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813D1" w14:textId="5E6FA124" w:rsidR="009246AD" w:rsidRDefault="0094709D" w:rsidP="00AB34C5">
      <w:pPr>
        <w:pStyle w:val="BATitle"/>
        <w:jc w:val="left"/>
      </w:pPr>
      <w:r w:rsidRPr="0094709D">
        <w:rPr>
          <w:i/>
          <w:iCs/>
        </w:rPr>
        <w:t>Operando</w:t>
      </w:r>
      <w:r w:rsidRPr="0094709D">
        <w:t xml:space="preserve"> X-ray Diffraction during High Temperature Electrolysis</w:t>
      </w:r>
    </w:p>
    <w:p w14:paraId="37BA94C6" w14:textId="3452C416" w:rsidR="0094709D" w:rsidRPr="0094709D" w:rsidRDefault="0094709D" w:rsidP="0094709D">
      <w:pPr>
        <w:pStyle w:val="BBAuthorName"/>
        <w:jc w:val="left"/>
      </w:pPr>
      <w:r>
        <w:t>Christopher A. Crain</w:t>
      </w:r>
      <w:r w:rsidRPr="0094709D">
        <w:rPr>
          <w:vertAlign w:val="superscript"/>
        </w:rPr>
        <w:t>1</w:t>
      </w:r>
      <w:r>
        <w:t xml:space="preserve">, </w:t>
      </w:r>
      <w:r w:rsidR="00810EA2">
        <w:t>Nicholas Kane</w:t>
      </w:r>
      <w:r w:rsidR="00810EA2" w:rsidRPr="00067B24">
        <w:rPr>
          <w:vertAlign w:val="superscript"/>
        </w:rPr>
        <w:t>2</w:t>
      </w:r>
      <w:r w:rsidR="00810EA2">
        <w:t>,</w:t>
      </w:r>
      <w:r w:rsidR="00221893">
        <w:t xml:space="preserve"> Jeremy</w:t>
      </w:r>
      <w:r w:rsidR="00621D55">
        <w:t xml:space="preserve"> L.</w:t>
      </w:r>
      <w:r w:rsidR="00221893">
        <w:t xml:space="preserve"> Hartvigsen</w:t>
      </w:r>
      <w:r w:rsidR="00810EA2" w:rsidRPr="00810EA2">
        <w:rPr>
          <w:vertAlign w:val="superscript"/>
        </w:rPr>
        <w:t>2</w:t>
      </w:r>
      <w:r w:rsidR="00810EA2">
        <w:t xml:space="preserve">, </w:t>
      </w:r>
      <w:r w:rsidR="00221893">
        <w:t>Micah Casteel</w:t>
      </w:r>
      <w:r w:rsidR="00221893" w:rsidRPr="00810EA2">
        <w:rPr>
          <w:vertAlign w:val="superscript"/>
        </w:rPr>
        <w:t>2</w:t>
      </w:r>
      <w:r w:rsidR="00221893" w:rsidRPr="00221893">
        <w:t>,</w:t>
      </w:r>
      <w:r w:rsidR="00221893">
        <w:t xml:space="preserve"> </w:t>
      </w:r>
      <w:r>
        <w:t>Ross</w:t>
      </w:r>
      <w:r w:rsidR="00621D55">
        <w:t xml:space="preserve"> J.</w:t>
      </w:r>
      <w:r>
        <w:t xml:space="preserve"> Arthur</w:t>
      </w:r>
      <w:r w:rsidRPr="0094709D">
        <w:rPr>
          <w:vertAlign w:val="superscript"/>
        </w:rPr>
        <w:t>1</w:t>
      </w:r>
      <w:r>
        <w:t>, Katerina Reynolds</w:t>
      </w:r>
      <w:r w:rsidRPr="0094709D">
        <w:rPr>
          <w:vertAlign w:val="superscript"/>
        </w:rPr>
        <w:t>1</w:t>
      </w:r>
      <w:r>
        <w:t xml:space="preserve">, </w:t>
      </w:r>
      <w:r w:rsidR="009F7517">
        <w:t>Michael C. Tucker</w:t>
      </w:r>
      <w:r w:rsidR="009F7517" w:rsidRPr="009F7517">
        <w:rPr>
          <w:vertAlign w:val="superscript"/>
        </w:rPr>
        <w:t>3</w:t>
      </w:r>
      <w:r w:rsidR="009F7517">
        <w:t xml:space="preserve">, </w:t>
      </w:r>
      <w:r>
        <w:t>Sarah Shulda</w:t>
      </w:r>
      <w:r w:rsidR="009F7517">
        <w:rPr>
          <w:vertAlign w:val="superscript"/>
        </w:rPr>
        <w:t>4</w:t>
      </w:r>
      <w:r>
        <w:t>, David S. Ginley</w:t>
      </w:r>
      <w:r w:rsidR="009F7517">
        <w:rPr>
          <w:vertAlign w:val="superscript"/>
        </w:rPr>
        <w:t>4</w:t>
      </w:r>
      <w:r>
        <w:t>, Nicholas A. Strange</w:t>
      </w:r>
      <w:r w:rsidRPr="0094709D">
        <w:rPr>
          <w:vertAlign w:val="superscript"/>
        </w:rPr>
        <w:t>1*</w:t>
      </w:r>
    </w:p>
    <w:p w14:paraId="60FE2EFA" w14:textId="3A8EA726" w:rsidR="009246AD" w:rsidRDefault="0094709D" w:rsidP="00AB34C5">
      <w:pPr>
        <w:pStyle w:val="BCAuthorAddress"/>
        <w:jc w:val="left"/>
      </w:pPr>
      <w:r w:rsidRPr="0094709D">
        <w:rPr>
          <w:vertAlign w:val="superscript"/>
        </w:rPr>
        <w:t>1</w:t>
      </w:r>
      <w:r>
        <w:t xml:space="preserve"> Stanford Synchrotron Radiation Lightsource, SLAC National Accelerator Laboratory, Menlo Park, CA 94025</w:t>
      </w:r>
      <w:r w:rsidR="00F97850" w:rsidRPr="00233E49">
        <w:t>, U.S.A.</w:t>
      </w:r>
    </w:p>
    <w:p w14:paraId="677C60D6" w14:textId="40E02D8E" w:rsidR="00810EA2" w:rsidRPr="00233E49" w:rsidRDefault="00810EA2" w:rsidP="00810EA2">
      <w:pPr>
        <w:pStyle w:val="BIEmailAddress"/>
      </w:pPr>
      <w:r w:rsidRPr="00A43964">
        <w:rPr>
          <w:vertAlign w:val="superscript"/>
        </w:rPr>
        <w:t>2</w:t>
      </w:r>
      <w:r>
        <w:t xml:space="preserve"> Idaho National Laboratory, Idaho Falls, ID </w:t>
      </w:r>
      <w:r w:rsidRPr="00233E49">
        <w:t>83415</w:t>
      </w:r>
      <w:r w:rsidR="00F97850" w:rsidRPr="00233E49">
        <w:t>, U.S.A.</w:t>
      </w:r>
    </w:p>
    <w:p w14:paraId="0EC0069B" w14:textId="24072C68" w:rsidR="009F7517" w:rsidRPr="00233E49" w:rsidRDefault="009F7517" w:rsidP="009F7517">
      <w:pPr>
        <w:pStyle w:val="AIReceivedDate"/>
        <w:rPr>
          <w:b w:val="0"/>
          <w:bCs/>
        </w:rPr>
      </w:pPr>
      <w:r w:rsidRPr="00233E49">
        <w:rPr>
          <w:b w:val="0"/>
          <w:bCs/>
          <w:vertAlign w:val="superscript"/>
        </w:rPr>
        <w:t>3</w:t>
      </w:r>
      <w:r w:rsidRPr="00233E49">
        <w:rPr>
          <w:b w:val="0"/>
          <w:bCs/>
        </w:rPr>
        <w:t xml:space="preserve"> Lawrence Berkeley National Laboratory, Berkeley, CA 94720</w:t>
      </w:r>
      <w:r w:rsidR="00F97850" w:rsidRPr="00233E49">
        <w:rPr>
          <w:b w:val="0"/>
          <w:bCs/>
        </w:rPr>
        <w:t>, U.S.A.</w:t>
      </w:r>
    </w:p>
    <w:p w14:paraId="7014993B" w14:textId="6B4EED80" w:rsidR="0094709D" w:rsidRPr="0094709D" w:rsidRDefault="009F7517" w:rsidP="0094709D">
      <w:pPr>
        <w:pStyle w:val="BIEmailAddress"/>
      </w:pPr>
      <w:r w:rsidRPr="00233E49">
        <w:rPr>
          <w:vertAlign w:val="superscript"/>
        </w:rPr>
        <w:t>4</w:t>
      </w:r>
      <w:r w:rsidR="0094709D" w:rsidRPr="00233E49">
        <w:t xml:space="preserve"> National Renewable Energy Laboratory, Golden</w:t>
      </w:r>
      <w:r w:rsidR="00F97850" w:rsidRPr="00233E49">
        <w:t>,</w:t>
      </w:r>
      <w:r w:rsidR="0094709D" w:rsidRPr="00233E49">
        <w:t xml:space="preserve"> CO 80401</w:t>
      </w:r>
      <w:r w:rsidR="00F97850" w:rsidRPr="00233E49">
        <w:t>, U.S.A.</w:t>
      </w:r>
    </w:p>
    <w:p w14:paraId="4BFBE333" w14:textId="3F43E18D" w:rsidR="00810EA2" w:rsidRDefault="00810EA2" w:rsidP="00810EA2">
      <w:pPr>
        <w:spacing w:after="120"/>
      </w:pPr>
      <w:r>
        <w:t xml:space="preserve">*Corresponding Author: </w:t>
      </w:r>
      <w:hyperlink r:id="rId8" w:history="1">
        <w:r w:rsidRPr="00C63124">
          <w:rPr>
            <w:rStyle w:val="Hyperlink"/>
          </w:rPr>
          <w:t>nstrange@slac.stanford.edu</w:t>
        </w:r>
      </w:hyperlink>
    </w:p>
    <w:p w14:paraId="3331BF39" w14:textId="77777777" w:rsidR="0094709D" w:rsidRDefault="0094709D" w:rsidP="00683131">
      <w:pPr>
        <w:pStyle w:val="FACorrespondingAuthorFootnote"/>
        <w:spacing w:after="0"/>
        <w:jc w:val="left"/>
      </w:pPr>
    </w:p>
    <w:p w14:paraId="0CF08A9A" w14:textId="77777777" w:rsidR="0094709D" w:rsidRDefault="0094709D" w:rsidP="00683131">
      <w:pPr>
        <w:pStyle w:val="FACorrespondingAuthorFootnote"/>
        <w:spacing w:after="0"/>
        <w:jc w:val="left"/>
      </w:pPr>
    </w:p>
    <w:p w14:paraId="7CCED59C" w14:textId="77777777" w:rsidR="0094709D" w:rsidRDefault="0094709D" w:rsidP="00683131">
      <w:pPr>
        <w:pStyle w:val="FACorrespondingAuthorFootnote"/>
        <w:spacing w:after="0"/>
        <w:jc w:val="left"/>
      </w:pPr>
    </w:p>
    <w:p w14:paraId="7726BB42" w14:textId="77777777" w:rsidR="0094709D" w:rsidRDefault="0094709D" w:rsidP="00683131">
      <w:pPr>
        <w:pStyle w:val="FACorrespondingAuthorFootnote"/>
        <w:spacing w:after="0"/>
        <w:jc w:val="left"/>
      </w:pPr>
    </w:p>
    <w:p w14:paraId="01BA48A3" w14:textId="77777777" w:rsidR="0094709D" w:rsidRDefault="0094709D" w:rsidP="00683131">
      <w:pPr>
        <w:pStyle w:val="FACorrespondingAuthorFootnote"/>
        <w:spacing w:after="0"/>
        <w:jc w:val="left"/>
      </w:pPr>
    </w:p>
    <w:p w14:paraId="12AA9912" w14:textId="77777777" w:rsidR="009F7517" w:rsidRPr="009F7517" w:rsidRDefault="009F7517" w:rsidP="006249F4">
      <w:pPr>
        <w:pStyle w:val="TAMainText"/>
        <w:ind w:firstLine="0"/>
      </w:pPr>
    </w:p>
    <w:p w14:paraId="16E39D7B" w14:textId="77777777" w:rsidR="008870F8" w:rsidRDefault="008870F8" w:rsidP="006601B0">
      <w:pPr>
        <w:pStyle w:val="BGKeywords"/>
        <w:ind w:firstLine="720"/>
      </w:pPr>
    </w:p>
    <w:p w14:paraId="7A964FD9" w14:textId="477EFCC8" w:rsidR="00AB34C5" w:rsidRDefault="006601B0" w:rsidP="006601B0">
      <w:pPr>
        <w:pStyle w:val="BGKeywords"/>
        <w:ind w:firstLine="720"/>
      </w:pPr>
      <w:r w:rsidRPr="006601B0">
        <w:lastRenderedPageBreak/>
        <w:t>This manuscript presents the design, development, and deployment of a</w:t>
      </w:r>
      <w:r w:rsidR="00621D55">
        <w:t xml:space="preserve">n </w:t>
      </w:r>
      <w:r w:rsidRPr="006601B0">
        <w:rPr>
          <w:i/>
          <w:iCs/>
        </w:rPr>
        <w:t>operando</w:t>
      </w:r>
      <w:r w:rsidRPr="006601B0">
        <w:t xml:space="preserve"> X-ray diffraction (XRD) system for high-temperature electrolysis (HTE), enabling real-time characterization of solid oxide electrolysis cells (SOECs) under true operational conditions. The integration of an HTE test </w:t>
      </w:r>
      <w:proofErr w:type="gramStart"/>
      <w:r w:rsidRPr="006601B0">
        <w:t>stand</w:t>
      </w:r>
      <w:proofErr w:type="gramEnd"/>
      <w:r w:rsidRPr="006601B0">
        <w:t xml:space="preserve"> within a synchrotron radiation environment, mimicking the conditions of a laboratory setup, aims to enhance our understanding of the degradation processes affecting the performance and longevity of SOECs. Utilizing a custom furnace and a </w:t>
      </w:r>
      <w:r>
        <w:t>high precision</w:t>
      </w:r>
      <w:r w:rsidRPr="006601B0">
        <w:t xml:space="preserve"> motor stack assembly at the Stanford Synchrotron Radiation Lightsource (SSRL), the system </w:t>
      </w:r>
      <w:r>
        <w:t>revealed</w:t>
      </w:r>
      <w:r w:rsidRPr="006601B0">
        <w:t xml:space="preserve"> unparalleled insights into the structural evolution of SOEC components through various operational stages, including</w:t>
      </w:r>
      <w:r>
        <w:t xml:space="preserve"> initial heat ramp,</w:t>
      </w:r>
      <w:r w:rsidRPr="006601B0">
        <w:t xml:space="preserve"> </w:t>
      </w:r>
      <w:r>
        <w:t xml:space="preserve">cell </w:t>
      </w:r>
      <w:r w:rsidRPr="006601B0">
        <w:t xml:space="preserve">reduction, fuel ramp, and wet electrolysis. Initial results demonstrate the significant impact of </w:t>
      </w:r>
      <w:r>
        <w:t xml:space="preserve">the initial heating and cooling </w:t>
      </w:r>
      <w:r w:rsidRPr="006601B0">
        <w:t xml:space="preserve">on </w:t>
      </w:r>
      <w:r>
        <w:t xml:space="preserve">secondary phase formation within the </w:t>
      </w:r>
      <w:r w:rsidRPr="006601B0">
        <w:t xml:space="preserve">SOEC, highlighting the utility of </w:t>
      </w:r>
      <w:r w:rsidRPr="006601B0">
        <w:rPr>
          <w:i/>
          <w:iCs/>
        </w:rPr>
        <w:t>operando</w:t>
      </w:r>
      <w:r w:rsidRPr="006601B0">
        <w:t xml:space="preserve"> XRD </w:t>
      </w:r>
      <w:r>
        <w:t xml:space="preserve">for </w:t>
      </w:r>
      <w:r w:rsidRPr="006601B0">
        <w:t>developing more efficient and durable hydrogen production technologies.</w:t>
      </w:r>
    </w:p>
    <w:p w14:paraId="5F51168C" w14:textId="77777777" w:rsidR="006249F4" w:rsidRDefault="006249F4" w:rsidP="00A44C89">
      <w:pPr>
        <w:pStyle w:val="TAMainText"/>
        <w:spacing w:after="240"/>
        <w:ind w:firstLine="0"/>
      </w:pPr>
    </w:p>
    <w:p w14:paraId="1AE5E249" w14:textId="77777777" w:rsidR="006249F4" w:rsidRDefault="006249F4" w:rsidP="00A44C89">
      <w:pPr>
        <w:pStyle w:val="TAMainText"/>
        <w:spacing w:after="240"/>
        <w:ind w:firstLine="0"/>
      </w:pPr>
    </w:p>
    <w:p w14:paraId="6D36448F" w14:textId="77777777" w:rsidR="006249F4" w:rsidRDefault="006249F4" w:rsidP="00A44C89">
      <w:pPr>
        <w:pStyle w:val="TAMainText"/>
        <w:spacing w:after="240"/>
        <w:ind w:firstLine="0"/>
      </w:pPr>
    </w:p>
    <w:p w14:paraId="1DAF9E34" w14:textId="77777777" w:rsidR="006249F4" w:rsidRDefault="006249F4" w:rsidP="00A44C89">
      <w:pPr>
        <w:pStyle w:val="TAMainText"/>
        <w:spacing w:after="240"/>
        <w:ind w:firstLine="0"/>
      </w:pPr>
    </w:p>
    <w:p w14:paraId="545F609B" w14:textId="77777777" w:rsidR="006249F4" w:rsidRDefault="006249F4" w:rsidP="00A44C89">
      <w:pPr>
        <w:pStyle w:val="TAMainText"/>
        <w:spacing w:after="240"/>
        <w:ind w:firstLine="0"/>
      </w:pPr>
    </w:p>
    <w:p w14:paraId="1AB469CF" w14:textId="77777777" w:rsidR="006249F4" w:rsidRDefault="006249F4" w:rsidP="00A44C89">
      <w:pPr>
        <w:pStyle w:val="TAMainText"/>
        <w:spacing w:after="240"/>
        <w:ind w:firstLine="0"/>
      </w:pPr>
    </w:p>
    <w:p w14:paraId="77110CB1" w14:textId="77777777" w:rsidR="006249F4" w:rsidRDefault="006249F4" w:rsidP="00A44C89">
      <w:pPr>
        <w:pStyle w:val="TAMainText"/>
        <w:spacing w:after="240"/>
        <w:ind w:firstLine="0"/>
      </w:pPr>
    </w:p>
    <w:p w14:paraId="27BA34A2" w14:textId="77777777" w:rsidR="006249F4" w:rsidRDefault="006249F4" w:rsidP="00A44C89">
      <w:pPr>
        <w:pStyle w:val="TAMainText"/>
        <w:spacing w:after="240"/>
        <w:ind w:firstLine="0"/>
      </w:pPr>
    </w:p>
    <w:p w14:paraId="6E512D5D" w14:textId="76D6C115" w:rsidR="00810EA2" w:rsidRDefault="00810EA2" w:rsidP="00A44C89">
      <w:pPr>
        <w:pStyle w:val="TAMainText"/>
        <w:spacing w:after="240"/>
        <w:ind w:firstLine="0"/>
      </w:pPr>
      <w:r>
        <w:lastRenderedPageBreak/>
        <w:t>INTRODUCTION</w:t>
      </w:r>
    </w:p>
    <w:p w14:paraId="19D6EBBC" w14:textId="66789BEF" w:rsidR="004C527A" w:rsidRPr="00233E49" w:rsidRDefault="004C527A" w:rsidP="006A456A">
      <w:pPr>
        <w:pStyle w:val="TAMainText"/>
        <w:ind w:firstLine="0"/>
      </w:pPr>
      <w:r>
        <w:tab/>
      </w:r>
      <w:r w:rsidR="00C7718C">
        <w:t xml:space="preserve">Hydrogen </w:t>
      </w:r>
      <w:r w:rsidR="00C7718C" w:rsidRPr="00233E49">
        <w:t>fuels play a critical role in many industries such as petroleum refin</w:t>
      </w:r>
      <w:r w:rsidR="005A6AC5" w:rsidRPr="00233E49">
        <w:t>ement</w:t>
      </w:r>
      <w:sdt>
        <w:sdtPr>
          <w:rPr>
            <w:rFonts w:cs="Times"/>
            <w:color w:val="000000"/>
            <w:vertAlign w:val="superscript"/>
          </w:rPr>
          <w:tag w:val="MENDELEY_CITATION_v3_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"/>
          <w:id w:val="-1378928725"/>
          <w:placeholder>
            <w:docPart w:val="DefaultPlaceholder_-1854013440"/>
          </w:placeholder>
        </w:sdtPr>
        <w:sdtContent>
          <w:r w:rsidR="0090324A" w:rsidRPr="00233E49">
            <w:rPr>
              <w:rFonts w:cs="Times"/>
              <w:color w:val="000000"/>
              <w:vertAlign w:val="superscript"/>
            </w:rPr>
            <w:t>1</w:t>
          </w:r>
        </w:sdtContent>
      </w:sdt>
      <w:r w:rsidR="00C7718C" w:rsidRPr="00233E49">
        <w:t>, ammonia production</w:t>
      </w:r>
      <w:sdt>
        <w:sdtPr>
          <w:rPr>
            <w:rFonts w:cs="Times"/>
            <w:color w:val="000000"/>
            <w:vertAlign w:val="superscript"/>
          </w:rPr>
          <w:tag w:val="MENDELEY_CITATION_v3_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"/>
          <w:id w:val="-1181426979"/>
          <w:placeholder>
            <w:docPart w:val="DefaultPlaceholder_-1854013440"/>
          </w:placeholder>
        </w:sdtPr>
        <w:sdtContent>
          <w:r w:rsidR="0090324A" w:rsidRPr="00233E49">
            <w:rPr>
              <w:rFonts w:cs="Times"/>
              <w:color w:val="000000"/>
              <w:vertAlign w:val="superscript"/>
            </w:rPr>
            <w:t>2</w:t>
          </w:r>
        </w:sdtContent>
      </w:sdt>
      <w:r w:rsidR="00C7718C" w:rsidRPr="00233E49">
        <w:t>, steel refin</w:t>
      </w:r>
      <w:r w:rsidR="005A6AC5" w:rsidRPr="00233E49">
        <w:t>ement</w:t>
      </w:r>
      <w:sdt>
        <w:sdtPr>
          <w:rPr>
            <w:rFonts w:cs="Times"/>
            <w:color w:val="000000"/>
            <w:vertAlign w:val="superscript"/>
          </w:rPr>
          <w:tag w:val="MENDELEY_CITATION_v3_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"/>
          <w:id w:val="529153839"/>
          <w:placeholder>
            <w:docPart w:val="DefaultPlaceholder_-1854013440"/>
          </w:placeholder>
        </w:sdtPr>
        <w:sdtContent>
          <w:r w:rsidR="0090324A" w:rsidRPr="00233E49">
            <w:rPr>
              <w:rFonts w:cs="Times"/>
              <w:color w:val="000000"/>
              <w:vertAlign w:val="superscript"/>
            </w:rPr>
            <w:t>3</w:t>
          </w:r>
        </w:sdtContent>
      </w:sdt>
      <w:r w:rsidR="00C7718C" w:rsidRPr="00233E49">
        <w:t>, and power generation</w:t>
      </w:r>
      <w:sdt>
        <w:sdtPr>
          <w:rPr>
            <w:rFonts w:cs="Times"/>
            <w:color w:val="000000"/>
            <w:vertAlign w:val="superscript"/>
          </w:rPr>
          <w:tag w:val="MENDELEY_CITATION_v3_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"/>
          <w:id w:val="-1360737561"/>
          <w:placeholder>
            <w:docPart w:val="DefaultPlaceholder_-1854013440"/>
          </w:placeholder>
        </w:sdtPr>
        <w:sdtContent>
          <w:r w:rsidR="0090324A" w:rsidRPr="00233E49">
            <w:rPr>
              <w:rFonts w:cs="Times"/>
              <w:color w:val="000000"/>
              <w:vertAlign w:val="superscript"/>
            </w:rPr>
            <w:t>4</w:t>
          </w:r>
        </w:sdtContent>
      </w:sdt>
      <w:r w:rsidR="00C7718C" w:rsidRPr="00233E49">
        <w:t xml:space="preserve">. </w:t>
      </w:r>
      <w:r w:rsidR="005A6AC5" w:rsidRPr="00233E49">
        <w:t>Despite the significant global utilization of hydrogen, production remains largely restricted to steam methane reforming, introducing a vulnerability to accessibility. Correspondingly, t</w:t>
      </w:r>
      <w:r w:rsidR="00C7718C" w:rsidRPr="00233E49">
        <w:t xml:space="preserve">he advancement of hydrogen-based renewable energy technologies </w:t>
      </w:r>
      <w:r w:rsidR="005A6AC5" w:rsidRPr="00233E49">
        <w:t>aid in</w:t>
      </w:r>
      <w:r w:rsidR="00C7718C" w:rsidRPr="00233E49">
        <w:t xml:space="preserve"> the availability of affordable energy, </w:t>
      </w:r>
      <w:r w:rsidR="005A6AC5" w:rsidRPr="00233E49">
        <w:t xml:space="preserve">help </w:t>
      </w:r>
      <w:r w:rsidR="00C7718C" w:rsidRPr="00233E49">
        <w:t>diversify the energy landscape to withstand fluctuations, and establish domestic energy security</w:t>
      </w:r>
      <w:r w:rsidR="005A6AC5" w:rsidRPr="00233E49">
        <w:t xml:space="preserve"> dominance</w:t>
      </w:r>
      <w:r w:rsidR="00C7718C" w:rsidRPr="00233E49">
        <w:t>.</w:t>
      </w:r>
      <w:r w:rsidR="005A6AC5" w:rsidRPr="00233E49">
        <w:t xml:space="preserve"> Given the economic demands, combined with existing limitations of hydrogen production technologies, alternative hydrogen production methods are necessary</w:t>
      </w:r>
      <w:r w:rsidR="006A456A" w:rsidRPr="00233E49">
        <w:t>.</w:t>
      </w:r>
      <w:sdt>
        <w:sdtPr>
          <w:rPr>
            <w:rFonts w:cs="Times"/>
            <w:color w:val="000000"/>
            <w:vertAlign w:val="superscript"/>
          </w:rPr>
          <w:tag w:val="MENDELEY_CITATION_v3_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"/>
          <w:id w:val="-164092402"/>
          <w:placeholder>
            <w:docPart w:val="DefaultPlaceholder_-1854013440"/>
          </w:placeholder>
        </w:sdtPr>
        <w:sdtContent>
          <w:r w:rsidR="0090324A" w:rsidRPr="00233E49">
            <w:rPr>
              <w:rFonts w:cs="Times"/>
              <w:color w:val="000000"/>
              <w:vertAlign w:val="superscript"/>
            </w:rPr>
            <w:t>5</w:t>
          </w:r>
        </w:sdtContent>
      </w:sdt>
    </w:p>
    <w:p w14:paraId="2B9AA817" w14:textId="73B201E5" w:rsidR="009A5C68" w:rsidRPr="00233E49" w:rsidRDefault="00D70A66" w:rsidP="006A456A">
      <w:pPr>
        <w:pStyle w:val="TAMainText"/>
        <w:ind w:firstLine="720"/>
      </w:pPr>
      <w:r w:rsidRPr="00233E49">
        <w:t>High temperature electrolysis (HTE) is a commercially viable process for low-cost hydrogen production.</w:t>
      </w:r>
      <w:sdt>
        <w:sdtPr>
          <w:rPr>
            <w:rFonts w:cs="Times"/>
            <w:color w:val="000000"/>
            <w:vertAlign w:val="superscript"/>
          </w:rPr>
          <w:tag w:val="MENDELEY_CITATION_v3_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"/>
          <w:id w:val="-577285538"/>
          <w:placeholder>
            <w:docPart w:val="DefaultPlaceholder_-1854013440"/>
          </w:placeholder>
        </w:sdtPr>
        <w:sdtContent>
          <w:r w:rsidR="0090324A" w:rsidRPr="00233E49">
            <w:rPr>
              <w:rFonts w:cs="Times"/>
              <w:color w:val="000000"/>
              <w:vertAlign w:val="superscript"/>
            </w:rPr>
            <w:t>6</w:t>
          </w:r>
        </w:sdtContent>
      </w:sdt>
      <w:r w:rsidRPr="00233E49">
        <w:t xml:space="preserve"> In contrast to </w:t>
      </w:r>
      <w:r w:rsidR="004C527A" w:rsidRPr="00233E49">
        <w:t xml:space="preserve">alkaline and proton-exchange membrane technologies, </w:t>
      </w:r>
      <w:r w:rsidRPr="00233E49">
        <w:t xml:space="preserve">HTE utilizes heat to reduce the </w:t>
      </w:r>
      <w:r w:rsidR="004C527A" w:rsidRPr="00233E49">
        <w:t xml:space="preserve">necessary </w:t>
      </w:r>
      <w:r w:rsidRPr="00233E49">
        <w:t>input of electricity for the water splitting reaction across a solid oxide electrolysis cell (SOEC). The SOEC is a multi</w:t>
      </w:r>
      <w:r w:rsidR="004C527A" w:rsidRPr="00233E49">
        <w:t>-</w:t>
      </w:r>
      <w:r w:rsidRPr="00233E49">
        <w:t>layer functional oxide often composed of a porous Ni-yttria-</w:t>
      </w:r>
      <w:r w:rsidR="004C527A" w:rsidRPr="00233E49">
        <w:t>stabilized</w:t>
      </w:r>
      <w:r w:rsidRPr="00233E49">
        <w:t xml:space="preserve"> zirconia (</w:t>
      </w:r>
      <w:r w:rsidR="004C527A" w:rsidRPr="00233E49">
        <w:t>Ni-</w:t>
      </w:r>
      <w:r w:rsidRPr="00233E49">
        <w:t>YSZ) cermet fuel electrode, a dense YSZ solid electrolyte, gadolinia-doped ceria (GDC) cation diffusion barrier (CDB), La</w:t>
      </w:r>
      <w:r w:rsidRPr="00233E49">
        <w:rPr>
          <w:vertAlign w:val="subscript"/>
        </w:rPr>
        <w:t>1-x</w:t>
      </w:r>
      <w:r w:rsidRPr="00233E49">
        <w:t>Sr</w:t>
      </w:r>
      <w:r w:rsidRPr="00233E49">
        <w:rPr>
          <w:vertAlign w:val="subscript"/>
        </w:rPr>
        <w:t>x</w:t>
      </w:r>
      <w:r w:rsidRPr="00233E49">
        <w:t>Co</w:t>
      </w:r>
      <w:r w:rsidRPr="00233E49">
        <w:rPr>
          <w:vertAlign w:val="subscript"/>
        </w:rPr>
        <w:t>y</w:t>
      </w:r>
      <w:r w:rsidRPr="00233E49">
        <w:t>Fe</w:t>
      </w:r>
      <w:r w:rsidRPr="00233E49">
        <w:rPr>
          <w:vertAlign w:val="subscript"/>
        </w:rPr>
        <w:t>1-y</w:t>
      </w:r>
      <w:r w:rsidRPr="00233E49">
        <w:t>O</w:t>
      </w:r>
      <w:r w:rsidRPr="00233E49">
        <w:rPr>
          <w:vertAlign w:val="subscript"/>
        </w:rPr>
        <w:t>3-</w:t>
      </w:r>
      <w:r w:rsidRPr="00233E49">
        <w:rPr>
          <w:rFonts w:cs="Times"/>
          <w:vertAlign w:val="subscript"/>
        </w:rPr>
        <w:t>δ</w:t>
      </w:r>
      <w:r w:rsidRPr="00233E49">
        <w:rPr>
          <w:rFonts w:cs="Times"/>
        </w:rPr>
        <w:t xml:space="preserve"> </w:t>
      </w:r>
      <w:r w:rsidR="004C527A" w:rsidRPr="00233E49">
        <w:rPr>
          <w:rFonts w:cs="Times"/>
        </w:rPr>
        <w:t xml:space="preserve">(LSCF) </w:t>
      </w:r>
      <w:r w:rsidRPr="00233E49">
        <w:rPr>
          <w:rFonts w:cs="Times"/>
        </w:rPr>
        <w:t>air electrode, and any related contacts or interconnects.</w:t>
      </w:r>
      <w:r w:rsidR="004C527A" w:rsidRPr="00233E49">
        <w:rPr>
          <w:rFonts w:cs="Times"/>
        </w:rPr>
        <w:t xml:space="preserve"> Under the relatively harsh reaction conditions, the individual components of an SOEC display intra- and inter-layer reactivity and structural degradation. Advancing HTE requires the ability to enhance the production capacity of current SOEC technologies and extend cell lifetimes, both of which contribute to reduced hydrogen production costs.</w:t>
      </w:r>
      <w:sdt>
        <w:sdtPr>
          <w:rPr>
            <w:rFonts w:cs="Times"/>
            <w:color w:val="000000"/>
            <w:vertAlign w:val="superscript"/>
          </w:rPr>
          <w:tag w:val="MENDELEY_CITATION_v3_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"/>
          <w:id w:val="212861179"/>
          <w:placeholder>
            <w:docPart w:val="DefaultPlaceholder_-1854013440"/>
          </w:placeholder>
        </w:sdtPr>
        <w:sdtContent>
          <w:r w:rsidR="0090324A" w:rsidRPr="00233E49">
            <w:rPr>
              <w:rFonts w:cs="Times"/>
              <w:color w:val="000000"/>
              <w:vertAlign w:val="superscript"/>
            </w:rPr>
            <w:t>7</w:t>
          </w:r>
        </w:sdtContent>
      </w:sdt>
    </w:p>
    <w:p w14:paraId="158844D9" w14:textId="23FEC80F" w:rsidR="00CD3BD6" w:rsidRPr="00233E49" w:rsidRDefault="00362B6A" w:rsidP="006A456A">
      <w:pPr>
        <w:pStyle w:val="TAMainText"/>
        <w:ind w:firstLine="720"/>
      </w:pPr>
      <w:r w:rsidRPr="00233E49">
        <w:t>There are several well-established methods used to characterize the performance and structural degradation of SOECs, but these techniques are</w:t>
      </w:r>
      <w:r w:rsidR="004A730C" w:rsidRPr="00233E49">
        <w:t xml:space="preserve"> often</w:t>
      </w:r>
      <w:r w:rsidRPr="00233E49">
        <w:t xml:space="preserve"> restricted to idealized </w:t>
      </w:r>
      <w:r w:rsidRPr="00233E49">
        <w:rPr>
          <w:i/>
          <w:iCs/>
        </w:rPr>
        <w:t>in situ</w:t>
      </w:r>
      <w:r w:rsidRPr="00233E49">
        <w:t xml:space="preserve"> measurement conditions or postmortem</w:t>
      </w:r>
      <w:r w:rsidR="00585030" w:rsidRPr="00233E49">
        <w:t xml:space="preserve"> </w:t>
      </w:r>
      <w:r w:rsidR="00585030" w:rsidRPr="00233E49">
        <w:rPr>
          <w:i/>
          <w:iCs/>
        </w:rPr>
        <w:t>ex situ</w:t>
      </w:r>
      <w:r w:rsidRPr="00233E49">
        <w:t xml:space="preserve"> examination.</w:t>
      </w:r>
      <w:r w:rsidR="00E671E1" w:rsidRPr="00233E49">
        <w:t xml:space="preserve"> </w:t>
      </w:r>
      <w:r w:rsidR="00585030" w:rsidRPr="00233E49">
        <w:t xml:space="preserve">Preferred </w:t>
      </w:r>
      <w:r w:rsidR="00585030" w:rsidRPr="00233E49">
        <w:rPr>
          <w:i/>
          <w:iCs/>
        </w:rPr>
        <w:t>ex situ</w:t>
      </w:r>
      <w:r w:rsidR="00585030" w:rsidRPr="00233E49">
        <w:t xml:space="preserve"> methods for </w:t>
      </w:r>
      <w:r w:rsidR="00585030" w:rsidRPr="00233E49">
        <w:lastRenderedPageBreak/>
        <w:t>characterizing structural changes in SOECs include electron microscopies</w:t>
      </w:r>
      <w:sdt>
        <w:sdtPr>
          <w:rPr>
            <w:rFonts w:cs="Times"/>
            <w:color w:val="000000"/>
            <w:vertAlign w:val="superscript"/>
          </w:rPr>
          <w:tag w:val="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"/>
          <w:id w:val="-1028869520"/>
          <w:placeholder>
            <w:docPart w:val="DefaultPlaceholder_-1854013440"/>
          </w:placeholder>
        </w:sdtPr>
        <w:sdtContent>
          <w:r w:rsidR="0090324A" w:rsidRPr="00233E49">
            <w:rPr>
              <w:rFonts w:cs="Times"/>
              <w:color w:val="000000"/>
              <w:vertAlign w:val="superscript"/>
            </w:rPr>
            <w:t>8–10</w:t>
          </w:r>
        </w:sdtContent>
      </w:sdt>
      <w:r w:rsidR="00585030" w:rsidRPr="00233E49">
        <w:t>, X-ray diffraction</w:t>
      </w:r>
      <w:sdt>
        <w:sdtPr>
          <w:rPr>
            <w:rFonts w:cs="Times"/>
            <w:color w:val="000000"/>
            <w:vertAlign w:val="superscript"/>
          </w:rPr>
          <w:tag w:val="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"/>
          <w:id w:val="1025900320"/>
          <w:placeholder>
            <w:docPart w:val="DefaultPlaceholder_-1854013440"/>
          </w:placeholder>
        </w:sdtPr>
        <w:sdtContent>
          <w:r w:rsidR="0090324A" w:rsidRPr="00233E49">
            <w:rPr>
              <w:rFonts w:cs="Times"/>
              <w:color w:val="000000"/>
              <w:vertAlign w:val="superscript"/>
            </w:rPr>
            <w:t>11–13</w:t>
          </w:r>
        </w:sdtContent>
      </w:sdt>
      <w:r w:rsidR="00585030" w:rsidRPr="00233E49">
        <w:t xml:space="preserve">, X-ray </w:t>
      </w:r>
      <w:r w:rsidR="00761774" w:rsidRPr="00233E49">
        <w:t xml:space="preserve">absorption and </w:t>
      </w:r>
      <w:r w:rsidR="00585030" w:rsidRPr="00233E49">
        <w:t>emission spectroscopies</w:t>
      </w:r>
      <w:sdt>
        <w:sdtPr>
          <w:rPr>
            <w:rFonts w:cs="Times"/>
            <w:color w:val="000000"/>
            <w:vertAlign w:val="superscript"/>
          </w:rPr>
          <w:tag w:val="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"/>
          <w:id w:val="1678226946"/>
          <w:placeholder>
            <w:docPart w:val="DefaultPlaceholder_-1854013440"/>
          </w:placeholder>
        </w:sdtPr>
        <w:sdtContent>
          <w:r w:rsidR="0090324A" w:rsidRPr="00233E49">
            <w:rPr>
              <w:rFonts w:cs="Times"/>
              <w:color w:val="000000"/>
              <w:vertAlign w:val="superscript"/>
            </w:rPr>
            <w:t>14,15</w:t>
          </w:r>
        </w:sdtContent>
      </w:sdt>
      <w:r w:rsidR="00585030" w:rsidRPr="00233E49">
        <w:t>, and X-ray imaging</w:t>
      </w:r>
      <w:sdt>
        <w:sdtPr>
          <w:rPr>
            <w:rFonts w:cs="Times"/>
            <w:color w:val="000000"/>
            <w:vertAlign w:val="superscript"/>
          </w:rPr>
          <w:tag w:val="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"/>
          <w:id w:val="741139488"/>
          <w:placeholder>
            <w:docPart w:val="DefaultPlaceholder_-1854013440"/>
          </w:placeholder>
        </w:sdtPr>
        <w:sdtContent>
          <w:r w:rsidR="0090324A" w:rsidRPr="00233E49">
            <w:rPr>
              <w:rFonts w:cs="Times"/>
              <w:color w:val="000000"/>
              <w:vertAlign w:val="superscript"/>
            </w:rPr>
            <w:t>16–18</w:t>
          </w:r>
        </w:sdtContent>
      </w:sdt>
      <w:r w:rsidR="00585030" w:rsidRPr="00233E49">
        <w:t xml:space="preserve"> where cells are first removed from operation. This process involves </w:t>
      </w:r>
      <w:r w:rsidRPr="00233E49">
        <w:t>discontinuing electrochemistry</w:t>
      </w:r>
      <w:r w:rsidR="00585030" w:rsidRPr="00233E49">
        <w:t xml:space="preserve"> and </w:t>
      </w:r>
      <w:r w:rsidRPr="00233E49">
        <w:t>steam flow</w:t>
      </w:r>
      <w:r w:rsidR="00585030" w:rsidRPr="00233E49">
        <w:t>,</w:t>
      </w:r>
      <w:r w:rsidRPr="00233E49">
        <w:t xml:space="preserve"> cooling down</w:t>
      </w:r>
      <w:r w:rsidR="00585030" w:rsidRPr="00233E49">
        <w:t xml:space="preserve">, </w:t>
      </w:r>
      <w:r w:rsidRPr="00233E49">
        <w:t xml:space="preserve">and detaching </w:t>
      </w:r>
      <w:r w:rsidR="00585030" w:rsidRPr="00233E49">
        <w:t xml:space="preserve">the cell </w:t>
      </w:r>
      <w:r w:rsidRPr="00233E49">
        <w:t xml:space="preserve">from </w:t>
      </w:r>
      <w:r w:rsidR="00585030" w:rsidRPr="00233E49">
        <w:t xml:space="preserve">a ceramic paste seal to an </w:t>
      </w:r>
      <w:r w:rsidRPr="00233E49">
        <w:t>alumina rod</w:t>
      </w:r>
      <w:r w:rsidR="00585030" w:rsidRPr="00233E49">
        <w:t xml:space="preserve"> which can induce unknown </w:t>
      </w:r>
      <w:r w:rsidRPr="00233E49">
        <w:t>effect</w:t>
      </w:r>
      <w:r w:rsidR="00585030" w:rsidRPr="00233E49">
        <w:t>s</w:t>
      </w:r>
      <w:r w:rsidRPr="00233E49">
        <w:t xml:space="preserve"> on properties </w:t>
      </w:r>
      <w:r w:rsidR="00585030" w:rsidRPr="00233E49">
        <w:t xml:space="preserve">of cell components </w:t>
      </w:r>
      <w:r w:rsidRPr="00233E49">
        <w:t xml:space="preserve">such as oxidation </w:t>
      </w:r>
      <w:r w:rsidR="00585030" w:rsidRPr="00233E49">
        <w:t xml:space="preserve">of Ni in the fuel electrode </w:t>
      </w:r>
      <w:r w:rsidRPr="00233E49">
        <w:t xml:space="preserve">and </w:t>
      </w:r>
      <w:r w:rsidR="00585030" w:rsidRPr="00233E49">
        <w:t>cracking in the solid electrolyte</w:t>
      </w:r>
      <w:r w:rsidRPr="00233E49">
        <w:t>. Electron microscopic techniques, such as scanning electron microscopy (SEM) and transmission electron microscopy (TEM) are powerful tools for evaluating structural changes at the nanometer scales</w:t>
      </w:r>
      <w:sdt>
        <w:sdtPr>
          <w:rPr>
            <w:rFonts w:cs="Times"/>
            <w:color w:val="000000"/>
            <w:vertAlign w:val="superscript"/>
          </w:rPr>
          <w:tag w:val="MENDELEY_CITATION_v3_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"/>
          <w:id w:val="-529185646"/>
          <w:placeholder>
            <w:docPart w:val="DefaultPlaceholder_-1854013440"/>
          </w:placeholder>
        </w:sdtPr>
        <w:sdtContent>
          <w:r w:rsidR="0090324A" w:rsidRPr="00233E49">
            <w:rPr>
              <w:rFonts w:cs="Times"/>
              <w:color w:val="000000"/>
              <w:vertAlign w:val="superscript"/>
            </w:rPr>
            <w:t>19</w:t>
          </w:r>
        </w:sdtContent>
      </w:sdt>
      <w:r w:rsidRPr="00233E49">
        <w:t xml:space="preserve">, but require significant amounts of sample preparation (e.g., </w:t>
      </w:r>
      <w:r w:rsidR="004C1CDE" w:rsidRPr="00233E49">
        <w:t>mechanical fracturing to reveal a cross-section with subsequent ion beam or mechanical polishing for SEM analysis and removal of lamellae with focused ion beam milling for TEM analysis</w:t>
      </w:r>
      <w:r w:rsidRPr="00233E49">
        <w:t xml:space="preserve">) </w:t>
      </w:r>
      <w:r w:rsidR="00585030" w:rsidRPr="00233E49">
        <w:t>and</w:t>
      </w:r>
      <w:r w:rsidRPr="00233E49">
        <w:t xml:space="preserve"> can </w:t>
      </w:r>
      <w:r w:rsidR="00585030" w:rsidRPr="00233E49">
        <w:t xml:space="preserve">also </w:t>
      </w:r>
      <w:r w:rsidRPr="00233E49">
        <w:t xml:space="preserve">introduce uncertainty </w:t>
      </w:r>
      <w:r w:rsidR="00585030" w:rsidRPr="00233E49">
        <w:t xml:space="preserve">regarding </w:t>
      </w:r>
      <w:r w:rsidRPr="00233E49">
        <w:t xml:space="preserve">the origins of structural </w:t>
      </w:r>
      <w:r w:rsidR="00585030" w:rsidRPr="00233E49">
        <w:t>phenomena</w:t>
      </w:r>
      <w:r w:rsidRPr="00233E49">
        <w:t>.</w:t>
      </w:r>
    </w:p>
    <w:p w14:paraId="707F056F" w14:textId="5E61A3A9" w:rsidR="004A730C" w:rsidRPr="00233E49" w:rsidRDefault="00CD3BD6" w:rsidP="006A456A">
      <w:pPr>
        <w:pStyle w:val="TAMainText"/>
        <w:ind w:firstLine="720"/>
      </w:pPr>
      <w:r w:rsidRPr="00233E49">
        <w:t xml:space="preserve">Few </w:t>
      </w:r>
      <w:r w:rsidRPr="00233E49">
        <w:rPr>
          <w:i/>
          <w:iCs/>
        </w:rPr>
        <w:t>operando</w:t>
      </w:r>
      <w:r w:rsidRPr="00233E49">
        <w:t xml:space="preserve"> methods have been developed to examine SOECs under real conditions. </w:t>
      </w:r>
      <w:r w:rsidR="004A730C" w:rsidRPr="00233E49">
        <w:t xml:space="preserve">Existing </w:t>
      </w:r>
      <w:r w:rsidR="004A730C" w:rsidRPr="00233E49">
        <w:rPr>
          <w:i/>
          <w:iCs/>
        </w:rPr>
        <w:t>operando</w:t>
      </w:r>
      <w:r w:rsidR="004A730C" w:rsidRPr="00233E49">
        <w:t xml:space="preserve"> tools include hardware for XAS</w:t>
      </w:r>
      <w:sdt>
        <w:sdtPr>
          <w:rPr>
            <w:rFonts w:cs="Times"/>
            <w:color w:val="000000"/>
            <w:vertAlign w:val="superscript"/>
          </w:rPr>
          <w:tag w:val="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"/>
          <w:id w:val="510734724"/>
          <w:placeholder>
            <w:docPart w:val="DefaultPlaceholder_-1854013440"/>
          </w:placeholder>
        </w:sdtPr>
        <w:sdtContent>
          <w:r w:rsidR="0090324A" w:rsidRPr="00233E49">
            <w:rPr>
              <w:rFonts w:cs="Times"/>
              <w:color w:val="000000"/>
              <w:vertAlign w:val="superscript"/>
            </w:rPr>
            <w:t>20–22</w:t>
          </w:r>
        </w:sdtContent>
      </w:sdt>
      <w:r w:rsidR="004A730C" w:rsidRPr="00233E49">
        <w:t>, XES</w:t>
      </w:r>
      <w:sdt>
        <w:sdtPr>
          <w:rPr>
            <w:rFonts w:cs="Times"/>
            <w:color w:val="000000"/>
            <w:vertAlign w:val="superscript"/>
          </w:rPr>
          <w:tag w:val="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"/>
          <w:id w:val="-1808160185"/>
          <w:placeholder>
            <w:docPart w:val="DefaultPlaceholder_-1854013440"/>
          </w:placeholder>
        </w:sdtPr>
        <w:sdtContent>
          <w:r w:rsidR="0090324A" w:rsidRPr="00233E49">
            <w:rPr>
              <w:rFonts w:cs="Times"/>
              <w:color w:val="000000"/>
              <w:vertAlign w:val="superscript"/>
            </w:rPr>
            <w:t>21,23</w:t>
          </w:r>
        </w:sdtContent>
      </w:sdt>
      <w:r w:rsidR="004A730C" w:rsidRPr="00233E49">
        <w:t>,</w:t>
      </w:r>
      <w:r w:rsidR="002E30DF" w:rsidRPr="00233E49">
        <w:t xml:space="preserve"> and</w:t>
      </w:r>
      <w:r w:rsidR="004A730C" w:rsidRPr="00233E49">
        <w:t xml:space="preserve"> optical spectroscopies</w:t>
      </w:r>
      <w:sdt>
        <w:sdtPr>
          <w:rPr>
            <w:rFonts w:cs="Times"/>
            <w:color w:val="000000"/>
            <w:vertAlign w:val="superscript"/>
          </w:rPr>
          <w:tag w:val="MENDELEY_CITATION_v3_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"/>
          <w:id w:val="-72735598"/>
          <w:placeholder>
            <w:docPart w:val="DefaultPlaceholder_-1854013440"/>
          </w:placeholder>
        </w:sdtPr>
        <w:sdtContent>
          <w:r w:rsidR="0090324A" w:rsidRPr="00233E49">
            <w:rPr>
              <w:rFonts w:cs="Times"/>
              <w:color w:val="000000"/>
              <w:vertAlign w:val="superscript"/>
            </w:rPr>
            <w:t>24,25</w:t>
          </w:r>
        </w:sdtContent>
      </w:sdt>
      <w:r w:rsidR="004A730C" w:rsidRPr="00233E49">
        <w:t xml:space="preserve"> for deposition of surface species</w:t>
      </w:r>
      <w:r w:rsidR="003A03A5" w:rsidRPr="00233E49">
        <w:t>. For X-ray diffraction, previously developed sample environments</w:t>
      </w:r>
      <w:sdt>
        <w:sdtPr>
          <w:rPr>
            <w:rFonts w:cs="Times"/>
            <w:color w:val="000000"/>
            <w:vertAlign w:val="superscript"/>
          </w:rPr>
          <w:tag w:val="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"/>
          <w:id w:val="-2038114923"/>
          <w:placeholder>
            <w:docPart w:val="DefaultPlaceholder_-1854013440"/>
          </w:placeholder>
        </w:sdtPr>
        <w:sdtContent>
          <w:r w:rsidR="0090324A" w:rsidRPr="00233E49">
            <w:rPr>
              <w:rFonts w:cs="Times"/>
              <w:color w:val="000000"/>
              <w:vertAlign w:val="superscript"/>
            </w:rPr>
            <w:t>26–28</w:t>
          </w:r>
        </w:sdtContent>
      </w:sdt>
      <w:r w:rsidR="003A03A5" w:rsidRPr="00233E49">
        <w:t xml:space="preserve"> simulate the reaction environment, but do not replicate the condition</w:t>
      </w:r>
      <w:r w:rsidR="002E30DF" w:rsidRPr="00233E49">
        <w:t>s</w:t>
      </w:r>
      <w:r w:rsidR="003A03A5" w:rsidRPr="00233E49">
        <w:t xml:space="preserve"> of an HTE test stand</w:t>
      </w:r>
      <w:r w:rsidR="004C1CDE" w:rsidRPr="00233E49">
        <w:t xml:space="preserve"> as they have been limited to half cells</w:t>
      </w:r>
      <w:r w:rsidR="003A03A5" w:rsidRPr="00233E49">
        <w:t>. One current limitation of HTE</w:t>
      </w:r>
      <w:r w:rsidR="002E30DF" w:rsidRPr="00233E49">
        <w:t xml:space="preserve"> </w:t>
      </w:r>
      <w:r w:rsidR="003A03A5" w:rsidRPr="00233E49">
        <w:t>is the variability of cell performance across test stands and cells, underscoring the need for standard protocols.</w:t>
      </w:r>
      <w:r w:rsidR="002E30DF" w:rsidRPr="00233E49">
        <w:t xml:space="preserve"> The current apparatus is unique because it translates hardware from an existing test stand design at Idaho National Laboratory and utilizes previously established testing protocols</w:t>
      </w:r>
      <w:sdt>
        <w:sdtPr>
          <w:rPr>
            <w:rFonts w:cs="Times"/>
            <w:color w:val="000000"/>
            <w:vertAlign w:val="superscript"/>
          </w:rPr>
          <w:tag w:val="MENDELEY_CITATION_v3_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"/>
          <w:id w:val="1011718068"/>
          <w:placeholder>
            <w:docPart w:val="DefaultPlaceholder_-1854013440"/>
          </w:placeholder>
        </w:sdtPr>
        <w:sdtContent>
          <w:r w:rsidR="0090324A" w:rsidRPr="00233E49">
            <w:rPr>
              <w:rFonts w:cs="Times"/>
              <w:color w:val="000000"/>
              <w:vertAlign w:val="superscript"/>
            </w:rPr>
            <w:t>29,30</w:t>
          </w:r>
        </w:sdtContent>
      </w:sdt>
      <w:r w:rsidR="002E30DF" w:rsidRPr="00233E49">
        <w:t xml:space="preserve"> to benchmark performance of SOECs.</w:t>
      </w:r>
    </w:p>
    <w:p w14:paraId="54BFD964" w14:textId="1DBB9B88" w:rsidR="00CD3BD6" w:rsidRDefault="00CD3BD6" w:rsidP="006A456A">
      <w:pPr>
        <w:pStyle w:val="TAMainText"/>
        <w:ind w:firstLine="720"/>
      </w:pPr>
      <w:r w:rsidRPr="00233E49">
        <w:rPr>
          <w:i/>
          <w:iCs/>
        </w:rPr>
        <w:t>Operando</w:t>
      </w:r>
      <w:r w:rsidRPr="00233E49">
        <w:t xml:space="preserve"> X-ray diffraction is a powerful technique for identifying crystalline structural</w:t>
      </w:r>
      <w:r>
        <w:t xml:space="preserve"> degradation occurring in real time. Access to synchrotron radiation is critical </w:t>
      </w:r>
      <w:proofErr w:type="gramStart"/>
      <w:r>
        <w:t>in order to</w:t>
      </w:r>
      <w:proofErr w:type="gramEnd"/>
      <w:r>
        <w:t xml:space="preserve"> properly tune the energy to optimize scattering, provide sufficient flux necessary to capture diffraction from </w:t>
      </w:r>
      <w:r>
        <w:lastRenderedPageBreak/>
        <w:t>underlying cell layers, and enable sufficiently high resolution to identify secondary phase formation.</w:t>
      </w:r>
      <w:r w:rsidR="00C161C5">
        <w:t xml:space="preserve"> Further, the working space of synchrotron X-ray end stations allows for integration of large sample environments including a reproduction of HTE test stands.</w:t>
      </w:r>
    </w:p>
    <w:p w14:paraId="0921E351" w14:textId="290D49B8" w:rsidR="009A5C68" w:rsidRDefault="00C61C7B" w:rsidP="009F500B">
      <w:pPr>
        <w:pStyle w:val="TAMainText"/>
        <w:spacing w:after="240"/>
        <w:ind w:firstLine="720"/>
      </w:pPr>
      <w:r>
        <w:t xml:space="preserve">An </w:t>
      </w:r>
      <w:r w:rsidRPr="00C61C7B">
        <w:rPr>
          <w:i/>
          <w:iCs/>
        </w:rPr>
        <w:t>operando</w:t>
      </w:r>
      <w:r>
        <w:t xml:space="preserve"> XRD system was designed, fabricated, and deployed for use at SSRL beamline 2-1. The setup directly translates an HTE environment directly from a lab into the synchrotron end station hutch, mitigating concerns of deviations from realistic conditions and avoiding simulated environments. The </w:t>
      </w:r>
      <w:r w:rsidRPr="00C61C7B">
        <w:rPr>
          <w:i/>
          <w:iCs/>
        </w:rPr>
        <w:t>operando</w:t>
      </w:r>
      <w:r>
        <w:t xml:space="preserve"> test stand was replicated from a design standardized by Idaho National Laboratory for HTE.</w:t>
      </w:r>
      <w:sdt>
        <w:sdtPr>
          <w:rPr>
            <w:rFonts w:cs="Times"/>
            <w:color w:val="000000"/>
            <w:vertAlign w:val="superscript"/>
          </w:rPr>
          <w:tag w:val="MENDELEY_CITATION_v3_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"/>
          <w:id w:val="1524429741"/>
          <w:placeholder>
            <w:docPart w:val="DefaultPlaceholder_-1854013440"/>
          </w:placeholder>
        </w:sdtPr>
        <w:sdtContent>
          <w:r w:rsidR="0090324A" w:rsidRPr="0090324A">
            <w:rPr>
              <w:rFonts w:cs="Times"/>
              <w:color w:val="000000"/>
              <w:vertAlign w:val="superscript"/>
            </w:rPr>
            <w:t>31</w:t>
          </w:r>
        </w:sdtContent>
      </w:sdt>
      <w:r>
        <w:t xml:space="preserve"> A custom furnace was designed at SLAC National Accelerator Laboratory and fabricated by </w:t>
      </w:r>
      <w:proofErr w:type="spellStart"/>
      <w:r>
        <w:t>Thermcraft</w:t>
      </w:r>
      <w:proofErr w:type="spellEnd"/>
      <w:r>
        <w:t xml:space="preserve">, Inc. The </w:t>
      </w:r>
      <w:r w:rsidRPr="00C61C7B">
        <w:rPr>
          <w:i/>
          <w:iCs/>
        </w:rPr>
        <w:t>operando</w:t>
      </w:r>
      <w:r>
        <w:t xml:space="preserve"> furnace is analogous to a tube furnace but contains entry and tapered exit ports while maintaining capacity to retain target sample temperatures </w:t>
      </w:r>
      <w:r w:rsidR="006864B1">
        <w:t>with</w:t>
      </w:r>
      <w:r>
        <w:t xml:space="preserve"> minimal fluctuations. The test stand apparatus currently supports 1 inch button SOEC formats</w:t>
      </w:r>
      <w:r w:rsidR="006249F4">
        <w:t xml:space="preserve">. The system is integrated with a </w:t>
      </w:r>
      <w:proofErr w:type="spellStart"/>
      <w:r w:rsidR="006249F4">
        <w:t>Parstat</w:t>
      </w:r>
      <w:proofErr w:type="spellEnd"/>
      <w:r w:rsidR="006249F4">
        <w:t xml:space="preserve"> </w:t>
      </w:r>
      <w:proofErr w:type="spellStart"/>
      <w:r w:rsidR="006249F4">
        <w:t>potentiostat</w:t>
      </w:r>
      <w:proofErr w:type="spellEnd"/>
      <w:r w:rsidR="006249F4">
        <w:t xml:space="preserve"> allowing for both </w:t>
      </w:r>
      <w:proofErr w:type="spellStart"/>
      <w:r w:rsidR="006249F4">
        <w:t>potentiostatic</w:t>
      </w:r>
      <w:proofErr w:type="spellEnd"/>
      <w:r w:rsidR="006249F4">
        <w:t xml:space="preserve"> or galvanostatic modes of operation, electrochemical impedance spectroscopy (EIS), and IV curves. Currently, the system is optimized for electrolysis mode but can be adapted for fuel cell mode as well. The primary benefits of this unique method include the ability to measure a single cell across the HTE lifecycle (post synthesis, contacting, adhesion to test stand apparatus, reduction, wet electrolysis, and decommissioning), thereby removing batch variability and separation of onset of degradation, and validation of accelerated testing protocols.</w:t>
      </w:r>
    </w:p>
    <w:p w14:paraId="1475B3D7" w14:textId="3268E0C4" w:rsidR="00810EA2" w:rsidRDefault="00810EA2" w:rsidP="000B5610">
      <w:pPr>
        <w:pStyle w:val="TAMainText"/>
        <w:spacing w:after="240"/>
        <w:ind w:firstLine="0"/>
        <w:jc w:val="left"/>
      </w:pPr>
      <w:r>
        <w:t>MATERIALS AND METHODS</w:t>
      </w:r>
    </w:p>
    <w:p w14:paraId="67C85274" w14:textId="78157834" w:rsidR="00BD200D" w:rsidRPr="00BD200D" w:rsidRDefault="00BD200D" w:rsidP="007904E5">
      <w:pPr>
        <w:pStyle w:val="TAMainText"/>
        <w:ind w:firstLine="0"/>
        <w:rPr>
          <w:i/>
          <w:iCs/>
        </w:rPr>
      </w:pPr>
      <w:r w:rsidRPr="00BD200D">
        <w:rPr>
          <w:i/>
          <w:iCs/>
        </w:rPr>
        <w:t>SOEC preparation</w:t>
      </w:r>
    </w:p>
    <w:p w14:paraId="06C3A2A8" w14:textId="0D25F2F2" w:rsidR="00FF3B49" w:rsidRDefault="006E0852" w:rsidP="006A456A">
      <w:pPr>
        <w:pStyle w:val="TAMainText"/>
        <w:ind w:firstLine="720"/>
      </w:pPr>
      <w:r>
        <w:t>Anode</w:t>
      </w:r>
      <w:r w:rsidR="00FF3B49">
        <w:t xml:space="preserve"> supported </w:t>
      </w:r>
      <w:r>
        <w:t xml:space="preserve">button </w:t>
      </w:r>
      <w:r w:rsidR="00FF3B49">
        <w:t xml:space="preserve">SOECs </w:t>
      </w:r>
      <w:r>
        <w:t xml:space="preserve">with a 25 mm diameter </w:t>
      </w:r>
      <w:r w:rsidR="00FF3B49">
        <w:t>were purchased from Fuel Cell Materials</w:t>
      </w:r>
      <w:r>
        <w:t xml:space="preserve"> (ASC-2.5). The SOECs contained a 400 </w:t>
      </w:r>
      <w:r>
        <w:rPr>
          <w:rFonts w:cs="Times"/>
        </w:rPr>
        <w:t>µ</w:t>
      </w:r>
      <w:r>
        <w:t xml:space="preserve">m thick </w:t>
      </w:r>
      <w:r w:rsidR="0049677D">
        <w:t xml:space="preserve">60 </w:t>
      </w:r>
      <w:proofErr w:type="spellStart"/>
      <w:r w:rsidR="0049677D">
        <w:t>wt</w:t>
      </w:r>
      <w:proofErr w:type="spellEnd"/>
      <w:r w:rsidR="0049677D">
        <w:t xml:space="preserve">% </w:t>
      </w:r>
      <w:proofErr w:type="spellStart"/>
      <w:r>
        <w:t>NiO</w:t>
      </w:r>
      <w:proofErr w:type="spellEnd"/>
      <w:r w:rsidR="0049677D">
        <w:t xml:space="preserve"> 40 </w:t>
      </w:r>
      <w:proofErr w:type="spellStart"/>
      <w:r w:rsidR="0049677D">
        <w:t>wt</w:t>
      </w:r>
      <w:proofErr w:type="spellEnd"/>
      <w:r w:rsidR="0049677D">
        <w:t>% (Y</w:t>
      </w:r>
      <w:r w:rsidR="0049677D" w:rsidRPr="0049677D">
        <w:rPr>
          <w:vertAlign w:val="subscript"/>
        </w:rPr>
        <w:t>2</w:t>
      </w:r>
      <w:r w:rsidR="0049677D">
        <w:t>O</w:t>
      </w:r>
      <w:r w:rsidR="0049677D" w:rsidRPr="0049677D">
        <w:rPr>
          <w:vertAlign w:val="subscript"/>
        </w:rPr>
        <w:t>3</w:t>
      </w:r>
      <w:r w:rsidR="0049677D">
        <w:t>)</w:t>
      </w:r>
      <w:r w:rsidR="0049677D" w:rsidRPr="0049677D">
        <w:rPr>
          <w:vertAlign w:val="subscript"/>
        </w:rPr>
        <w:t>0.08</w:t>
      </w:r>
      <w:r w:rsidR="0049677D">
        <w:t>(ZrO</w:t>
      </w:r>
      <w:r w:rsidR="0049677D" w:rsidRPr="0049677D">
        <w:rPr>
          <w:vertAlign w:val="subscript"/>
        </w:rPr>
        <w:t>2</w:t>
      </w:r>
      <w:r w:rsidR="0049677D">
        <w:t>)</w:t>
      </w:r>
      <w:r w:rsidR="0049677D" w:rsidRPr="0049677D">
        <w:rPr>
          <w:vertAlign w:val="subscript"/>
        </w:rPr>
        <w:t>0.92</w:t>
      </w:r>
      <w:r>
        <w:t xml:space="preserve"> </w:t>
      </w:r>
      <w:r w:rsidR="0049677D">
        <w:t xml:space="preserve">(YSZ-8) composite </w:t>
      </w:r>
      <w:r>
        <w:t>support layer (</w:t>
      </w:r>
      <w:r w:rsidR="0049677D">
        <w:t xml:space="preserve">i.e., </w:t>
      </w:r>
      <w:r>
        <w:t xml:space="preserve">fuel electrode), 3 </w:t>
      </w:r>
      <w:r>
        <w:rPr>
          <w:rFonts w:cs="Times"/>
        </w:rPr>
        <w:t>µ</w:t>
      </w:r>
      <w:r>
        <w:t xml:space="preserve">m YSZ-8 solid </w:t>
      </w:r>
      <w:r>
        <w:lastRenderedPageBreak/>
        <w:t xml:space="preserve">electrolyte, 3 µm </w:t>
      </w:r>
      <w:r w:rsidR="0049677D">
        <w:t>Gd</w:t>
      </w:r>
      <w:r w:rsidR="0049677D" w:rsidRPr="0049677D">
        <w:rPr>
          <w:vertAlign w:val="subscript"/>
        </w:rPr>
        <w:t>0.1</w:t>
      </w:r>
      <w:r w:rsidR="0049677D">
        <w:t>Ce</w:t>
      </w:r>
      <w:r w:rsidR="0049677D" w:rsidRPr="0049677D">
        <w:rPr>
          <w:vertAlign w:val="subscript"/>
        </w:rPr>
        <w:t>0.9</w:t>
      </w:r>
      <w:r w:rsidR="0049677D">
        <w:t>O</w:t>
      </w:r>
      <w:r w:rsidR="0049677D" w:rsidRPr="0049677D">
        <w:rPr>
          <w:vertAlign w:val="subscript"/>
        </w:rPr>
        <w:t>1.9</w:t>
      </w:r>
      <w:r w:rsidR="0049677D">
        <w:rPr>
          <w:vertAlign w:val="subscript"/>
        </w:rPr>
        <w:t>5</w:t>
      </w:r>
      <w:r w:rsidR="0049677D">
        <w:t xml:space="preserve"> (</w:t>
      </w:r>
      <w:r>
        <w:t>GDC</w:t>
      </w:r>
      <w:r w:rsidR="0049677D">
        <w:t>)</w:t>
      </w:r>
      <w:r>
        <w:t xml:space="preserve"> cation diffusion barrier, and 12 µm</w:t>
      </w:r>
      <w:r w:rsidR="009F500B">
        <w:t xml:space="preserve"> thick</w:t>
      </w:r>
      <w:r>
        <w:t xml:space="preserve"> </w:t>
      </w:r>
      <w:r w:rsidR="0049677D">
        <w:t>(La</w:t>
      </w:r>
      <w:r w:rsidR="0049677D" w:rsidRPr="0049677D">
        <w:rPr>
          <w:vertAlign w:val="subscript"/>
        </w:rPr>
        <w:t>0.8</w:t>
      </w:r>
      <w:r w:rsidR="0049677D">
        <w:t>Sr</w:t>
      </w:r>
      <w:r w:rsidR="0049677D" w:rsidRPr="0049677D">
        <w:rPr>
          <w:vertAlign w:val="subscript"/>
        </w:rPr>
        <w:t>0.2</w:t>
      </w:r>
      <w:r w:rsidR="0049677D" w:rsidRPr="0049677D">
        <w:t>)</w:t>
      </w:r>
      <w:r w:rsidR="0049677D">
        <w:rPr>
          <w:vertAlign w:val="subscript"/>
        </w:rPr>
        <w:t>0.95</w:t>
      </w:r>
      <w:r w:rsidR="0049677D" w:rsidRPr="0049677D">
        <w:t>CoO</w:t>
      </w:r>
      <w:r w:rsidR="0049677D" w:rsidRPr="0049677D">
        <w:rPr>
          <w:vertAlign w:val="subscript"/>
        </w:rPr>
        <w:t>3</w:t>
      </w:r>
      <w:r w:rsidR="0049677D">
        <w:t xml:space="preserve"> (</w:t>
      </w:r>
      <w:r>
        <w:t>LSC</w:t>
      </w:r>
      <w:r w:rsidR="0049677D">
        <w:t>)</w:t>
      </w:r>
      <w:r>
        <w:t xml:space="preserve"> air electrode</w:t>
      </w:r>
      <w:r w:rsidR="009F500B">
        <w:t xml:space="preserve"> with 12.5 mm diameter active area</w:t>
      </w:r>
      <w:r>
        <w:t>.</w:t>
      </w:r>
    </w:p>
    <w:p w14:paraId="232A029D" w14:textId="10576AC7" w:rsidR="001B0CB6" w:rsidRDefault="001B0CB6" w:rsidP="007904E5">
      <w:pPr>
        <w:pStyle w:val="TAMainText"/>
        <w:ind w:firstLine="720"/>
      </w:pPr>
      <w:r>
        <w:t>C</w:t>
      </w:r>
      <w:r w:rsidR="004D244B">
        <w:t>ell preparation consist</w:t>
      </w:r>
      <w:r w:rsidR="00FF505E">
        <w:t>ed</w:t>
      </w:r>
      <w:r w:rsidR="004D244B">
        <w:t xml:space="preserve"> of </w:t>
      </w:r>
      <w:r w:rsidR="00FF505E">
        <w:t>six</w:t>
      </w:r>
      <w:r>
        <w:t xml:space="preserve"> primary steps: 1) synthesis of the</w:t>
      </w:r>
      <w:r w:rsidR="00F910AA">
        <w:t xml:space="preserve"> electrode</w:t>
      </w:r>
      <w:r>
        <w:t xml:space="preserve"> paste</w:t>
      </w:r>
      <w:r w:rsidR="00F910AA">
        <w:t>s</w:t>
      </w:r>
      <w:r>
        <w:t xml:space="preserve">, </w:t>
      </w:r>
      <w:r w:rsidR="00F910AA">
        <w:t xml:space="preserve">2) </w:t>
      </w:r>
      <w:r>
        <w:t xml:space="preserve">creating the Pt mesh-Pt wire air electrode contact, </w:t>
      </w:r>
      <w:r w:rsidR="00FF505E">
        <w:t>3</w:t>
      </w:r>
      <w:r w:rsidR="00F910AA">
        <w:t xml:space="preserve">) </w:t>
      </w:r>
      <w:r w:rsidR="00BE7089">
        <w:t>assembling</w:t>
      </w:r>
      <w:r>
        <w:t xml:space="preserve"> the Ni-mesh-Pt wire fuel electrode contact, and </w:t>
      </w:r>
      <w:r w:rsidR="00FF505E">
        <w:t>4</w:t>
      </w:r>
      <w:r w:rsidR="00F910AA">
        <w:t xml:space="preserve">) </w:t>
      </w:r>
      <w:r>
        <w:t>adhesion of the contacts to electrodes</w:t>
      </w:r>
      <w:r w:rsidR="00FF505E">
        <w:t>, 5) synthesis of glass paste for adhesion/sealing of the SOEC to the alumina test stand assembly, and 6) sealing the fully contacted SOEC to the alumina test stand assembly</w:t>
      </w:r>
      <w:r>
        <w:t>. These processes</w:t>
      </w:r>
      <w:r w:rsidR="0095191A">
        <w:t xml:space="preserve"> closely followed the procedure described by Priest et al.</w:t>
      </w:r>
      <w:sdt>
        <w:sdtPr>
          <w:rPr>
            <w:rFonts w:cs="Times"/>
            <w:color w:val="000000"/>
            <w:vertAlign w:val="superscript"/>
          </w:rPr>
          <w:tag w:val="MENDELEY_CITATION_v3_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"/>
          <w:id w:val="-677574888"/>
          <w:placeholder>
            <w:docPart w:val="DefaultPlaceholder_-1854013440"/>
          </w:placeholder>
        </w:sdtPr>
        <w:sdtContent>
          <w:r w:rsidR="0090324A" w:rsidRPr="0090324A">
            <w:rPr>
              <w:rFonts w:cs="Times"/>
              <w:color w:val="000000"/>
              <w:vertAlign w:val="superscript"/>
            </w:rPr>
            <w:t>29</w:t>
          </w:r>
        </w:sdtContent>
      </w:sdt>
      <w:r w:rsidR="0095191A">
        <w:t xml:space="preserve"> </w:t>
      </w:r>
      <w:r w:rsidR="00FF505E">
        <w:t xml:space="preserve">and are summarized </w:t>
      </w:r>
      <w:r w:rsidR="007904E5">
        <w:t xml:space="preserve">for our setup </w:t>
      </w:r>
      <w:r w:rsidR="00FF505E">
        <w:t>below.</w:t>
      </w:r>
      <w:r w:rsidR="0095191A">
        <w:t xml:space="preserve"> </w:t>
      </w:r>
    </w:p>
    <w:p w14:paraId="70231F8F" w14:textId="218FED1F" w:rsidR="00F910AA" w:rsidRDefault="00F910AA" w:rsidP="007904E5">
      <w:pPr>
        <w:pStyle w:val="TAMainText"/>
        <w:ind w:firstLine="720"/>
      </w:pPr>
      <w:r>
        <w:t xml:space="preserve">The electrode contact pastes consisted of 6428-LSCF (FCM LSCF-HP) powder for the air electrode or </w:t>
      </w:r>
      <w:proofErr w:type="spellStart"/>
      <w:r>
        <w:t>NiO</w:t>
      </w:r>
      <w:proofErr w:type="spellEnd"/>
      <w:r>
        <w:t xml:space="preserve"> powder (</w:t>
      </w:r>
      <w:proofErr w:type="spellStart"/>
      <w:r>
        <w:t>Thermo</w:t>
      </w:r>
      <w:proofErr w:type="spellEnd"/>
      <w:r>
        <w:t xml:space="preserve"> Scientific, 99% purity) for the fuel electrode suspended in a vehicle composed of ethyl cellulose in </w:t>
      </w:r>
      <w:r>
        <w:rPr>
          <w:rFonts w:cs="Times"/>
        </w:rPr>
        <w:t>α</w:t>
      </w:r>
      <w:r>
        <w:t xml:space="preserve">-terpineol. </w:t>
      </w:r>
      <w:proofErr w:type="gramStart"/>
      <w:r>
        <w:t>In order to</w:t>
      </w:r>
      <w:proofErr w:type="gramEnd"/>
      <w:r>
        <w:t xml:space="preserve"> make the vehicle, 5 </w:t>
      </w:r>
      <w:proofErr w:type="spellStart"/>
      <w:r>
        <w:t>wt</w:t>
      </w:r>
      <w:proofErr w:type="spellEnd"/>
      <w:r>
        <w:t xml:space="preserve">% ethyl cellulose binder was dissolved in </w:t>
      </w:r>
      <w:r w:rsidRPr="00587DA5">
        <w:t>α-terpinol</w:t>
      </w:r>
      <w:r>
        <w:t xml:space="preserve"> solvent (gently heated</w:t>
      </w:r>
      <w:r w:rsidR="00365277">
        <w:t xml:space="preserve"> to ~75 </w:t>
      </w:r>
      <w:r w:rsidR="00365277">
        <w:rPr>
          <w:rFonts w:cs="Times"/>
        </w:rPr>
        <w:t>°</w:t>
      </w:r>
      <w:r w:rsidR="00365277">
        <w:t>C</w:t>
      </w:r>
      <w:r>
        <w:t xml:space="preserve"> to ensure the terpineol was fully </w:t>
      </w:r>
      <w:r w:rsidR="00365277">
        <w:t>liquid</w:t>
      </w:r>
      <w:r>
        <w:t xml:space="preserve">). Electrode powders (LSCF for air electrode and </w:t>
      </w:r>
      <w:proofErr w:type="spellStart"/>
      <w:r>
        <w:t>NiO</w:t>
      </w:r>
      <w:proofErr w:type="spellEnd"/>
      <w:r>
        <w:t xml:space="preserve"> for fuel electrode) were added in a 1:1 mass ratio with ethyl cellulose and the mixtures were stirred vigorously by hand. </w:t>
      </w:r>
    </w:p>
    <w:p w14:paraId="00FE00D2" w14:textId="01D9D2C8" w:rsidR="00036BD5" w:rsidRDefault="00036BD5" w:rsidP="00FF505E">
      <w:pPr>
        <w:pStyle w:val="TAMainText"/>
        <w:spacing w:after="120"/>
        <w:ind w:firstLine="720"/>
      </w:pPr>
      <w:r>
        <w:t xml:space="preserve">For the air electrode current collector, </w:t>
      </w:r>
      <w:r w:rsidR="00B32FDE">
        <w:t xml:space="preserve">80 mm of </w:t>
      </w:r>
      <w:r w:rsidR="00F910AA">
        <w:t xml:space="preserve">0.25 mm </w:t>
      </w:r>
      <w:r w:rsidR="00B32FDE">
        <w:t>Pt wire</w:t>
      </w:r>
      <w:r w:rsidR="00F910AA">
        <w:t xml:space="preserve"> (</w:t>
      </w:r>
      <w:proofErr w:type="spellStart"/>
      <w:r w:rsidR="00F910AA">
        <w:t>Thermo</w:t>
      </w:r>
      <w:proofErr w:type="spellEnd"/>
      <w:r w:rsidR="00F910AA">
        <w:t xml:space="preserve"> Scientific, 99.997% purity)</w:t>
      </w:r>
      <w:r w:rsidR="00B32FDE">
        <w:t xml:space="preserve"> was folded in half and bent into a ring shape with two tails. A 13 mm diameter Pt mesh disk was punched from stock Pt gauze</w:t>
      </w:r>
      <w:r w:rsidR="00F910AA">
        <w:t xml:space="preserve"> (</w:t>
      </w:r>
      <w:proofErr w:type="spellStart"/>
      <w:r w:rsidR="00F910AA">
        <w:t>Thermo</w:t>
      </w:r>
      <w:proofErr w:type="spellEnd"/>
      <w:r w:rsidR="00F910AA">
        <w:t xml:space="preserve"> Scientific 52 mesh woven from 0.1 mm diameter wire, 99.9% purity)</w:t>
      </w:r>
      <w:r w:rsidR="00B32FDE">
        <w:t xml:space="preserve"> with a second </w:t>
      </w:r>
      <w:r>
        <w:t>5</w:t>
      </w:r>
      <w:r w:rsidR="00B32FDE">
        <w:t xml:space="preserve"> mm hole punched in the bottom third of the 13 mm disk to create a horseshoe shaped mesh</w:t>
      </w:r>
      <w:r w:rsidR="00FF505E">
        <w:t>, allowing X-rays to avoid interaction with the current collector</w:t>
      </w:r>
      <w:r w:rsidR="00B32FDE">
        <w:t>.</w:t>
      </w:r>
      <w:r w:rsidR="00B90997">
        <w:t xml:space="preserve"> Pt ink (Heraeus </w:t>
      </w:r>
      <w:r w:rsidR="00B90997" w:rsidRPr="00B90997">
        <w:t>CL11-5100</w:t>
      </w:r>
      <w:r w:rsidR="00B90997">
        <w:t xml:space="preserve">) was spread over the portion of the Pt wire ring </w:t>
      </w:r>
      <w:r>
        <w:t xml:space="preserve">intended </w:t>
      </w:r>
      <w:r w:rsidR="00B90997">
        <w:t>t</w:t>
      </w:r>
      <w:r>
        <w:t>o</w:t>
      </w:r>
      <w:r w:rsidR="00B90997">
        <w:t xml:space="preserve"> contact the mesh. The inked Pt wire ring was then gently pressed onto the Pt </w:t>
      </w:r>
      <w:proofErr w:type="gramStart"/>
      <w:r w:rsidR="00B90997">
        <w:t>mesh</w:t>
      </w:r>
      <w:proofErr w:type="gramEnd"/>
      <w:r w:rsidR="00B90997">
        <w:t xml:space="preserve"> and the resulting assembly was dried in an oven at 100 </w:t>
      </w:r>
      <w:r w:rsidR="00B90997">
        <w:rPr>
          <w:rFonts w:cs="Times"/>
        </w:rPr>
        <w:t>°</w:t>
      </w:r>
      <w:r w:rsidR="00B90997">
        <w:t xml:space="preserve">C for 1 hour. The loosely contacted mesh and wires were </w:t>
      </w:r>
      <w:r w:rsidR="00B90997">
        <w:lastRenderedPageBreak/>
        <w:t xml:space="preserve">subsequently fired in a furnace at 1000 </w:t>
      </w:r>
      <w:r w:rsidR="00B90997">
        <w:rPr>
          <w:rFonts w:cs="Times"/>
        </w:rPr>
        <w:t>°</w:t>
      </w:r>
      <w:r w:rsidR="00B90997">
        <w:t>C for 2 hours</w:t>
      </w:r>
      <w:r>
        <w:t xml:space="preserve"> using the temperature program summarized in </w:t>
      </w:r>
      <w:r w:rsidR="004C27F8">
        <w:rPr>
          <w:highlight w:val="yellow"/>
        </w:rPr>
        <w:fldChar w:fldCharType="begin"/>
      </w:r>
      <w:r w:rsidR="004C27F8">
        <w:instrText xml:space="preserve"> REF _Ref212021576 \h </w:instrText>
      </w:r>
      <w:r w:rsidR="004C27F8">
        <w:rPr>
          <w:highlight w:val="yellow"/>
        </w:rPr>
      </w:r>
      <w:r w:rsidR="004C27F8">
        <w:rPr>
          <w:highlight w:val="yellow"/>
        </w:rPr>
        <w:fldChar w:fldCharType="separate"/>
      </w:r>
      <w:r w:rsidR="00220609" w:rsidRPr="00B954CD">
        <w:rPr>
          <w:b/>
          <w:bCs/>
        </w:rPr>
        <w:t xml:space="preserve">Table </w:t>
      </w:r>
      <w:r w:rsidR="00220609">
        <w:rPr>
          <w:b/>
          <w:bCs/>
          <w:noProof/>
        </w:rPr>
        <w:t>1</w:t>
      </w:r>
      <w:r w:rsidR="004C27F8">
        <w:rPr>
          <w:highlight w:val="yellow"/>
        </w:rPr>
        <w:fldChar w:fldCharType="end"/>
      </w:r>
      <w:r w:rsidR="0073232E">
        <w:t xml:space="preserve"> and can be viewed in </w:t>
      </w:r>
      <w:r w:rsidR="0073232E" w:rsidRPr="0073232E">
        <w:fldChar w:fldCharType="begin"/>
      </w:r>
      <w:r w:rsidR="0073232E" w:rsidRPr="0073232E">
        <w:instrText xml:space="preserve"> REF _Ref212019561 \h  \* MERGEFORMAT </w:instrText>
      </w:r>
      <w:r w:rsidR="0073232E" w:rsidRPr="0073232E">
        <w:fldChar w:fldCharType="separate"/>
      </w:r>
      <w:r w:rsidR="00220609" w:rsidRPr="00220609">
        <w:t xml:space="preserve">Figure </w:t>
      </w:r>
      <w:r w:rsidR="00220609" w:rsidRPr="00220609">
        <w:rPr>
          <w:noProof/>
        </w:rPr>
        <w:t>1</w:t>
      </w:r>
      <w:r w:rsidR="0073232E" w:rsidRPr="0073232E">
        <w:fldChar w:fldCharType="end"/>
      </w:r>
      <w:r w:rsidR="0073232E" w:rsidRPr="0073232E">
        <w:t>a</w:t>
      </w:r>
      <w:r>
        <w:t>.</w:t>
      </w:r>
    </w:p>
    <w:p w14:paraId="1EB9C5A0" w14:textId="64007312" w:rsidR="004C27F8" w:rsidRDefault="004C27F8" w:rsidP="004C27F8">
      <w:pPr>
        <w:pStyle w:val="Caption"/>
        <w:keepNext/>
      </w:pPr>
      <w:bookmarkStart w:id="0" w:name="_Ref212021576"/>
      <w:r w:rsidRPr="00B954CD">
        <w:rPr>
          <w:b/>
          <w:bCs/>
        </w:rPr>
        <w:t xml:space="preserve">Table </w:t>
      </w:r>
      <w:r w:rsidRPr="00B954CD">
        <w:rPr>
          <w:b/>
          <w:bCs/>
        </w:rPr>
        <w:fldChar w:fldCharType="begin"/>
      </w:r>
      <w:r w:rsidRPr="00B954CD">
        <w:rPr>
          <w:b/>
          <w:bCs/>
        </w:rPr>
        <w:instrText xml:space="preserve"> SEQ Table \* ARABIC </w:instrText>
      </w:r>
      <w:r w:rsidRPr="00B954CD">
        <w:rPr>
          <w:b/>
          <w:bCs/>
        </w:rPr>
        <w:fldChar w:fldCharType="separate"/>
      </w:r>
      <w:r w:rsidR="00220609">
        <w:rPr>
          <w:b/>
          <w:bCs/>
          <w:noProof/>
        </w:rPr>
        <w:t>1</w:t>
      </w:r>
      <w:r w:rsidRPr="00B954CD">
        <w:rPr>
          <w:b/>
          <w:bCs/>
        </w:rPr>
        <w:fldChar w:fldCharType="end"/>
      </w:r>
      <w:bookmarkEnd w:id="0"/>
      <w:r w:rsidRPr="00B954CD">
        <w:rPr>
          <w:b/>
          <w:bCs/>
        </w:rPr>
        <w:t>.</w:t>
      </w:r>
      <w:r>
        <w:t xml:space="preserve"> Temperature program for adhering Pt wires to Pt and Ni mesh current collectors.</w:t>
      </w:r>
    </w:p>
    <w:tbl>
      <w:tblPr>
        <w:tblStyle w:val="TableGrid"/>
        <w:tblW w:w="0" w:type="auto"/>
        <w:jc w:val="center"/>
        <w:tblLook w:val="04A0" w:firstRow="1" w:lastRow="0" w:firstColumn="1" w:lastColumn="0" w:noHBand="0" w:noVBand="1"/>
      </w:tblPr>
      <w:tblGrid>
        <w:gridCol w:w="670"/>
        <w:gridCol w:w="1893"/>
        <w:gridCol w:w="1556"/>
        <w:gridCol w:w="1370"/>
      </w:tblGrid>
      <w:tr w:rsidR="00036BD5" w14:paraId="4588B9CD" w14:textId="77777777" w:rsidTr="00FF505E">
        <w:trPr>
          <w:trHeight w:val="276"/>
          <w:jc w:val="center"/>
        </w:trPr>
        <w:tc>
          <w:tcPr>
            <w:tcW w:w="0" w:type="auto"/>
          </w:tcPr>
          <w:p w14:paraId="448ED09E" w14:textId="16E5D55E" w:rsidR="00036BD5" w:rsidRPr="00036BD5" w:rsidRDefault="00036BD5" w:rsidP="00036BD5">
            <w:pPr>
              <w:pStyle w:val="TAMainText"/>
              <w:spacing w:line="240" w:lineRule="auto"/>
              <w:ind w:firstLine="0"/>
              <w:rPr>
                <w:b/>
                <w:bCs/>
              </w:rPr>
            </w:pPr>
            <w:r w:rsidRPr="00036BD5">
              <w:rPr>
                <w:b/>
                <w:bCs/>
              </w:rPr>
              <w:t>Step</w:t>
            </w:r>
          </w:p>
        </w:tc>
        <w:tc>
          <w:tcPr>
            <w:tcW w:w="0" w:type="auto"/>
          </w:tcPr>
          <w:p w14:paraId="35E61211" w14:textId="69BB3E8E" w:rsidR="00036BD5" w:rsidRPr="00036BD5" w:rsidRDefault="00036BD5" w:rsidP="00036BD5">
            <w:pPr>
              <w:pStyle w:val="TAMainText"/>
              <w:spacing w:line="240" w:lineRule="auto"/>
              <w:ind w:firstLine="0"/>
              <w:rPr>
                <w:b/>
                <w:bCs/>
              </w:rPr>
            </w:pPr>
            <w:r w:rsidRPr="00036BD5">
              <w:rPr>
                <w:b/>
                <w:bCs/>
              </w:rPr>
              <w:t>Procedure</w:t>
            </w:r>
          </w:p>
        </w:tc>
        <w:tc>
          <w:tcPr>
            <w:tcW w:w="0" w:type="auto"/>
          </w:tcPr>
          <w:p w14:paraId="564FF9C1" w14:textId="37573BEB" w:rsidR="00036BD5" w:rsidRPr="00036BD5" w:rsidRDefault="00036BD5" w:rsidP="00036BD5">
            <w:pPr>
              <w:pStyle w:val="TAMainText"/>
              <w:spacing w:line="240" w:lineRule="auto"/>
              <w:ind w:firstLine="0"/>
              <w:rPr>
                <w:b/>
                <w:bCs/>
              </w:rPr>
            </w:pPr>
            <w:r w:rsidRPr="00036BD5">
              <w:rPr>
                <w:b/>
                <w:bCs/>
              </w:rPr>
              <w:t>Rate (C/min)</w:t>
            </w:r>
          </w:p>
        </w:tc>
        <w:tc>
          <w:tcPr>
            <w:tcW w:w="0" w:type="auto"/>
          </w:tcPr>
          <w:p w14:paraId="552D4A50" w14:textId="17BE65F2" w:rsidR="00036BD5" w:rsidRPr="00036BD5" w:rsidRDefault="00036BD5" w:rsidP="00036BD5">
            <w:pPr>
              <w:pStyle w:val="TAMainText"/>
              <w:spacing w:line="240" w:lineRule="auto"/>
              <w:ind w:firstLine="0"/>
              <w:rPr>
                <w:b/>
                <w:bCs/>
              </w:rPr>
            </w:pPr>
            <w:r w:rsidRPr="00036BD5">
              <w:rPr>
                <w:b/>
                <w:bCs/>
              </w:rPr>
              <w:t>Time (min)</w:t>
            </w:r>
          </w:p>
        </w:tc>
      </w:tr>
      <w:tr w:rsidR="00036BD5" w14:paraId="1F56980A" w14:textId="77777777" w:rsidTr="00FF505E">
        <w:trPr>
          <w:trHeight w:val="276"/>
          <w:jc w:val="center"/>
        </w:trPr>
        <w:tc>
          <w:tcPr>
            <w:tcW w:w="0" w:type="auto"/>
          </w:tcPr>
          <w:p w14:paraId="51AFA48E" w14:textId="3A627301" w:rsidR="00036BD5" w:rsidRDefault="00036BD5" w:rsidP="00B954CD">
            <w:pPr>
              <w:pStyle w:val="TAMainText"/>
              <w:spacing w:line="240" w:lineRule="auto"/>
              <w:ind w:firstLine="0"/>
              <w:jc w:val="center"/>
            </w:pPr>
            <w:r>
              <w:t>1</w:t>
            </w:r>
          </w:p>
        </w:tc>
        <w:tc>
          <w:tcPr>
            <w:tcW w:w="0" w:type="auto"/>
          </w:tcPr>
          <w:p w14:paraId="5A48B2F3" w14:textId="573DFF4A" w:rsidR="00036BD5" w:rsidRDefault="00036BD5" w:rsidP="00036BD5">
            <w:pPr>
              <w:pStyle w:val="TAMainText"/>
              <w:spacing w:line="240" w:lineRule="auto"/>
              <w:ind w:firstLine="0"/>
            </w:pPr>
            <w:r>
              <w:t xml:space="preserve">Ramp to 400 </w:t>
            </w:r>
            <w:r>
              <w:rPr>
                <w:rFonts w:cs="Times"/>
              </w:rPr>
              <w:t>°</w:t>
            </w:r>
            <w:r>
              <w:t>C</w:t>
            </w:r>
          </w:p>
        </w:tc>
        <w:tc>
          <w:tcPr>
            <w:tcW w:w="0" w:type="auto"/>
          </w:tcPr>
          <w:p w14:paraId="32060C8A" w14:textId="12CB164E" w:rsidR="00036BD5" w:rsidRDefault="00036BD5" w:rsidP="00B954CD">
            <w:pPr>
              <w:pStyle w:val="TAMainText"/>
              <w:spacing w:line="240" w:lineRule="auto"/>
              <w:ind w:firstLine="0"/>
              <w:jc w:val="center"/>
            </w:pPr>
            <w:r>
              <w:t>1</w:t>
            </w:r>
          </w:p>
        </w:tc>
        <w:tc>
          <w:tcPr>
            <w:tcW w:w="0" w:type="auto"/>
          </w:tcPr>
          <w:p w14:paraId="2D1BD211" w14:textId="5E754AAD" w:rsidR="00036BD5" w:rsidRDefault="00036BD5" w:rsidP="00B954CD">
            <w:pPr>
              <w:pStyle w:val="TAMainText"/>
              <w:spacing w:line="240" w:lineRule="auto"/>
              <w:ind w:firstLine="0"/>
              <w:jc w:val="center"/>
            </w:pPr>
            <w:r>
              <w:t>375</w:t>
            </w:r>
          </w:p>
        </w:tc>
      </w:tr>
      <w:tr w:rsidR="00036BD5" w14:paraId="18610E93" w14:textId="77777777" w:rsidTr="00FF505E">
        <w:trPr>
          <w:trHeight w:val="276"/>
          <w:jc w:val="center"/>
        </w:trPr>
        <w:tc>
          <w:tcPr>
            <w:tcW w:w="0" w:type="auto"/>
          </w:tcPr>
          <w:p w14:paraId="30C436A6" w14:textId="6DE2CAB9" w:rsidR="00036BD5" w:rsidRDefault="00036BD5" w:rsidP="00B954CD">
            <w:pPr>
              <w:pStyle w:val="TAMainText"/>
              <w:spacing w:line="240" w:lineRule="auto"/>
              <w:ind w:firstLine="0"/>
              <w:jc w:val="center"/>
            </w:pPr>
            <w:r>
              <w:t>2</w:t>
            </w:r>
          </w:p>
        </w:tc>
        <w:tc>
          <w:tcPr>
            <w:tcW w:w="0" w:type="auto"/>
          </w:tcPr>
          <w:p w14:paraId="72714735" w14:textId="3B7BAD0D" w:rsidR="00036BD5" w:rsidRDefault="00036BD5" w:rsidP="00036BD5">
            <w:pPr>
              <w:pStyle w:val="TAMainText"/>
              <w:spacing w:line="240" w:lineRule="auto"/>
              <w:ind w:firstLine="0"/>
            </w:pPr>
            <w:r>
              <w:t xml:space="preserve">Hold at 400 </w:t>
            </w:r>
            <w:r>
              <w:rPr>
                <w:rFonts w:cs="Times"/>
              </w:rPr>
              <w:t>°</w:t>
            </w:r>
            <w:r>
              <w:t>C</w:t>
            </w:r>
          </w:p>
        </w:tc>
        <w:tc>
          <w:tcPr>
            <w:tcW w:w="0" w:type="auto"/>
          </w:tcPr>
          <w:p w14:paraId="7EC5B256" w14:textId="2D55EAA4" w:rsidR="00036BD5" w:rsidRDefault="00036BD5" w:rsidP="00B954CD">
            <w:pPr>
              <w:pStyle w:val="TAMainText"/>
              <w:spacing w:line="240" w:lineRule="auto"/>
              <w:ind w:firstLine="0"/>
              <w:jc w:val="center"/>
            </w:pPr>
            <w:r>
              <w:t>0</w:t>
            </w:r>
          </w:p>
        </w:tc>
        <w:tc>
          <w:tcPr>
            <w:tcW w:w="0" w:type="auto"/>
          </w:tcPr>
          <w:p w14:paraId="015797A4" w14:textId="1E48D984" w:rsidR="00036BD5" w:rsidRDefault="00036BD5" w:rsidP="00B954CD">
            <w:pPr>
              <w:pStyle w:val="TAMainText"/>
              <w:spacing w:line="240" w:lineRule="auto"/>
              <w:ind w:firstLine="0"/>
              <w:jc w:val="center"/>
            </w:pPr>
            <w:r>
              <w:t>60</w:t>
            </w:r>
          </w:p>
        </w:tc>
      </w:tr>
      <w:tr w:rsidR="00036BD5" w14:paraId="751329AD" w14:textId="77777777" w:rsidTr="00FF505E">
        <w:trPr>
          <w:trHeight w:val="276"/>
          <w:jc w:val="center"/>
        </w:trPr>
        <w:tc>
          <w:tcPr>
            <w:tcW w:w="0" w:type="auto"/>
          </w:tcPr>
          <w:p w14:paraId="61581C5C" w14:textId="3088017C" w:rsidR="00036BD5" w:rsidRDefault="00036BD5" w:rsidP="00B954CD">
            <w:pPr>
              <w:pStyle w:val="TAMainText"/>
              <w:spacing w:line="240" w:lineRule="auto"/>
              <w:ind w:firstLine="0"/>
              <w:jc w:val="center"/>
            </w:pPr>
            <w:r>
              <w:t>3</w:t>
            </w:r>
          </w:p>
        </w:tc>
        <w:tc>
          <w:tcPr>
            <w:tcW w:w="0" w:type="auto"/>
          </w:tcPr>
          <w:p w14:paraId="0C44DEB3" w14:textId="61918940" w:rsidR="00036BD5" w:rsidRDefault="00036BD5" w:rsidP="00036BD5">
            <w:pPr>
              <w:pStyle w:val="TAMainText"/>
              <w:spacing w:line="240" w:lineRule="auto"/>
              <w:ind w:firstLine="0"/>
            </w:pPr>
            <w:r>
              <w:t xml:space="preserve">Ramp to 1000 </w:t>
            </w:r>
            <w:r>
              <w:rPr>
                <w:rFonts w:cs="Times"/>
              </w:rPr>
              <w:t>°</w:t>
            </w:r>
            <w:r>
              <w:t>C</w:t>
            </w:r>
          </w:p>
        </w:tc>
        <w:tc>
          <w:tcPr>
            <w:tcW w:w="0" w:type="auto"/>
          </w:tcPr>
          <w:p w14:paraId="4920345F" w14:textId="274B3CAF" w:rsidR="00036BD5" w:rsidRDefault="00036BD5" w:rsidP="00B954CD">
            <w:pPr>
              <w:pStyle w:val="TAMainText"/>
              <w:spacing w:line="240" w:lineRule="auto"/>
              <w:ind w:firstLine="0"/>
              <w:jc w:val="center"/>
            </w:pPr>
            <w:r>
              <w:t>2</w:t>
            </w:r>
          </w:p>
        </w:tc>
        <w:tc>
          <w:tcPr>
            <w:tcW w:w="0" w:type="auto"/>
          </w:tcPr>
          <w:p w14:paraId="7385F4F4" w14:textId="2817D3E5" w:rsidR="00036BD5" w:rsidRDefault="00036BD5" w:rsidP="00B954CD">
            <w:pPr>
              <w:pStyle w:val="TAMainText"/>
              <w:spacing w:line="240" w:lineRule="auto"/>
              <w:ind w:firstLine="0"/>
              <w:jc w:val="center"/>
            </w:pPr>
            <w:r>
              <w:t>300</w:t>
            </w:r>
          </w:p>
        </w:tc>
      </w:tr>
      <w:tr w:rsidR="00036BD5" w14:paraId="57179821" w14:textId="77777777" w:rsidTr="00FF505E">
        <w:trPr>
          <w:trHeight w:val="276"/>
          <w:jc w:val="center"/>
        </w:trPr>
        <w:tc>
          <w:tcPr>
            <w:tcW w:w="0" w:type="auto"/>
          </w:tcPr>
          <w:p w14:paraId="7911F8BE" w14:textId="6CADC9A3" w:rsidR="00036BD5" w:rsidRDefault="00036BD5" w:rsidP="00B954CD">
            <w:pPr>
              <w:pStyle w:val="TAMainText"/>
              <w:spacing w:line="240" w:lineRule="auto"/>
              <w:ind w:firstLine="0"/>
              <w:jc w:val="center"/>
            </w:pPr>
            <w:r>
              <w:t>4</w:t>
            </w:r>
          </w:p>
        </w:tc>
        <w:tc>
          <w:tcPr>
            <w:tcW w:w="0" w:type="auto"/>
          </w:tcPr>
          <w:p w14:paraId="418087B6" w14:textId="024566D8" w:rsidR="00036BD5" w:rsidRDefault="00036BD5" w:rsidP="00036BD5">
            <w:pPr>
              <w:pStyle w:val="TAMainText"/>
              <w:spacing w:line="240" w:lineRule="auto"/>
              <w:ind w:firstLine="0"/>
            </w:pPr>
            <w:r>
              <w:t xml:space="preserve">Hold at 1000 </w:t>
            </w:r>
            <w:r>
              <w:rPr>
                <w:rFonts w:cs="Times"/>
              </w:rPr>
              <w:t>°</w:t>
            </w:r>
            <w:r>
              <w:t>C</w:t>
            </w:r>
          </w:p>
        </w:tc>
        <w:tc>
          <w:tcPr>
            <w:tcW w:w="0" w:type="auto"/>
          </w:tcPr>
          <w:p w14:paraId="7AE3202A" w14:textId="3B871AA0" w:rsidR="00036BD5" w:rsidRDefault="00036BD5" w:rsidP="00B954CD">
            <w:pPr>
              <w:pStyle w:val="TAMainText"/>
              <w:spacing w:line="240" w:lineRule="auto"/>
              <w:ind w:firstLine="0"/>
              <w:jc w:val="center"/>
            </w:pPr>
            <w:r>
              <w:t>0</w:t>
            </w:r>
          </w:p>
        </w:tc>
        <w:tc>
          <w:tcPr>
            <w:tcW w:w="0" w:type="auto"/>
          </w:tcPr>
          <w:p w14:paraId="7655DD4C" w14:textId="5684253A" w:rsidR="00036BD5" w:rsidRDefault="00036BD5" w:rsidP="00B954CD">
            <w:pPr>
              <w:pStyle w:val="TAMainText"/>
              <w:spacing w:line="240" w:lineRule="auto"/>
              <w:ind w:firstLine="0"/>
              <w:jc w:val="center"/>
            </w:pPr>
            <w:r>
              <w:t>120</w:t>
            </w:r>
          </w:p>
        </w:tc>
      </w:tr>
      <w:tr w:rsidR="00036BD5" w14:paraId="0B9DA8D4" w14:textId="77777777" w:rsidTr="00FF505E">
        <w:trPr>
          <w:trHeight w:val="276"/>
          <w:jc w:val="center"/>
        </w:trPr>
        <w:tc>
          <w:tcPr>
            <w:tcW w:w="0" w:type="auto"/>
          </w:tcPr>
          <w:p w14:paraId="1EF066C3" w14:textId="621D5904" w:rsidR="00036BD5" w:rsidRDefault="00036BD5" w:rsidP="00B954CD">
            <w:pPr>
              <w:pStyle w:val="TAMainText"/>
              <w:spacing w:line="240" w:lineRule="auto"/>
              <w:ind w:firstLine="0"/>
              <w:jc w:val="center"/>
            </w:pPr>
            <w:r>
              <w:t>5</w:t>
            </w:r>
          </w:p>
        </w:tc>
        <w:tc>
          <w:tcPr>
            <w:tcW w:w="0" w:type="auto"/>
          </w:tcPr>
          <w:p w14:paraId="07A300D7" w14:textId="49E0DDBE" w:rsidR="00036BD5" w:rsidRDefault="00036BD5" w:rsidP="00036BD5">
            <w:pPr>
              <w:pStyle w:val="TAMainText"/>
              <w:spacing w:line="240" w:lineRule="auto"/>
              <w:ind w:firstLine="0"/>
            </w:pPr>
            <w:r>
              <w:t xml:space="preserve">Cool to 25 </w:t>
            </w:r>
            <w:r>
              <w:rPr>
                <w:rFonts w:cs="Times"/>
              </w:rPr>
              <w:t>°</w:t>
            </w:r>
            <w:r>
              <w:t>C</w:t>
            </w:r>
          </w:p>
        </w:tc>
        <w:tc>
          <w:tcPr>
            <w:tcW w:w="0" w:type="auto"/>
          </w:tcPr>
          <w:p w14:paraId="1363DBD9" w14:textId="52A7A5AD" w:rsidR="00036BD5" w:rsidRDefault="00036BD5" w:rsidP="00B954CD">
            <w:pPr>
              <w:pStyle w:val="TAMainText"/>
              <w:spacing w:line="240" w:lineRule="auto"/>
              <w:ind w:firstLine="0"/>
              <w:jc w:val="center"/>
            </w:pPr>
            <w:r>
              <w:t>3</w:t>
            </w:r>
          </w:p>
        </w:tc>
        <w:tc>
          <w:tcPr>
            <w:tcW w:w="0" w:type="auto"/>
          </w:tcPr>
          <w:p w14:paraId="78F5DFF5" w14:textId="686BF97A" w:rsidR="00036BD5" w:rsidRDefault="00036BD5" w:rsidP="00B954CD">
            <w:pPr>
              <w:pStyle w:val="TAMainText"/>
              <w:spacing w:line="240" w:lineRule="auto"/>
              <w:ind w:firstLine="0"/>
              <w:jc w:val="center"/>
            </w:pPr>
            <w:r>
              <w:t>325</w:t>
            </w:r>
          </w:p>
        </w:tc>
      </w:tr>
    </w:tbl>
    <w:p w14:paraId="6CFCD1A1" w14:textId="2E5C2DFE" w:rsidR="00036BD5" w:rsidRDefault="00036BD5" w:rsidP="00036BD5">
      <w:pPr>
        <w:pStyle w:val="TAMainText"/>
        <w:spacing w:before="240"/>
        <w:ind w:firstLine="0"/>
      </w:pPr>
      <w:r>
        <w:t xml:space="preserve">0.025 g of LSCF contact paste was applied over the air electrode on the SOEC and the assembled Pt mesh-Pt-wire current collector was placed over the wet paste. The final assembly was dried in an oven at 100 </w:t>
      </w:r>
      <w:r>
        <w:rPr>
          <w:rFonts w:cs="Times"/>
        </w:rPr>
        <w:t>°</w:t>
      </w:r>
      <w:r>
        <w:t>C for 2 hours.</w:t>
      </w:r>
    </w:p>
    <w:p w14:paraId="5F1247B7" w14:textId="77777777" w:rsidR="0073232E" w:rsidRDefault="002754D4" w:rsidP="0073232E">
      <w:pPr>
        <w:pStyle w:val="TAMainText"/>
        <w:keepNext/>
        <w:spacing w:before="240"/>
        <w:ind w:firstLine="0"/>
        <w:jc w:val="center"/>
      </w:pPr>
      <w:r>
        <w:rPr>
          <w:noProof/>
        </w:rPr>
        <w:drawing>
          <wp:inline distT="0" distB="0" distL="0" distR="0" wp14:anchorId="2EEB3C79" wp14:editId="36EE9AFF">
            <wp:extent cx="2953769" cy="3164888"/>
            <wp:effectExtent l="0" t="0" r="0" b="0"/>
            <wp:docPr id="293278644" name="Picture 2"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78644" name="Picture 2" descr="A close-up of a devic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3441" cy="3175252"/>
                    </a:xfrm>
                    <a:prstGeom prst="rect">
                      <a:avLst/>
                    </a:prstGeom>
                  </pic:spPr>
                </pic:pic>
              </a:graphicData>
            </a:graphic>
          </wp:inline>
        </w:drawing>
      </w:r>
    </w:p>
    <w:p w14:paraId="781726A5" w14:textId="66D14793" w:rsidR="002754D4" w:rsidRDefault="0073232E" w:rsidP="0073232E">
      <w:pPr>
        <w:pStyle w:val="Caption"/>
        <w:jc w:val="left"/>
      </w:pPr>
      <w:bookmarkStart w:id="1" w:name="_Ref212019561"/>
      <w:r w:rsidRPr="0073232E">
        <w:rPr>
          <w:b/>
          <w:bCs/>
        </w:rPr>
        <w:t xml:space="preserve">Figure </w:t>
      </w:r>
      <w:r w:rsidRPr="0073232E">
        <w:rPr>
          <w:b/>
          <w:bCs/>
        </w:rPr>
        <w:fldChar w:fldCharType="begin"/>
      </w:r>
      <w:r w:rsidRPr="0073232E">
        <w:rPr>
          <w:b/>
          <w:bCs/>
        </w:rPr>
        <w:instrText xml:space="preserve"> SEQ Figure \* ARABIC </w:instrText>
      </w:r>
      <w:r w:rsidRPr="0073232E">
        <w:rPr>
          <w:b/>
          <w:bCs/>
        </w:rPr>
        <w:fldChar w:fldCharType="separate"/>
      </w:r>
      <w:r w:rsidR="00220609">
        <w:rPr>
          <w:b/>
          <w:bCs/>
          <w:noProof/>
        </w:rPr>
        <w:t>1</w:t>
      </w:r>
      <w:r w:rsidRPr="0073232E">
        <w:rPr>
          <w:b/>
          <w:bCs/>
        </w:rPr>
        <w:fldChar w:fldCharType="end"/>
      </w:r>
      <w:bookmarkEnd w:id="1"/>
      <w:r w:rsidRPr="0073232E">
        <w:rPr>
          <w:b/>
          <w:bCs/>
        </w:rPr>
        <w:t>.</w:t>
      </w:r>
      <w:r>
        <w:t xml:space="preserve"> a.) Example </w:t>
      </w:r>
      <w:r w:rsidR="00D470BB">
        <w:t xml:space="preserve">modified </w:t>
      </w:r>
      <w:r>
        <w:t xml:space="preserve">Pt wire-Pt mesh (top left) and </w:t>
      </w:r>
      <w:r w:rsidR="00D470BB">
        <w:t xml:space="preserve">full Pt wire-Pt mesh </w:t>
      </w:r>
      <w:r>
        <w:t>(bottom left) current collectors with post contacted SOECs (right side). b. fully assembled and post-sealed test stand apparatus. c.) Magnified view of fully assembled/sealed SOEC with air electrode surface exposed.</w:t>
      </w:r>
    </w:p>
    <w:p w14:paraId="5DD6BCA3" w14:textId="4B3FB0BA" w:rsidR="00036BD5" w:rsidRDefault="00036BD5" w:rsidP="00DB46DA">
      <w:pPr>
        <w:pStyle w:val="TAMainText"/>
        <w:ind w:firstLine="0"/>
      </w:pPr>
      <w:r>
        <w:tab/>
        <w:t xml:space="preserve">The fuel electrode current collector was prepared in a manner analogous to the air </w:t>
      </w:r>
      <w:r w:rsidR="00FF505E">
        <w:t>electrode but</w:t>
      </w:r>
      <w:r>
        <w:t xml:space="preserve"> used a Ni mesh (</w:t>
      </w:r>
      <w:proofErr w:type="spellStart"/>
      <w:r w:rsidR="00FF505E">
        <w:t>Thermo</w:t>
      </w:r>
      <w:proofErr w:type="spellEnd"/>
      <w:r w:rsidR="00FF505E">
        <w:t xml:space="preserve"> Scientific </w:t>
      </w:r>
      <w:r w:rsidR="00FF505E" w:rsidRPr="00FF505E">
        <w:t>50 mesh woven from 0.05 mm dia</w:t>
      </w:r>
      <w:r w:rsidR="00FF505E">
        <w:t>meter</w:t>
      </w:r>
      <w:r w:rsidR="00FF505E" w:rsidRPr="00FF505E">
        <w:t xml:space="preserve"> wire</w:t>
      </w:r>
      <w:r w:rsidR="00FF505E">
        <w:t xml:space="preserve">, 99.7% purity) </w:t>
      </w:r>
      <w:r w:rsidR="00FF505E">
        <w:lastRenderedPageBreak/>
        <w:t xml:space="preserve">with Pt wires. Additionally, the full area of the 13 mm diameter Ni mesh was used rather than creating a horseshoe shape. The fully assembled contact was adhered to the SOEC by applying 0.025 g of </w:t>
      </w:r>
      <w:proofErr w:type="spellStart"/>
      <w:r w:rsidR="00FF505E">
        <w:t>NiO</w:t>
      </w:r>
      <w:proofErr w:type="spellEnd"/>
      <w:r w:rsidR="00FF505E">
        <w:t xml:space="preserve"> electrode paste over the Ni mesh and pressing onto the fuel electrode surface. The final assembly was dried in an oven at 100 </w:t>
      </w:r>
      <w:r w:rsidR="00FF505E">
        <w:rPr>
          <w:rFonts w:cs="Times"/>
        </w:rPr>
        <w:t>°</w:t>
      </w:r>
      <w:r w:rsidR="00FF505E">
        <w:t>C for two hours.</w:t>
      </w:r>
    </w:p>
    <w:p w14:paraId="2C817214" w14:textId="6AF7C72C" w:rsidR="0088214B" w:rsidRDefault="00FF505E" w:rsidP="00E111E8">
      <w:pPr>
        <w:pStyle w:val="TAMainText"/>
        <w:ind w:firstLine="0"/>
      </w:pPr>
      <w:r>
        <w:tab/>
        <w:t xml:space="preserve">Lastly the fully contacted SOEC was sealed to a </w:t>
      </w:r>
      <w:r w:rsidR="00916EAA">
        <w:t>1-inch</w:t>
      </w:r>
      <w:r>
        <w:t xml:space="preserve"> diameter</w:t>
      </w:r>
      <w:r w:rsidR="00916EAA">
        <w:t xml:space="preserve"> (</w:t>
      </w:r>
      <w:r w:rsidR="00F876BA">
        <w:t>0.125-inch</w:t>
      </w:r>
      <w:r w:rsidR="00916EAA">
        <w:t xml:space="preserve"> wall thickness)</w:t>
      </w:r>
      <w:r>
        <w:t xml:space="preserve">, </w:t>
      </w:r>
      <w:r w:rsidR="0058374E">
        <w:t>8.98-inch-long</w:t>
      </w:r>
      <w:r>
        <w:t xml:space="preserve"> alumina rod </w:t>
      </w:r>
      <w:r w:rsidR="00916EAA">
        <w:t xml:space="preserve">(CoorsTek) </w:t>
      </w:r>
      <w:r>
        <w:t xml:space="preserve">as part of the test stand assembly. </w:t>
      </w:r>
      <w:r w:rsidR="006F784A">
        <w:t>Using a syringe, t</w:t>
      </w:r>
      <w:r>
        <w:t xml:space="preserve">he </w:t>
      </w:r>
      <w:r w:rsidR="006F784A">
        <w:t>glass paste was deposited in a closed ring onto the end of the alumina rod. The contacted SOEC was then positioned on top of the deposited glass seal (air electrode face up) and gently pressed to ensure uniform adhesion. A second ring of glass paste was then deposited to the outer edge of the outward facing SOEC surface and molded around the SOEC-alumina interface. The seal set within 30 minutes and was allowed to cure overnight. The Pt leads were</w:t>
      </w:r>
      <w:r w:rsidR="000E2F39">
        <w:t xml:space="preserve"> wound with four 0.5 mm Pt wires fixed to the alumina test stand fixture using dual bore </w:t>
      </w:r>
      <w:r w:rsidR="007E6919">
        <w:t>0.25-inch</w:t>
      </w:r>
      <w:r w:rsidR="000E2F39">
        <w:t xml:space="preserve"> diameter alumina rods (CoorsTek) bound to the fixture with zirconia adhesive</w:t>
      </w:r>
      <w:r w:rsidR="007E6919">
        <w:t xml:space="preserve"> (</w:t>
      </w:r>
      <w:proofErr w:type="spellStart"/>
      <w:r w:rsidR="007E6919">
        <w:t>Resbond</w:t>
      </w:r>
      <w:proofErr w:type="spellEnd"/>
      <w:r w:rsidR="007E6919">
        <w:t>)</w:t>
      </w:r>
      <w:r w:rsidR="000E2F39">
        <w:t xml:space="preserve">. The 0.5 mm Pt wires were used to interface with the </w:t>
      </w:r>
      <w:proofErr w:type="spellStart"/>
      <w:r w:rsidR="000E2F39">
        <w:t>potentiostat</w:t>
      </w:r>
      <w:proofErr w:type="spellEnd"/>
      <w:r w:rsidR="00F876BA">
        <w:t xml:space="preserve"> leads</w:t>
      </w:r>
      <w:r w:rsidR="000E2F39">
        <w:t xml:space="preserve"> (</w:t>
      </w:r>
      <w:proofErr w:type="spellStart"/>
      <w:r w:rsidR="000E2F39">
        <w:t>Parstat</w:t>
      </w:r>
      <w:proofErr w:type="spellEnd"/>
      <w:r w:rsidR="000E2F39">
        <w:t xml:space="preserve"> </w:t>
      </w:r>
      <w:r w:rsidR="001E3EAB">
        <w:t>4000A with P10A/6V booster</w:t>
      </w:r>
      <w:r w:rsidR="000E2F39">
        <w:t>).</w:t>
      </w:r>
    </w:p>
    <w:p w14:paraId="07431BAD" w14:textId="26A746C4" w:rsidR="0088214B" w:rsidRDefault="0088214B" w:rsidP="00FF505E">
      <w:pPr>
        <w:pStyle w:val="TAMainText"/>
        <w:spacing w:after="240"/>
        <w:ind w:firstLine="0"/>
      </w:pPr>
      <w:r>
        <w:tab/>
        <w:t>Comprehensive descriptions of the test stand assembly and gas delivery manifold are provided elsewhere.</w:t>
      </w:r>
      <w:sdt>
        <w:sdtPr>
          <w:rPr>
            <w:rFonts w:cs="Times"/>
            <w:color w:val="000000"/>
            <w:vertAlign w:val="superscript"/>
          </w:rPr>
          <w:tag w:val="MENDELEY_CITATION_v3_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"/>
          <w:id w:val="141619309"/>
          <w:placeholder>
            <w:docPart w:val="DefaultPlaceholder_-1854013440"/>
          </w:placeholder>
        </w:sdtPr>
        <w:sdtContent>
          <w:r w:rsidR="0090324A" w:rsidRPr="0090324A">
            <w:rPr>
              <w:rFonts w:cs="Times"/>
              <w:color w:val="000000"/>
              <w:vertAlign w:val="superscript"/>
            </w:rPr>
            <w:t>29</w:t>
          </w:r>
        </w:sdtContent>
      </w:sdt>
      <w:r>
        <w:t xml:space="preserve"> The manifold for the </w:t>
      </w:r>
      <w:r w:rsidRPr="0088214B">
        <w:rPr>
          <w:i/>
          <w:iCs/>
        </w:rPr>
        <w:t>operando</w:t>
      </w:r>
      <w:r>
        <w:t xml:space="preserve"> HTE furnace deviated from the previously published description by employing a 4 ft long heated </w:t>
      </w:r>
      <w:r w:rsidR="001E3EAB">
        <w:t>stainless-steel</w:t>
      </w:r>
      <w:r>
        <w:t xml:space="preserve"> hose (Protherm Industries, Inc.</w:t>
      </w:r>
      <w:r w:rsidR="001E3EAB">
        <w:t xml:space="preserve"> SHHPN2</w:t>
      </w:r>
      <w:r>
        <w:t xml:space="preserve">) that allowed for flexibility </w:t>
      </w:r>
      <w:r w:rsidR="001E3EAB">
        <w:t>between the gas manifold and</w:t>
      </w:r>
      <w:r>
        <w:t xml:space="preserve"> test stand fixture, necessary for making adjustments to </w:t>
      </w:r>
      <w:r w:rsidR="001E3EAB">
        <w:t xml:space="preserve">test stand </w:t>
      </w:r>
      <w:r>
        <w:t>height and incident angle.</w:t>
      </w:r>
    </w:p>
    <w:p w14:paraId="3AD7A74B" w14:textId="29E8D005" w:rsidR="00BD200D" w:rsidRDefault="00BD200D" w:rsidP="00233635">
      <w:pPr>
        <w:pStyle w:val="TAMainText"/>
        <w:ind w:firstLine="0"/>
        <w:jc w:val="left"/>
      </w:pPr>
      <w:r w:rsidRPr="00BD200D">
        <w:rPr>
          <w:i/>
          <w:iCs/>
        </w:rPr>
        <w:t>Description of custom</w:t>
      </w:r>
      <w:r w:rsidR="00233635">
        <w:rPr>
          <w:i/>
          <w:iCs/>
        </w:rPr>
        <w:t xml:space="preserve"> HTE</w:t>
      </w:r>
      <w:r w:rsidRPr="00BD200D">
        <w:rPr>
          <w:i/>
          <w:iCs/>
        </w:rPr>
        <w:t xml:space="preserve"> furnace</w:t>
      </w:r>
    </w:p>
    <w:p w14:paraId="48DFF41D" w14:textId="43C4A610" w:rsidR="00233635" w:rsidRPr="00233635" w:rsidRDefault="00233635" w:rsidP="00233635">
      <w:pPr>
        <w:pStyle w:val="TAMainText"/>
        <w:spacing w:after="240"/>
        <w:ind w:firstLine="720"/>
        <w:rPr>
          <w:rFonts w:cs="Times"/>
        </w:rPr>
      </w:pPr>
      <w:r>
        <w:t xml:space="preserve">The custom HTE furnace was designed at SLAC and </w:t>
      </w:r>
      <w:r w:rsidR="00075729">
        <w:t>modified/</w:t>
      </w:r>
      <w:r>
        <w:t xml:space="preserve">fabricated by </w:t>
      </w:r>
      <w:proofErr w:type="spellStart"/>
      <w:r>
        <w:t>Thermcraft</w:t>
      </w:r>
      <w:proofErr w:type="spellEnd"/>
      <w:r>
        <w:t>, Inc.</w:t>
      </w:r>
      <w:r w:rsidR="00075729">
        <w:t xml:space="preserve"> The furnace temperature was maintained by a Future</w:t>
      </w:r>
      <w:r w:rsidR="00221908">
        <w:t xml:space="preserve"> </w:t>
      </w:r>
      <w:r w:rsidR="00075729">
        <w:t>Design</w:t>
      </w:r>
      <w:r w:rsidR="00221908">
        <w:t xml:space="preserve"> Controls</w:t>
      </w:r>
      <w:r w:rsidR="00075729">
        <w:t xml:space="preserve"> MCT4 temperature controller integrated with a custom-built </w:t>
      </w:r>
      <w:r w:rsidR="00221908">
        <w:t xml:space="preserve">process </w:t>
      </w:r>
      <w:r w:rsidR="00075729">
        <w:t xml:space="preserve">controller, designed and fabricated by </w:t>
      </w:r>
      <w:proofErr w:type="spellStart"/>
      <w:r w:rsidR="00075729">
        <w:lastRenderedPageBreak/>
        <w:t>Thermcraft</w:t>
      </w:r>
      <w:proofErr w:type="spellEnd"/>
      <w:r w:rsidR="00221908">
        <w:t>, which enables remote temperature control and data logging</w:t>
      </w:r>
      <w:r w:rsidR="00075729">
        <w:t>.</w:t>
      </w:r>
      <w:r>
        <w:t xml:space="preserve"> A split view rendering of the furnace is shown in </w:t>
      </w:r>
      <w:r w:rsidRPr="00233635">
        <w:fldChar w:fldCharType="begin"/>
      </w:r>
      <w:r w:rsidRPr="00233635">
        <w:instrText xml:space="preserve"> REF _Ref212646926 \h  \* MERGEFORMAT </w:instrText>
      </w:r>
      <w:r w:rsidRPr="00233635">
        <w:fldChar w:fldCharType="separate"/>
      </w:r>
      <w:r w:rsidR="00220609" w:rsidRPr="00220609">
        <w:t xml:space="preserve">Figure </w:t>
      </w:r>
      <w:r w:rsidR="00220609" w:rsidRPr="00220609">
        <w:rPr>
          <w:noProof/>
        </w:rPr>
        <w:t>2</w:t>
      </w:r>
      <w:r w:rsidRPr="00233635">
        <w:fldChar w:fldCharType="end"/>
      </w:r>
      <w:r>
        <w:t xml:space="preserve"> below. The furnace was designed with an aperture to accept an incident X-ray beam allowing for a maximum positive tilt of 10</w:t>
      </w:r>
      <w:r w:rsidR="00933C2F">
        <w:rPr>
          <w:rFonts w:cs="Times"/>
        </w:rPr>
        <w:t>°</w:t>
      </w:r>
      <w:r>
        <w:t xml:space="preserve"> to achieve an asymmetric reflection</w:t>
      </w:r>
      <w:r w:rsidR="00221908">
        <w:t xml:space="preserve"> </w:t>
      </w:r>
      <w:r>
        <w:t>scattering condition. The exit port was tapered in two dimensions allowing for diffraction to be captured up to 55</w:t>
      </w:r>
      <w:r>
        <w:rPr>
          <w:rFonts w:cs="Times"/>
        </w:rPr>
        <w:t>° (up to q</w:t>
      </w:r>
      <w:r w:rsidR="00221908">
        <w:rPr>
          <w:rFonts w:cs="Times"/>
        </w:rPr>
        <w:t xml:space="preserve"> </w:t>
      </w:r>
      <w:r>
        <w:rPr>
          <w:rFonts w:cs="Times"/>
        </w:rPr>
        <w:t xml:space="preserve">~ 7.5 </w:t>
      </w:r>
      <w:r w:rsidRPr="00233635">
        <w:rPr>
          <w:rFonts w:cs="Times"/>
        </w:rPr>
        <w:t>Å</w:t>
      </w:r>
      <w:r w:rsidRPr="00233635">
        <w:rPr>
          <w:rFonts w:cs="Times"/>
          <w:vertAlign w:val="superscript"/>
        </w:rPr>
        <w:t>-1</w:t>
      </w:r>
      <w:r>
        <w:rPr>
          <w:rFonts w:cs="Times"/>
        </w:rPr>
        <w:t xml:space="preserve"> at λ = 0.775 </w:t>
      </w:r>
      <w:r w:rsidRPr="00233635">
        <w:rPr>
          <w:rFonts w:cs="Times"/>
        </w:rPr>
        <w:t>Å</w:t>
      </w:r>
      <w:r>
        <w:rPr>
          <w:rFonts w:cs="Times"/>
        </w:rPr>
        <w:t>), without screening/shadowing the Pilatus 100K area detector. The furnace height and insulation were specified to maintain 750 °C with minimal fluctuations and thermal gradients.</w:t>
      </w:r>
    </w:p>
    <w:p w14:paraId="52EA7530" w14:textId="77777777" w:rsidR="00233635" w:rsidRDefault="00233635" w:rsidP="00233635">
      <w:pPr>
        <w:pStyle w:val="TAMainText"/>
        <w:keepNext/>
        <w:spacing w:after="240"/>
        <w:ind w:firstLine="0"/>
        <w:jc w:val="center"/>
      </w:pPr>
      <w:r w:rsidRPr="005511A6">
        <w:rPr>
          <w:i/>
          <w:iCs/>
          <w:noProof/>
        </w:rPr>
        <w:drawing>
          <wp:inline distT="0" distB="0" distL="0" distR="0" wp14:anchorId="5EEDDE4B" wp14:editId="3059650D">
            <wp:extent cx="2200368" cy="2607071"/>
            <wp:effectExtent l="0" t="0" r="0" b="3175"/>
            <wp:docPr id="886856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56544"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0368" cy="2607071"/>
                    </a:xfrm>
                    <a:prstGeom prst="rect">
                      <a:avLst/>
                    </a:prstGeom>
                  </pic:spPr>
                </pic:pic>
              </a:graphicData>
            </a:graphic>
          </wp:inline>
        </w:drawing>
      </w:r>
    </w:p>
    <w:p w14:paraId="698807FF" w14:textId="55534ACF" w:rsidR="00233635" w:rsidRDefault="00233635" w:rsidP="00233635">
      <w:pPr>
        <w:pStyle w:val="Caption"/>
        <w:jc w:val="left"/>
      </w:pPr>
      <w:bookmarkStart w:id="2" w:name="_Ref212646926"/>
      <w:r w:rsidRPr="00233635">
        <w:rPr>
          <w:b/>
          <w:bCs/>
        </w:rPr>
        <w:t xml:space="preserve">Figure </w:t>
      </w:r>
      <w:r w:rsidRPr="00233635">
        <w:rPr>
          <w:b/>
          <w:bCs/>
        </w:rPr>
        <w:fldChar w:fldCharType="begin"/>
      </w:r>
      <w:r w:rsidRPr="00233635">
        <w:rPr>
          <w:b/>
          <w:bCs/>
        </w:rPr>
        <w:instrText xml:space="preserve"> SEQ Figure \* ARABIC </w:instrText>
      </w:r>
      <w:r w:rsidRPr="00233635">
        <w:rPr>
          <w:b/>
          <w:bCs/>
        </w:rPr>
        <w:fldChar w:fldCharType="separate"/>
      </w:r>
      <w:r w:rsidR="00220609">
        <w:rPr>
          <w:b/>
          <w:bCs/>
          <w:noProof/>
        </w:rPr>
        <w:t>2</w:t>
      </w:r>
      <w:r w:rsidRPr="00233635">
        <w:rPr>
          <w:b/>
          <w:bCs/>
        </w:rPr>
        <w:fldChar w:fldCharType="end"/>
      </w:r>
      <w:bookmarkEnd w:id="2"/>
      <w:r w:rsidRPr="00233635">
        <w:rPr>
          <w:b/>
          <w:bCs/>
        </w:rPr>
        <w:t>.</w:t>
      </w:r>
      <w:r>
        <w:t xml:space="preserve"> Cross-section of the custom designed furnace for HTE showing incoming (right side) and exit apertures (left side). </w:t>
      </w:r>
      <w:proofErr w:type="spellStart"/>
      <w:r>
        <w:t>Kanthal</w:t>
      </w:r>
      <w:proofErr w:type="spellEnd"/>
      <w:r>
        <w:t xml:space="preserve"> heaters are depicted by the orange segments surrounded by ceramic insulation in white.</w:t>
      </w:r>
    </w:p>
    <w:p w14:paraId="320944F9" w14:textId="77777777" w:rsidR="00233635" w:rsidRPr="00233635" w:rsidRDefault="00233635" w:rsidP="00233635"/>
    <w:p w14:paraId="1C24450F" w14:textId="28A1FD88" w:rsidR="009A5C68" w:rsidRPr="00BD200D" w:rsidRDefault="00F876BA" w:rsidP="000B5610">
      <w:pPr>
        <w:pStyle w:val="TAMainText"/>
        <w:spacing w:after="240"/>
        <w:ind w:firstLine="0"/>
        <w:jc w:val="left"/>
        <w:rPr>
          <w:i/>
          <w:iCs/>
        </w:rPr>
      </w:pPr>
      <w:r>
        <w:rPr>
          <w:i/>
          <w:iCs/>
        </w:rPr>
        <w:t>Description of motor stack</w:t>
      </w:r>
    </w:p>
    <w:p w14:paraId="05263E81" w14:textId="1989F10A" w:rsidR="00BD200D" w:rsidRDefault="002754D4" w:rsidP="00040366">
      <w:pPr>
        <w:pStyle w:val="TAMainText"/>
        <w:spacing w:after="240"/>
        <w:ind w:firstLine="720"/>
      </w:pPr>
      <w:r>
        <w:t xml:space="preserve">The furnace was fixed to a </w:t>
      </w:r>
      <w:r w:rsidR="004C1CDE">
        <w:t>four</w:t>
      </w:r>
      <w:r w:rsidR="004C27F8">
        <w:t>-axis</w:t>
      </w:r>
      <w:r w:rsidR="00DC5985">
        <w:t xml:space="preserve"> motor stack illustrated in </w:t>
      </w:r>
      <w:r w:rsidR="00DC5985" w:rsidRPr="00220609">
        <w:fldChar w:fldCharType="begin"/>
      </w:r>
      <w:r w:rsidR="00DC5985" w:rsidRPr="00220609">
        <w:instrText xml:space="preserve"> REF _Ref212019919 \h </w:instrText>
      </w:r>
      <w:r w:rsidR="00220609" w:rsidRPr="00220609">
        <w:instrText xml:space="preserve"> \* MERGEFORMAT </w:instrText>
      </w:r>
      <w:r w:rsidR="00DC5985" w:rsidRPr="00220609">
        <w:fldChar w:fldCharType="separate"/>
      </w:r>
      <w:r w:rsidR="00220609" w:rsidRPr="00220609">
        <w:t xml:space="preserve">Figure </w:t>
      </w:r>
      <w:r w:rsidR="00220609" w:rsidRPr="00220609">
        <w:rPr>
          <w:noProof/>
        </w:rPr>
        <w:t>3</w:t>
      </w:r>
      <w:r w:rsidR="00DC5985" w:rsidRPr="00220609">
        <w:fldChar w:fldCharType="end"/>
      </w:r>
      <w:r w:rsidR="00DC5985">
        <w:t xml:space="preserve">. </w:t>
      </w:r>
      <w:r w:rsidR="00DC5985" w:rsidRPr="007B61E7">
        <w:t xml:space="preserve">A full list of motor manufacturers and model numbers is provided in </w:t>
      </w:r>
      <w:r w:rsidR="007B61E7" w:rsidRPr="00365277">
        <w:t>Table S</w:t>
      </w:r>
      <w:r w:rsidR="00365277" w:rsidRPr="00365277">
        <w:t>1</w:t>
      </w:r>
      <w:r w:rsidR="00DC5985" w:rsidRPr="00365277">
        <w:t>.</w:t>
      </w:r>
      <w:r w:rsidR="00DC5985">
        <w:t xml:space="preserve"> The stack base (</w:t>
      </w:r>
      <w:r w:rsidR="00DC5985" w:rsidRPr="00220609">
        <w:fldChar w:fldCharType="begin"/>
      </w:r>
      <w:r w:rsidR="00DC5985" w:rsidRPr="00220609">
        <w:instrText xml:space="preserve"> REF _Ref212019919 \h </w:instrText>
      </w:r>
      <w:r w:rsidR="00220609" w:rsidRPr="00220609">
        <w:instrText xml:space="preserve"> \* MERGEFORMAT </w:instrText>
      </w:r>
      <w:r w:rsidR="00DC5985" w:rsidRPr="00220609">
        <w:fldChar w:fldCharType="separate"/>
      </w:r>
      <w:r w:rsidR="00220609" w:rsidRPr="00220609">
        <w:t xml:space="preserve">Figure </w:t>
      </w:r>
      <w:r w:rsidR="00220609" w:rsidRPr="00220609">
        <w:rPr>
          <w:noProof/>
        </w:rPr>
        <w:t>3</w:t>
      </w:r>
      <w:r w:rsidR="00DC5985" w:rsidRPr="00220609">
        <w:fldChar w:fldCharType="end"/>
      </w:r>
      <w:r w:rsidR="00DC5985" w:rsidRPr="00220609">
        <w:t>h</w:t>
      </w:r>
      <w:r w:rsidR="00DC5985">
        <w:t xml:space="preserve">) was initially aligned by the </w:t>
      </w:r>
      <w:r w:rsidR="004C1CDE" w:rsidRPr="004C1CDE">
        <w:t>SLAC M</w:t>
      </w:r>
      <w:r w:rsidR="004C1CDE">
        <w:t xml:space="preserve">echanical Engineering and Technical Support </w:t>
      </w:r>
      <w:r w:rsidR="00075729">
        <w:t>M</w:t>
      </w:r>
      <w:r w:rsidR="004C1CDE" w:rsidRPr="004C1CDE">
        <w:t xml:space="preserve">etrology </w:t>
      </w:r>
      <w:r w:rsidR="00075729">
        <w:t>G</w:t>
      </w:r>
      <w:r w:rsidR="004C1CDE" w:rsidRPr="004C1CDE">
        <w:t xml:space="preserve">roup </w:t>
      </w:r>
      <w:r w:rsidR="000A513E" w:rsidRPr="000A513E">
        <w:t xml:space="preserve">using a </w:t>
      </w:r>
      <w:proofErr w:type="spellStart"/>
      <w:r w:rsidR="00933C2F">
        <w:t>FaroArm</w:t>
      </w:r>
      <w:proofErr w:type="spellEnd"/>
      <w:r w:rsidR="00933C2F">
        <w:t xml:space="preserve"> </w:t>
      </w:r>
      <w:r w:rsidR="000A513E" w:rsidRPr="000A513E">
        <w:t xml:space="preserve">portable measuring </w:t>
      </w:r>
      <w:r w:rsidR="00933C2F">
        <w:t xml:space="preserve">arm </w:t>
      </w:r>
      <w:r w:rsidR="000A513E" w:rsidRPr="000A513E">
        <w:t>to concentrically align the axis of rotation of the arc motor</w:t>
      </w:r>
      <w:r w:rsidR="004C27F8">
        <w:t xml:space="preserve"> </w:t>
      </w:r>
      <w:r w:rsidR="004C27F8">
        <w:lastRenderedPageBreak/>
        <w:t>(</w:t>
      </w:r>
      <w:r w:rsidR="004C27F8" w:rsidRPr="00220609">
        <w:fldChar w:fldCharType="begin"/>
      </w:r>
      <w:r w:rsidR="004C27F8" w:rsidRPr="00220609">
        <w:instrText xml:space="preserve"> REF _Ref212019919 \h </w:instrText>
      </w:r>
      <w:r w:rsidR="00220609" w:rsidRPr="00220609">
        <w:instrText xml:space="preserve"> \* MERGEFORMAT </w:instrText>
      </w:r>
      <w:r w:rsidR="004C27F8" w:rsidRPr="00220609">
        <w:fldChar w:fldCharType="separate"/>
      </w:r>
      <w:r w:rsidR="00220609" w:rsidRPr="00220609">
        <w:t xml:space="preserve">Figure </w:t>
      </w:r>
      <w:r w:rsidR="00220609" w:rsidRPr="00220609">
        <w:rPr>
          <w:noProof/>
        </w:rPr>
        <w:t>3</w:t>
      </w:r>
      <w:r w:rsidR="004C27F8" w:rsidRPr="00220609">
        <w:fldChar w:fldCharType="end"/>
      </w:r>
      <w:r w:rsidR="004C27F8">
        <w:t xml:space="preserve">g) </w:t>
      </w:r>
      <w:r w:rsidR="000A513E" w:rsidRPr="000A513E">
        <w:t>to the rotation axis of the detector  mounted on the two theta arm of the two-circle diffractometer.</w:t>
      </w:r>
      <w:r w:rsidR="008A078A">
        <w:t xml:space="preserve"> </w:t>
      </w:r>
      <w:r w:rsidR="000A513E" w:rsidRPr="000A513E">
        <w:t xml:space="preserve">Given that the test stand assembly was fixed to the motorized stage stack above the arc motor center, iterative scans of the full sample/furnace height using vertical lift stage </w:t>
      </w:r>
      <w:r w:rsidR="008A078A">
        <w:t>(</w:t>
      </w:r>
      <w:r w:rsidR="008A078A" w:rsidRPr="00220609">
        <w:fldChar w:fldCharType="begin"/>
      </w:r>
      <w:r w:rsidR="008A078A" w:rsidRPr="00220609">
        <w:instrText xml:space="preserve"> REF _Ref212019919 \h </w:instrText>
      </w:r>
      <w:r w:rsidR="00220609" w:rsidRPr="00220609">
        <w:instrText xml:space="preserve"> \* MERGEFORMAT </w:instrText>
      </w:r>
      <w:r w:rsidR="008A078A" w:rsidRPr="00220609">
        <w:fldChar w:fldCharType="separate"/>
      </w:r>
      <w:r w:rsidR="00220609" w:rsidRPr="00220609">
        <w:t xml:space="preserve">Figure </w:t>
      </w:r>
      <w:r w:rsidR="00220609" w:rsidRPr="00220609">
        <w:rPr>
          <w:noProof/>
        </w:rPr>
        <w:t>3</w:t>
      </w:r>
      <w:r w:rsidR="008A078A" w:rsidRPr="00220609">
        <w:fldChar w:fldCharType="end"/>
      </w:r>
      <w:r w:rsidR="008A078A">
        <w:t>f)</w:t>
      </w:r>
      <w:r w:rsidR="000A513E" w:rsidRPr="000A513E">
        <w:t>, perpendicular stage (</w:t>
      </w:r>
      <w:r w:rsidR="00220609" w:rsidRPr="00220609">
        <w:fldChar w:fldCharType="begin"/>
      </w:r>
      <w:r w:rsidR="00220609" w:rsidRPr="00220609">
        <w:instrText xml:space="preserve"> REF _Ref212019919 \h  \* MERGEFORMAT </w:instrText>
      </w:r>
      <w:r w:rsidR="00220609" w:rsidRPr="00220609">
        <w:fldChar w:fldCharType="separate"/>
      </w:r>
      <w:r w:rsidR="00220609" w:rsidRPr="00220609">
        <w:t xml:space="preserve">Figure </w:t>
      </w:r>
      <w:r w:rsidR="00220609" w:rsidRPr="00220609">
        <w:rPr>
          <w:noProof/>
        </w:rPr>
        <w:t>3</w:t>
      </w:r>
      <w:r w:rsidR="00220609" w:rsidRPr="00220609">
        <w:fldChar w:fldCharType="end"/>
      </w:r>
      <w:r w:rsidR="000A513E" w:rsidRPr="000A513E">
        <w:t>e) and along beam path stage (</w:t>
      </w:r>
      <w:r w:rsidR="00220609" w:rsidRPr="00220609">
        <w:fldChar w:fldCharType="begin"/>
      </w:r>
      <w:r w:rsidR="00220609" w:rsidRPr="00220609">
        <w:instrText xml:space="preserve"> REF _Ref212019919 \h  \* MERGEFORMAT </w:instrText>
      </w:r>
      <w:r w:rsidR="00220609" w:rsidRPr="00220609">
        <w:fldChar w:fldCharType="separate"/>
      </w:r>
      <w:r w:rsidR="00220609" w:rsidRPr="00220609">
        <w:t xml:space="preserve">Figure </w:t>
      </w:r>
      <w:r w:rsidR="00220609" w:rsidRPr="00220609">
        <w:rPr>
          <w:noProof/>
        </w:rPr>
        <w:t>3</w:t>
      </w:r>
      <w:r w:rsidR="00220609" w:rsidRPr="00220609">
        <w:fldChar w:fldCharType="end"/>
      </w:r>
      <w:r w:rsidR="000A513E" w:rsidRPr="000A513E">
        <w:t>d) were used to align the sample position to the X-ray beam/center of the two-circle diffractometer.</w:t>
      </w:r>
      <w:r w:rsidR="00621D55">
        <w:t xml:space="preserve"> Complete integration of the HTE furnace and motor stack with the beamline is modeled in </w:t>
      </w:r>
      <w:r w:rsidR="00621D55" w:rsidRPr="00621D55">
        <w:fldChar w:fldCharType="begin"/>
      </w:r>
      <w:r w:rsidR="00621D55" w:rsidRPr="00621D55">
        <w:instrText xml:space="preserve"> REF _Ref225515472 \h </w:instrText>
      </w:r>
      <w:r w:rsidR="00621D55" w:rsidRPr="00621D55">
        <w:instrText xml:space="preserve"> \* MERGEFORMAT </w:instrText>
      </w:r>
      <w:r w:rsidR="00621D55" w:rsidRPr="00621D55">
        <w:fldChar w:fldCharType="separate"/>
      </w:r>
      <w:r w:rsidR="00621D55" w:rsidRPr="00621D55">
        <w:t xml:space="preserve">Figure </w:t>
      </w:r>
      <w:r w:rsidR="00621D55" w:rsidRPr="00621D55">
        <w:rPr>
          <w:noProof/>
        </w:rPr>
        <w:t>4</w:t>
      </w:r>
      <w:r w:rsidR="00621D55" w:rsidRPr="00621D55">
        <w:fldChar w:fldCharType="end"/>
      </w:r>
      <w:r w:rsidR="00621D55" w:rsidRPr="00621D55">
        <w:t>a</w:t>
      </w:r>
      <w:r w:rsidR="00621D55">
        <w:t xml:space="preserve">, with the actual setup shown in </w:t>
      </w:r>
      <w:r w:rsidR="00621D55" w:rsidRPr="00621D55">
        <w:fldChar w:fldCharType="begin"/>
      </w:r>
      <w:r w:rsidR="00621D55" w:rsidRPr="00621D55">
        <w:instrText xml:space="preserve"> REF _Ref225515472 \h </w:instrText>
      </w:r>
      <w:r w:rsidR="00621D55" w:rsidRPr="00621D55">
        <w:instrText xml:space="preserve"> \* MERGEFORMAT </w:instrText>
      </w:r>
      <w:r w:rsidR="00621D55" w:rsidRPr="00621D55">
        <w:fldChar w:fldCharType="separate"/>
      </w:r>
      <w:r w:rsidR="00621D55" w:rsidRPr="00621D55">
        <w:t xml:space="preserve">Figure </w:t>
      </w:r>
      <w:r w:rsidR="00621D55" w:rsidRPr="00621D55">
        <w:rPr>
          <w:noProof/>
        </w:rPr>
        <w:t>4</w:t>
      </w:r>
      <w:r w:rsidR="00621D55" w:rsidRPr="00621D55">
        <w:fldChar w:fldCharType="end"/>
      </w:r>
      <w:r w:rsidR="00621D55" w:rsidRPr="00621D55">
        <w:t>b.</w:t>
      </w:r>
    </w:p>
    <w:p w14:paraId="3143EEC4" w14:textId="77777777" w:rsidR="002754D4" w:rsidRDefault="002754D4" w:rsidP="008C4019">
      <w:pPr>
        <w:pStyle w:val="TAMainText"/>
        <w:keepNext/>
        <w:spacing w:line="240" w:lineRule="auto"/>
        <w:ind w:firstLine="0"/>
        <w:jc w:val="center"/>
      </w:pPr>
      <w:r>
        <w:rPr>
          <w:noProof/>
        </w:rPr>
        <w:drawing>
          <wp:inline distT="0" distB="0" distL="0" distR="0" wp14:anchorId="0E9EAE67" wp14:editId="54B12D5C">
            <wp:extent cx="4026255" cy="4313844"/>
            <wp:effectExtent l="0" t="0" r="0" b="0"/>
            <wp:docPr id="25767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79484"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6255" cy="4313844"/>
                    </a:xfrm>
                    <a:prstGeom prst="rect">
                      <a:avLst/>
                    </a:prstGeom>
                  </pic:spPr>
                </pic:pic>
              </a:graphicData>
            </a:graphic>
          </wp:inline>
        </w:drawing>
      </w:r>
    </w:p>
    <w:p w14:paraId="317CE105" w14:textId="1473BF91" w:rsidR="00BD200D" w:rsidRDefault="002754D4" w:rsidP="00E111E8">
      <w:pPr>
        <w:pStyle w:val="Caption"/>
      </w:pPr>
      <w:bookmarkStart w:id="3" w:name="_Ref212019919"/>
      <w:r w:rsidRPr="00E111E8">
        <w:rPr>
          <w:b/>
          <w:bCs/>
        </w:rPr>
        <w:t xml:space="preserve">Figure </w:t>
      </w:r>
      <w:r w:rsidRPr="00E111E8">
        <w:rPr>
          <w:b/>
          <w:bCs/>
        </w:rPr>
        <w:fldChar w:fldCharType="begin"/>
      </w:r>
      <w:r w:rsidRPr="00E111E8">
        <w:rPr>
          <w:b/>
          <w:bCs/>
        </w:rPr>
        <w:instrText xml:space="preserve"> SEQ Figure \* ARABIC </w:instrText>
      </w:r>
      <w:r w:rsidRPr="00E111E8">
        <w:rPr>
          <w:b/>
          <w:bCs/>
        </w:rPr>
        <w:fldChar w:fldCharType="separate"/>
      </w:r>
      <w:r w:rsidR="00220609">
        <w:rPr>
          <w:b/>
          <w:bCs/>
          <w:noProof/>
        </w:rPr>
        <w:t>3</w:t>
      </w:r>
      <w:r w:rsidRPr="00E111E8">
        <w:rPr>
          <w:b/>
          <w:bCs/>
        </w:rPr>
        <w:fldChar w:fldCharType="end"/>
      </w:r>
      <w:bookmarkEnd w:id="3"/>
      <w:r w:rsidRPr="00E111E8">
        <w:rPr>
          <w:b/>
          <w:bCs/>
        </w:rPr>
        <w:t>.</w:t>
      </w:r>
      <w:r>
        <w:t xml:space="preserve"> </w:t>
      </w:r>
      <w:r w:rsidR="00075729">
        <w:t>Four-a</w:t>
      </w:r>
      <w:r>
        <w:t xml:space="preserve">xis motor stack </w:t>
      </w:r>
      <w:proofErr w:type="gramStart"/>
      <w:r>
        <w:t>used</w:t>
      </w:r>
      <w:proofErr w:type="gramEnd"/>
      <w:r>
        <w:t xml:space="preserve"> for manipulation of the operando HTE furnace. The components include a.) the test stand assembly, b.) furnace mounting plate, c.) test stand fixture clamp, d.) linear rail parallel to beam, e.) linear rail perpendicular to beam, f.) motorized vertical lift, g.) arc motor, and h.) base for </w:t>
      </w:r>
      <w:r w:rsidR="00933C2F">
        <w:t>fine</w:t>
      </w:r>
      <w:r>
        <w:t xml:space="preserve"> adjustment of </w:t>
      </w:r>
      <w:r w:rsidR="00933C2F">
        <w:t>arc height</w:t>
      </w:r>
      <w:r>
        <w:t xml:space="preserve"> and yaw.</w:t>
      </w:r>
    </w:p>
    <w:p w14:paraId="3B590080" w14:textId="77777777" w:rsidR="00902134" w:rsidRDefault="00902134" w:rsidP="00902134"/>
    <w:p w14:paraId="7C750853" w14:textId="77777777" w:rsidR="00902134" w:rsidRDefault="00902134" w:rsidP="004455E2">
      <w:pPr>
        <w:keepNext/>
        <w:jc w:val="center"/>
      </w:pPr>
      <w:r>
        <w:rPr>
          <w:noProof/>
        </w:rPr>
        <w:lastRenderedPageBreak/>
        <w:drawing>
          <wp:inline distT="0" distB="0" distL="0" distR="0" wp14:anchorId="5558D783" wp14:editId="20103CFA">
            <wp:extent cx="5659911" cy="2514618"/>
            <wp:effectExtent l="0" t="0" r="0" b="0"/>
            <wp:docPr id="1596629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29124"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9911" cy="2514618"/>
                    </a:xfrm>
                    <a:prstGeom prst="rect">
                      <a:avLst/>
                    </a:prstGeom>
                  </pic:spPr>
                </pic:pic>
              </a:graphicData>
            </a:graphic>
          </wp:inline>
        </w:drawing>
      </w:r>
    </w:p>
    <w:p w14:paraId="02A2FC3E" w14:textId="04A2A593" w:rsidR="00902134" w:rsidRPr="00902134" w:rsidRDefault="00902134" w:rsidP="00902134">
      <w:pPr>
        <w:pStyle w:val="Caption"/>
        <w:jc w:val="left"/>
      </w:pPr>
      <w:bookmarkStart w:id="4" w:name="_Ref225515472"/>
      <w:r w:rsidRPr="004455E2">
        <w:rPr>
          <w:b/>
          <w:bCs/>
        </w:rPr>
        <w:t xml:space="preserve">Figure </w:t>
      </w:r>
      <w:r w:rsidRPr="004455E2">
        <w:rPr>
          <w:b/>
          <w:bCs/>
        </w:rPr>
        <w:fldChar w:fldCharType="begin"/>
      </w:r>
      <w:r w:rsidRPr="004455E2">
        <w:rPr>
          <w:b/>
          <w:bCs/>
        </w:rPr>
        <w:instrText xml:space="preserve"> SEQ Figure \* ARABIC </w:instrText>
      </w:r>
      <w:r w:rsidRPr="004455E2">
        <w:rPr>
          <w:b/>
          <w:bCs/>
        </w:rPr>
        <w:fldChar w:fldCharType="separate"/>
      </w:r>
      <w:r w:rsidR="00220609">
        <w:rPr>
          <w:b/>
          <w:bCs/>
          <w:noProof/>
        </w:rPr>
        <w:t>4</w:t>
      </w:r>
      <w:r w:rsidRPr="004455E2">
        <w:rPr>
          <w:b/>
          <w:bCs/>
        </w:rPr>
        <w:fldChar w:fldCharType="end"/>
      </w:r>
      <w:bookmarkEnd w:id="4"/>
      <w:r w:rsidRPr="004455E2">
        <w:rPr>
          <w:b/>
          <w:bCs/>
        </w:rPr>
        <w:t>.</w:t>
      </w:r>
      <w:r>
        <w:t xml:space="preserve"> </w:t>
      </w:r>
      <w:r w:rsidR="004455E2">
        <w:t>Schematic (a.) and f</w:t>
      </w:r>
      <w:r>
        <w:t xml:space="preserve">ull assembly </w:t>
      </w:r>
      <w:r w:rsidR="004455E2">
        <w:t xml:space="preserve">(b.) </w:t>
      </w:r>
      <w:r>
        <w:t xml:space="preserve">of the </w:t>
      </w:r>
      <w:r w:rsidR="00DB23DA">
        <w:t xml:space="preserve">HTE </w:t>
      </w:r>
      <w:r>
        <w:t>furnace mounted at SSRL beam 2-1.</w:t>
      </w:r>
    </w:p>
    <w:p w14:paraId="3F33A266" w14:textId="77777777" w:rsidR="004C27F8" w:rsidRPr="004C27F8" w:rsidRDefault="004C27F8" w:rsidP="004C27F8"/>
    <w:p w14:paraId="5D11DCB7" w14:textId="2B069373" w:rsidR="00BD200D" w:rsidRPr="00BD200D" w:rsidRDefault="00BD200D" w:rsidP="00D85B10">
      <w:pPr>
        <w:pStyle w:val="TAMainText"/>
        <w:ind w:firstLine="0"/>
        <w:rPr>
          <w:i/>
          <w:iCs/>
        </w:rPr>
      </w:pPr>
      <w:r w:rsidRPr="00BD200D">
        <w:rPr>
          <w:i/>
          <w:iCs/>
        </w:rPr>
        <w:t>Synchrotron XRD measurements</w:t>
      </w:r>
    </w:p>
    <w:p w14:paraId="298A1C64" w14:textId="77D5F131" w:rsidR="00165B2B" w:rsidRDefault="00211053" w:rsidP="00FD47C4">
      <w:pPr>
        <w:pStyle w:val="TAMainText"/>
        <w:spacing w:after="240"/>
        <w:ind w:firstLine="720"/>
      </w:pPr>
      <w:r w:rsidRPr="00165B2B">
        <w:rPr>
          <w:i/>
          <w:iCs/>
        </w:rPr>
        <w:t>Operando</w:t>
      </w:r>
      <w:r>
        <w:t xml:space="preserve"> XRD measurements were performed at the Stanford Synchrotron Radiation Lightsource (SSRL) beamline 2-1. The wavelength was tuned to 0.775 </w:t>
      </w:r>
      <w:r w:rsidRPr="00211053">
        <w:t>Å</w:t>
      </w:r>
      <w:r>
        <w:t xml:space="preserve"> (16 ke</w:t>
      </w:r>
      <w:r w:rsidR="00B40FF5">
        <w:t>V</w:t>
      </w:r>
      <w:r>
        <w:t>) and calibrated using a NIST 660c LaB</w:t>
      </w:r>
      <w:r w:rsidRPr="00352607">
        <w:rPr>
          <w:vertAlign w:val="subscript"/>
        </w:rPr>
        <w:t>6</w:t>
      </w:r>
      <w:r>
        <w:t xml:space="preserve"> standard. </w:t>
      </w:r>
      <w:r w:rsidR="00FD25C5">
        <w:t>The</w:t>
      </w:r>
      <w:r w:rsidR="004C1CDE">
        <w:t xml:space="preserve"> </w:t>
      </w:r>
      <w:r>
        <w:t>16 keV</w:t>
      </w:r>
      <w:r w:rsidR="00165B2B">
        <w:t xml:space="preserve"> </w:t>
      </w:r>
      <w:r w:rsidR="004C1CDE">
        <w:t xml:space="preserve">photon energy </w:t>
      </w:r>
      <w:r w:rsidR="00165B2B">
        <w:t>was</w:t>
      </w:r>
      <w:r>
        <w:t xml:space="preserve"> </w:t>
      </w:r>
      <w:r w:rsidR="00165B2B">
        <w:t xml:space="preserve">intentionally </w:t>
      </w:r>
      <w:r>
        <w:t>chosen</w:t>
      </w:r>
      <w:r w:rsidR="00165B2B">
        <w:t xml:space="preserve"> </w:t>
      </w:r>
      <w:proofErr w:type="gramStart"/>
      <w:r w:rsidR="00165B2B">
        <w:t>in order to</w:t>
      </w:r>
      <w:proofErr w:type="gramEnd"/>
      <w:r w:rsidR="00165B2B">
        <w:t xml:space="preserve"> remain below the Sr K absorption edge at 16.11 keV</w:t>
      </w:r>
      <w:r w:rsidR="004C1CDE">
        <w:t xml:space="preserve"> </w:t>
      </w:r>
      <w:r w:rsidR="00FD25C5">
        <w:t>and</w:t>
      </w:r>
      <w:r w:rsidR="004C1CDE">
        <w:t xml:space="preserve"> </w:t>
      </w:r>
      <w:r w:rsidR="00FD25C5">
        <w:t>minimize</w:t>
      </w:r>
      <w:r w:rsidR="004C1CDE">
        <w:t xml:space="preserve"> photon attenuation from the air electrode</w:t>
      </w:r>
      <w:r w:rsidR="00165B2B">
        <w:t>.</w:t>
      </w:r>
      <w:r w:rsidR="00A27644">
        <w:t xml:space="preserve"> </w:t>
      </w:r>
      <w:r w:rsidR="00A27644" w:rsidRPr="00A27644">
        <w:rPr>
          <w:i/>
          <w:iCs/>
        </w:rPr>
        <w:t>Ex situ</w:t>
      </w:r>
      <w:r w:rsidR="00A27644">
        <w:t xml:space="preserve"> XRD characterization of Fuel Cell Materials 6428-LSCF powder was performed using a wavelength of 0.729 </w:t>
      </w:r>
      <w:r w:rsidR="00A27644" w:rsidRPr="00211053">
        <w:t>Å</w:t>
      </w:r>
      <w:r w:rsidR="00A27644">
        <w:t xml:space="preserve"> (17 keV) and utilized a robot-automated capability described elsewhere.</w:t>
      </w:r>
      <w:sdt>
        <w:sdtPr>
          <w:rPr>
            <w:rFonts w:cs="Times"/>
            <w:color w:val="000000"/>
            <w:vertAlign w:val="superscript"/>
          </w:rPr>
          <w:tag w:val="MENDELEY_CITATION_v3_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"/>
          <w:id w:val="45649800"/>
          <w:placeholder>
            <w:docPart w:val="DefaultPlaceholder_-1854013440"/>
          </w:placeholder>
        </w:sdtPr>
        <w:sdtContent>
          <w:r w:rsidR="0090324A" w:rsidRPr="0090324A">
            <w:rPr>
              <w:rFonts w:cs="Times"/>
              <w:color w:val="000000"/>
              <w:vertAlign w:val="superscript"/>
            </w:rPr>
            <w:t>32</w:t>
          </w:r>
        </w:sdtContent>
      </w:sdt>
      <w:r w:rsidR="00763FD6">
        <w:t xml:space="preserve"> </w:t>
      </w:r>
      <w:r w:rsidR="00FD47C4" w:rsidRPr="00220609">
        <w:fldChar w:fldCharType="begin"/>
      </w:r>
      <w:r w:rsidR="00FD47C4" w:rsidRPr="00220609">
        <w:instrText xml:space="preserve"> REF _Ref209433622 \h </w:instrText>
      </w:r>
      <w:r w:rsidR="00220609" w:rsidRPr="00220609">
        <w:instrText xml:space="preserve"> \* MERGEFORMAT </w:instrText>
      </w:r>
      <w:r w:rsidR="00FD47C4" w:rsidRPr="00220609">
        <w:fldChar w:fldCharType="separate"/>
      </w:r>
      <w:r w:rsidR="00220609" w:rsidRPr="00220609">
        <w:t xml:space="preserve">Table </w:t>
      </w:r>
      <w:r w:rsidR="00220609" w:rsidRPr="00220609">
        <w:rPr>
          <w:noProof/>
        </w:rPr>
        <w:t>2</w:t>
      </w:r>
      <w:r w:rsidR="00FD47C4" w:rsidRPr="00220609">
        <w:fldChar w:fldCharType="end"/>
      </w:r>
      <w:r w:rsidR="00FD47C4">
        <w:t xml:space="preserve"> provides estimated transmission factors through each SOEC component layer and the entire cell across relevant X-ray tube energies and 16 keV used at SSRL beamline 2-1. The apparent densities calculated for the LSCF and Ni-YSZ reduced </w:t>
      </w:r>
      <w:r w:rsidR="00352607">
        <w:t xml:space="preserve">the single crystal densities </w:t>
      </w:r>
      <w:r w:rsidR="00FD47C4">
        <w:t>by 50% to account for porosity. Estimations for the GDC cation diffusion barrier (CDB) and YSZ solid electrolyte components retained their single crystal densities since they are intentionally dense layers.</w:t>
      </w:r>
      <w:r w:rsidR="009E3615">
        <w:t xml:space="preserve"> Using the attenuation factors from Henke tables</w:t>
      </w:r>
      <w:sdt>
        <w:sdtPr>
          <w:rPr>
            <w:rFonts w:cs="Times"/>
            <w:color w:val="000000"/>
            <w:vertAlign w:val="superscript"/>
          </w:rPr>
          <w:tag w:val="MENDELEY_CITATION_v3_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"/>
          <w:id w:val="-1067640934"/>
          <w:placeholder>
            <w:docPart w:val="DefaultPlaceholder_-1854013440"/>
          </w:placeholder>
        </w:sdtPr>
        <w:sdtContent>
          <w:r w:rsidR="0090324A" w:rsidRPr="0090324A">
            <w:rPr>
              <w:rFonts w:cs="Times"/>
              <w:color w:val="000000"/>
              <w:vertAlign w:val="superscript"/>
            </w:rPr>
            <w:t>33</w:t>
          </w:r>
        </w:sdtContent>
      </w:sdt>
      <w:r w:rsidR="009E3615">
        <w:t>, the difference in transmitted photon number can be estimated using incident photon brilliance.</w:t>
      </w:r>
      <w:r w:rsidR="0073207E">
        <w:t xml:space="preserve"> Note that these </w:t>
      </w:r>
      <w:r w:rsidR="0073207E">
        <w:lastRenderedPageBreak/>
        <w:t xml:space="preserve">values are estimations (Henke tables only account for </w:t>
      </w:r>
      <w:proofErr w:type="spellStart"/>
      <w:r w:rsidR="00B8615F">
        <w:t>photo</w:t>
      </w:r>
      <w:r w:rsidR="0073207E">
        <w:t>absorption</w:t>
      </w:r>
      <w:proofErr w:type="spellEnd"/>
      <w:r w:rsidR="0073207E">
        <w:t>) and are intended to be a guide for comparative purposes.</w:t>
      </w:r>
      <w:r w:rsidR="009E3615">
        <w:t xml:space="preserve"> Even for a bend magnet emission device on a 3</w:t>
      </w:r>
      <w:r w:rsidR="009E3615" w:rsidRPr="009E3615">
        <w:rPr>
          <w:vertAlign w:val="superscript"/>
        </w:rPr>
        <w:t>rd</w:t>
      </w:r>
      <w:r w:rsidR="009E3615">
        <w:t xml:space="preserve"> generation storage ring</w:t>
      </w:r>
      <w:r w:rsidR="0073207E">
        <w:t>, such a</w:t>
      </w:r>
      <w:r w:rsidR="00352607">
        <w:t>s</w:t>
      </w:r>
      <w:r w:rsidR="0073207E">
        <w:t xml:space="preserve"> SSRL beamline 2-1</w:t>
      </w:r>
      <w:r w:rsidR="009E3615">
        <w:t xml:space="preserve">, the difference in photon fluence is greater than </w:t>
      </w:r>
      <w:r w:rsidR="00FD25C5">
        <w:t>~</w:t>
      </w:r>
      <w:r w:rsidR="009E3615">
        <w:t>10</w:t>
      </w:r>
      <w:r w:rsidR="009E3615" w:rsidRPr="009E3615">
        <w:rPr>
          <w:vertAlign w:val="superscript"/>
        </w:rPr>
        <w:t>5</w:t>
      </w:r>
      <w:r w:rsidR="009E3615">
        <w:t xml:space="preserve"> photons per second relative to a lab source which can be used as a </w:t>
      </w:r>
      <w:r w:rsidR="0073207E">
        <w:t xml:space="preserve">proxy </w:t>
      </w:r>
      <w:r w:rsidR="009E3615">
        <w:t>for resultant signal to noise.</w:t>
      </w:r>
      <w:r w:rsidR="00C161C5">
        <w:t xml:space="preserve"> The significantly enhanced photon signal also enables synchrotron facilities to perform </w:t>
      </w:r>
      <w:r w:rsidR="0073207E">
        <w:t xml:space="preserve">fast (&lt; 1 second) </w:t>
      </w:r>
      <w:r w:rsidR="00C161C5">
        <w:t>time</w:t>
      </w:r>
      <w:r w:rsidR="0073207E">
        <w:t>-</w:t>
      </w:r>
      <w:r w:rsidR="00C161C5">
        <w:t xml:space="preserve">resolved </w:t>
      </w:r>
      <w:r w:rsidR="00C161C5" w:rsidRPr="00C161C5">
        <w:rPr>
          <w:i/>
          <w:iCs/>
        </w:rPr>
        <w:t>operando</w:t>
      </w:r>
      <w:r w:rsidR="00C161C5">
        <w:t xml:space="preserve"> XRD measurements during HTE, which are not possible with current lab diffractometers.</w:t>
      </w:r>
    </w:p>
    <w:p w14:paraId="08F3F69D" w14:textId="588637F8" w:rsidR="00165B2B" w:rsidRDefault="00165B2B" w:rsidP="00165B2B">
      <w:pPr>
        <w:pStyle w:val="Caption"/>
        <w:keepNext/>
      </w:pPr>
      <w:bookmarkStart w:id="5" w:name="_Ref209433622"/>
      <w:r w:rsidRPr="009E3615">
        <w:rPr>
          <w:b/>
          <w:bCs/>
        </w:rPr>
        <w:t xml:space="preserve">Table </w:t>
      </w:r>
      <w:r w:rsidRPr="009E3615">
        <w:rPr>
          <w:b/>
          <w:bCs/>
        </w:rPr>
        <w:fldChar w:fldCharType="begin"/>
      </w:r>
      <w:r w:rsidRPr="009E3615">
        <w:rPr>
          <w:b/>
          <w:bCs/>
        </w:rPr>
        <w:instrText xml:space="preserve"> SEQ Table \* ARABIC </w:instrText>
      </w:r>
      <w:r w:rsidRPr="009E3615">
        <w:rPr>
          <w:b/>
          <w:bCs/>
        </w:rPr>
        <w:fldChar w:fldCharType="separate"/>
      </w:r>
      <w:r w:rsidR="00220609">
        <w:rPr>
          <w:b/>
          <w:bCs/>
          <w:noProof/>
        </w:rPr>
        <w:t>2</w:t>
      </w:r>
      <w:r w:rsidRPr="009E3615">
        <w:rPr>
          <w:b/>
          <w:bCs/>
        </w:rPr>
        <w:fldChar w:fldCharType="end"/>
      </w:r>
      <w:bookmarkEnd w:id="5"/>
      <w:r w:rsidRPr="009E3615">
        <w:rPr>
          <w:b/>
          <w:bCs/>
        </w:rPr>
        <w:t>.</w:t>
      </w:r>
      <w:r>
        <w:t xml:space="preserve"> X-ray attenuation</w:t>
      </w:r>
      <w:r w:rsidR="0073207E">
        <w:t xml:space="preserve"> and photon fluence</w:t>
      </w:r>
      <w:r>
        <w:t xml:space="preserve"> through SOEC layers as a function of incident energy</w:t>
      </w:r>
    </w:p>
    <w:tbl>
      <w:tblPr>
        <w:tblStyle w:val="TableGrid"/>
        <w:tblW w:w="0" w:type="auto"/>
        <w:tblLook w:val="04A0" w:firstRow="1" w:lastRow="0" w:firstColumn="1" w:lastColumn="0" w:noHBand="0" w:noVBand="1"/>
      </w:tblPr>
      <w:tblGrid>
        <w:gridCol w:w="2614"/>
        <w:gridCol w:w="1557"/>
        <w:gridCol w:w="1516"/>
        <w:gridCol w:w="1192"/>
        <w:gridCol w:w="1222"/>
        <w:gridCol w:w="1249"/>
      </w:tblGrid>
      <w:tr w:rsidR="00165B2B" w:rsidRPr="00165B2B" w14:paraId="0579D909" w14:textId="77777777" w:rsidTr="00E835AB">
        <w:trPr>
          <w:trHeight w:val="800"/>
        </w:trPr>
        <w:tc>
          <w:tcPr>
            <w:tcW w:w="2614" w:type="dxa"/>
            <w:noWrap/>
            <w:vAlign w:val="bottom"/>
            <w:hideMark/>
          </w:tcPr>
          <w:p w14:paraId="7AF748A5" w14:textId="77777777" w:rsidR="00165B2B" w:rsidRPr="00165B2B" w:rsidRDefault="00165B2B" w:rsidP="00165B2B">
            <w:pPr>
              <w:pStyle w:val="TAMainText"/>
              <w:spacing w:line="240" w:lineRule="auto"/>
              <w:ind w:firstLine="0"/>
              <w:jc w:val="center"/>
              <w:rPr>
                <w:b/>
                <w:bCs/>
                <w:sz w:val="16"/>
                <w:szCs w:val="16"/>
              </w:rPr>
            </w:pPr>
            <w:r w:rsidRPr="00165B2B">
              <w:rPr>
                <w:b/>
                <w:bCs/>
                <w:sz w:val="16"/>
                <w:szCs w:val="16"/>
              </w:rPr>
              <w:t>SOEC Layer Material</w:t>
            </w:r>
          </w:p>
        </w:tc>
        <w:tc>
          <w:tcPr>
            <w:tcW w:w="1557" w:type="dxa"/>
            <w:noWrap/>
            <w:vAlign w:val="bottom"/>
            <w:hideMark/>
          </w:tcPr>
          <w:p w14:paraId="7BAAE6C9" w14:textId="0EC1D9A8" w:rsidR="00165B2B" w:rsidRPr="00165B2B" w:rsidRDefault="00165B2B" w:rsidP="00165B2B">
            <w:pPr>
              <w:pStyle w:val="TAMainText"/>
              <w:spacing w:line="240" w:lineRule="auto"/>
              <w:ind w:firstLine="0"/>
              <w:jc w:val="center"/>
              <w:rPr>
                <w:b/>
                <w:bCs/>
                <w:sz w:val="16"/>
                <w:szCs w:val="16"/>
              </w:rPr>
            </w:pPr>
            <w:r w:rsidRPr="00165B2B">
              <w:rPr>
                <w:b/>
                <w:bCs/>
                <w:sz w:val="16"/>
                <w:szCs w:val="16"/>
              </w:rPr>
              <w:t>Apparent Density (g/cc)</w:t>
            </w:r>
          </w:p>
        </w:tc>
        <w:tc>
          <w:tcPr>
            <w:tcW w:w="1516" w:type="dxa"/>
            <w:noWrap/>
            <w:vAlign w:val="bottom"/>
            <w:hideMark/>
          </w:tcPr>
          <w:p w14:paraId="6664AF2B" w14:textId="77777777" w:rsidR="00165B2B" w:rsidRPr="00165B2B" w:rsidRDefault="00165B2B" w:rsidP="00165B2B">
            <w:pPr>
              <w:pStyle w:val="TAMainText"/>
              <w:spacing w:line="240" w:lineRule="auto"/>
              <w:ind w:firstLine="0"/>
              <w:jc w:val="center"/>
              <w:rPr>
                <w:b/>
                <w:bCs/>
                <w:sz w:val="16"/>
                <w:szCs w:val="16"/>
              </w:rPr>
            </w:pPr>
            <w:r w:rsidRPr="00165B2B">
              <w:rPr>
                <w:b/>
                <w:bCs/>
                <w:sz w:val="16"/>
                <w:szCs w:val="16"/>
              </w:rPr>
              <w:t>Nominal Layer Thickness (</w:t>
            </w:r>
            <w:proofErr w:type="spellStart"/>
            <w:r w:rsidRPr="00165B2B">
              <w:rPr>
                <w:b/>
                <w:bCs/>
                <w:sz w:val="16"/>
                <w:szCs w:val="16"/>
              </w:rPr>
              <w:t>μm</w:t>
            </w:r>
            <w:proofErr w:type="spellEnd"/>
            <w:r w:rsidRPr="00165B2B">
              <w:rPr>
                <w:b/>
                <w:bCs/>
                <w:sz w:val="16"/>
                <w:szCs w:val="16"/>
              </w:rPr>
              <w:t>)</w:t>
            </w:r>
          </w:p>
        </w:tc>
        <w:tc>
          <w:tcPr>
            <w:tcW w:w="1192" w:type="dxa"/>
            <w:vAlign w:val="bottom"/>
            <w:hideMark/>
          </w:tcPr>
          <w:p w14:paraId="3FA0F217" w14:textId="77777777" w:rsidR="00165B2B" w:rsidRPr="00165B2B" w:rsidRDefault="00165B2B" w:rsidP="00165B2B">
            <w:pPr>
              <w:pStyle w:val="TAMainText"/>
              <w:spacing w:line="240" w:lineRule="auto"/>
              <w:ind w:firstLine="0"/>
              <w:jc w:val="center"/>
              <w:rPr>
                <w:b/>
                <w:bCs/>
                <w:sz w:val="16"/>
                <w:szCs w:val="16"/>
              </w:rPr>
            </w:pPr>
            <w:r w:rsidRPr="00165B2B">
              <w:rPr>
                <w:b/>
                <w:bCs/>
                <w:sz w:val="16"/>
                <w:szCs w:val="16"/>
              </w:rPr>
              <w:t>Cu K</w:t>
            </w:r>
            <w:r w:rsidRPr="00165B2B">
              <w:rPr>
                <w:b/>
                <w:bCs/>
                <w:sz w:val="16"/>
                <w:szCs w:val="16"/>
                <w:vertAlign w:val="subscript"/>
              </w:rPr>
              <w:t>α</w:t>
            </w:r>
            <w:r w:rsidRPr="00165B2B">
              <w:rPr>
                <w:b/>
                <w:bCs/>
                <w:sz w:val="16"/>
                <w:szCs w:val="16"/>
              </w:rPr>
              <w:t xml:space="preserve"> (8.05 keV) Transmission </w:t>
            </w:r>
            <w:r w:rsidRPr="00165B2B">
              <w:rPr>
                <w:b/>
                <w:bCs/>
                <w:sz w:val="16"/>
                <w:szCs w:val="16"/>
              </w:rPr>
              <w:br/>
              <w:t>(I/I0)</w:t>
            </w:r>
          </w:p>
        </w:tc>
        <w:tc>
          <w:tcPr>
            <w:tcW w:w="1222" w:type="dxa"/>
            <w:vAlign w:val="bottom"/>
            <w:hideMark/>
          </w:tcPr>
          <w:p w14:paraId="1C7444A8" w14:textId="77777777" w:rsidR="00165B2B" w:rsidRPr="00165B2B" w:rsidRDefault="00165B2B" w:rsidP="00165B2B">
            <w:pPr>
              <w:pStyle w:val="TAMainText"/>
              <w:spacing w:line="240" w:lineRule="auto"/>
              <w:ind w:firstLine="0"/>
              <w:jc w:val="center"/>
              <w:rPr>
                <w:b/>
                <w:bCs/>
                <w:sz w:val="16"/>
                <w:szCs w:val="16"/>
              </w:rPr>
            </w:pPr>
            <w:r w:rsidRPr="00165B2B">
              <w:rPr>
                <w:b/>
                <w:bCs/>
                <w:sz w:val="16"/>
                <w:szCs w:val="16"/>
              </w:rPr>
              <w:t>Synchrotron (16 keV)</w:t>
            </w:r>
            <w:r w:rsidRPr="00165B2B">
              <w:rPr>
                <w:b/>
                <w:bCs/>
                <w:sz w:val="16"/>
                <w:szCs w:val="16"/>
              </w:rPr>
              <w:br/>
              <w:t xml:space="preserve">Transmission </w:t>
            </w:r>
            <w:r w:rsidRPr="00165B2B">
              <w:rPr>
                <w:b/>
                <w:bCs/>
                <w:sz w:val="16"/>
                <w:szCs w:val="16"/>
              </w:rPr>
              <w:br/>
              <w:t>(I/I0)</w:t>
            </w:r>
          </w:p>
        </w:tc>
        <w:tc>
          <w:tcPr>
            <w:tcW w:w="1249" w:type="dxa"/>
            <w:vAlign w:val="bottom"/>
            <w:hideMark/>
          </w:tcPr>
          <w:p w14:paraId="337AB4E1" w14:textId="77777777" w:rsidR="00165B2B" w:rsidRPr="00165B2B" w:rsidRDefault="00165B2B" w:rsidP="00165B2B">
            <w:pPr>
              <w:pStyle w:val="TAMainText"/>
              <w:spacing w:line="240" w:lineRule="auto"/>
              <w:ind w:firstLine="0"/>
              <w:jc w:val="center"/>
              <w:rPr>
                <w:b/>
                <w:bCs/>
                <w:sz w:val="16"/>
                <w:szCs w:val="16"/>
              </w:rPr>
            </w:pPr>
            <w:r w:rsidRPr="00165B2B">
              <w:rPr>
                <w:b/>
                <w:bCs/>
                <w:sz w:val="16"/>
                <w:szCs w:val="16"/>
              </w:rPr>
              <w:t>Mo K</w:t>
            </w:r>
            <w:r w:rsidRPr="00165B2B">
              <w:rPr>
                <w:b/>
                <w:bCs/>
                <w:sz w:val="16"/>
                <w:szCs w:val="16"/>
                <w:vertAlign w:val="subscript"/>
              </w:rPr>
              <w:t>α</w:t>
            </w:r>
            <w:r w:rsidRPr="00165B2B">
              <w:rPr>
                <w:b/>
                <w:bCs/>
                <w:sz w:val="16"/>
                <w:szCs w:val="16"/>
              </w:rPr>
              <w:t xml:space="preserve"> (17.48 keV) Transmission </w:t>
            </w:r>
            <w:r w:rsidRPr="00165B2B">
              <w:rPr>
                <w:b/>
                <w:bCs/>
                <w:sz w:val="16"/>
                <w:szCs w:val="16"/>
              </w:rPr>
              <w:br/>
              <w:t>(I/I0)</w:t>
            </w:r>
          </w:p>
        </w:tc>
      </w:tr>
      <w:tr w:rsidR="00E835AB" w:rsidRPr="00165B2B" w14:paraId="3765A2D8" w14:textId="77777777" w:rsidTr="00E835AB">
        <w:trPr>
          <w:trHeight w:val="375"/>
        </w:trPr>
        <w:tc>
          <w:tcPr>
            <w:tcW w:w="2614" w:type="dxa"/>
            <w:noWrap/>
            <w:hideMark/>
          </w:tcPr>
          <w:p w14:paraId="2E87D1B6" w14:textId="264EB429" w:rsidR="00E835AB" w:rsidRPr="00E835AB" w:rsidRDefault="00E835AB" w:rsidP="00E835AB">
            <w:pPr>
              <w:pStyle w:val="TAMainText"/>
              <w:spacing w:line="240" w:lineRule="auto"/>
              <w:jc w:val="left"/>
              <w:rPr>
                <w:sz w:val="16"/>
                <w:szCs w:val="16"/>
              </w:rPr>
            </w:pPr>
            <w:r w:rsidRPr="00E835AB">
              <w:rPr>
                <w:sz w:val="16"/>
                <w:szCs w:val="16"/>
              </w:rPr>
              <w:t>La</w:t>
            </w:r>
            <w:r w:rsidRPr="00E835AB">
              <w:rPr>
                <w:sz w:val="16"/>
                <w:szCs w:val="16"/>
                <w:vertAlign w:val="subscript"/>
              </w:rPr>
              <w:t>0.8</w:t>
            </w:r>
            <w:r w:rsidRPr="00E835AB">
              <w:rPr>
                <w:sz w:val="16"/>
                <w:szCs w:val="16"/>
              </w:rPr>
              <w:t>Sr</w:t>
            </w:r>
            <w:r w:rsidRPr="00E835AB">
              <w:rPr>
                <w:sz w:val="16"/>
                <w:szCs w:val="16"/>
                <w:vertAlign w:val="subscript"/>
              </w:rPr>
              <w:t>0.2</w:t>
            </w:r>
            <w:r w:rsidRPr="00E835AB">
              <w:rPr>
                <w:sz w:val="16"/>
                <w:szCs w:val="16"/>
              </w:rPr>
              <w:t>CoO</w:t>
            </w:r>
            <w:r w:rsidRPr="00E835AB">
              <w:rPr>
                <w:sz w:val="16"/>
                <w:szCs w:val="16"/>
                <w:vertAlign w:val="subscript"/>
              </w:rPr>
              <w:t>3</w:t>
            </w:r>
            <w:r w:rsidRPr="00E835AB">
              <w:rPr>
                <w:sz w:val="16"/>
                <w:szCs w:val="16"/>
              </w:rPr>
              <w:t xml:space="preserve"> (anode)</w:t>
            </w:r>
          </w:p>
        </w:tc>
        <w:tc>
          <w:tcPr>
            <w:tcW w:w="1557" w:type="dxa"/>
            <w:noWrap/>
            <w:hideMark/>
          </w:tcPr>
          <w:p w14:paraId="2B8509BC" w14:textId="3850F312" w:rsidR="00E835AB" w:rsidRPr="00E835AB" w:rsidRDefault="00E835AB" w:rsidP="00E835AB">
            <w:pPr>
              <w:pStyle w:val="TAMainText"/>
              <w:spacing w:line="240" w:lineRule="auto"/>
              <w:jc w:val="center"/>
              <w:rPr>
                <w:sz w:val="16"/>
                <w:szCs w:val="16"/>
              </w:rPr>
            </w:pPr>
            <w:r w:rsidRPr="00E835AB">
              <w:rPr>
                <w:sz w:val="16"/>
                <w:szCs w:val="16"/>
              </w:rPr>
              <w:t>3.43</w:t>
            </w:r>
          </w:p>
        </w:tc>
        <w:tc>
          <w:tcPr>
            <w:tcW w:w="1516" w:type="dxa"/>
            <w:noWrap/>
            <w:hideMark/>
          </w:tcPr>
          <w:p w14:paraId="29D34A3D" w14:textId="06F4DC9D" w:rsidR="00E835AB" w:rsidRPr="00E835AB" w:rsidRDefault="00E835AB" w:rsidP="00E835AB">
            <w:pPr>
              <w:pStyle w:val="TAMainText"/>
              <w:spacing w:line="240" w:lineRule="auto"/>
              <w:jc w:val="center"/>
              <w:rPr>
                <w:sz w:val="16"/>
                <w:szCs w:val="16"/>
              </w:rPr>
            </w:pPr>
            <w:r w:rsidRPr="00E835AB">
              <w:rPr>
                <w:sz w:val="16"/>
                <w:szCs w:val="16"/>
              </w:rPr>
              <w:t>12</w:t>
            </w:r>
          </w:p>
        </w:tc>
        <w:tc>
          <w:tcPr>
            <w:tcW w:w="1192" w:type="dxa"/>
            <w:noWrap/>
            <w:hideMark/>
          </w:tcPr>
          <w:p w14:paraId="29D3D0F1" w14:textId="362DFCCF" w:rsidR="00E835AB" w:rsidRPr="00E835AB" w:rsidRDefault="00E835AB" w:rsidP="00E835AB">
            <w:pPr>
              <w:pStyle w:val="TAMainText"/>
              <w:spacing w:line="240" w:lineRule="auto"/>
              <w:jc w:val="center"/>
              <w:rPr>
                <w:sz w:val="16"/>
                <w:szCs w:val="16"/>
              </w:rPr>
            </w:pPr>
            <w:r w:rsidRPr="00E835AB">
              <w:rPr>
                <w:sz w:val="16"/>
                <w:szCs w:val="16"/>
              </w:rPr>
              <w:t>0.33</w:t>
            </w:r>
          </w:p>
        </w:tc>
        <w:tc>
          <w:tcPr>
            <w:tcW w:w="1222" w:type="dxa"/>
            <w:noWrap/>
            <w:hideMark/>
          </w:tcPr>
          <w:p w14:paraId="3E036BAB" w14:textId="7D8178D6" w:rsidR="00E835AB" w:rsidRPr="00E835AB" w:rsidRDefault="00E835AB" w:rsidP="00E835AB">
            <w:pPr>
              <w:pStyle w:val="TAMainText"/>
              <w:spacing w:line="240" w:lineRule="auto"/>
              <w:jc w:val="center"/>
              <w:rPr>
                <w:sz w:val="16"/>
                <w:szCs w:val="16"/>
              </w:rPr>
            </w:pPr>
            <w:r w:rsidRPr="00E835AB">
              <w:rPr>
                <w:sz w:val="16"/>
                <w:szCs w:val="16"/>
              </w:rPr>
              <w:t>0.84</w:t>
            </w:r>
          </w:p>
        </w:tc>
        <w:tc>
          <w:tcPr>
            <w:tcW w:w="1249" w:type="dxa"/>
            <w:noWrap/>
            <w:hideMark/>
          </w:tcPr>
          <w:p w14:paraId="244648DA" w14:textId="53C8757D" w:rsidR="00E835AB" w:rsidRPr="00E835AB" w:rsidRDefault="00E835AB" w:rsidP="00E835AB">
            <w:pPr>
              <w:pStyle w:val="TAMainText"/>
              <w:spacing w:line="240" w:lineRule="auto"/>
              <w:jc w:val="center"/>
              <w:rPr>
                <w:sz w:val="16"/>
                <w:szCs w:val="16"/>
              </w:rPr>
            </w:pPr>
            <w:r w:rsidRPr="00E835AB">
              <w:rPr>
                <w:sz w:val="16"/>
                <w:szCs w:val="16"/>
              </w:rPr>
              <w:t>0.85</w:t>
            </w:r>
          </w:p>
        </w:tc>
      </w:tr>
      <w:tr w:rsidR="00E835AB" w:rsidRPr="00165B2B" w14:paraId="5AD9489A" w14:textId="77777777" w:rsidTr="00E835AB">
        <w:trPr>
          <w:trHeight w:val="375"/>
        </w:trPr>
        <w:tc>
          <w:tcPr>
            <w:tcW w:w="2614" w:type="dxa"/>
            <w:noWrap/>
            <w:hideMark/>
          </w:tcPr>
          <w:p w14:paraId="51251587" w14:textId="36BA6F33" w:rsidR="00E835AB" w:rsidRPr="00E835AB" w:rsidRDefault="00E835AB" w:rsidP="00E835AB">
            <w:pPr>
              <w:pStyle w:val="TAMainText"/>
              <w:spacing w:line="240" w:lineRule="auto"/>
              <w:jc w:val="left"/>
              <w:rPr>
                <w:sz w:val="16"/>
                <w:szCs w:val="16"/>
              </w:rPr>
            </w:pPr>
            <w:r w:rsidRPr="00E835AB">
              <w:rPr>
                <w:sz w:val="16"/>
                <w:szCs w:val="16"/>
              </w:rPr>
              <w:t>Ce</w:t>
            </w:r>
            <w:r w:rsidRPr="00E835AB">
              <w:rPr>
                <w:sz w:val="16"/>
                <w:szCs w:val="16"/>
                <w:vertAlign w:val="subscript"/>
              </w:rPr>
              <w:t>0.9</w:t>
            </w:r>
            <w:r w:rsidRPr="00E835AB">
              <w:rPr>
                <w:sz w:val="16"/>
                <w:szCs w:val="16"/>
              </w:rPr>
              <w:t>Gd</w:t>
            </w:r>
            <w:r w:rsidRPr="00E835AB">
              <w:rPr>
                <w:sz w:val="16"/>
                <w:szCs w:val="16"/>
                <w:vertAlign w:val="subscript"/>
              </w:rPr>
              <w:t>0.1</w:t>
            </w:r>
            <w:r w:rsidRPr="00E835AB">
              <w:rPr>
                <w:sz w:val="16"/>
                <w:szCs w:val="16"/>
              </w:rPr>
              <w:t>O</w:t>
            </w:r>
            <w:r w:rsidRPr="00E835AB">
              <w:rPr>
                <w:sz w:val="16"/>
                <w:szCs w:val="16"/>
                <w:vertAlign w:val="subscript"/>
              </w:rPr>
              <w:t>1.95</w:t>
            </w:r>
            <w:r w:rsidRPr="00E835AB">
              <w:rPr>
                <w:sz w:val="16"/>
                <w:szCs w:val="16"/>
              </w:rPr>
              <w:t xml:space="preserve"> (CDB)</w:t>
            </w:r>
          </w:p>
        </w:tc>
        <w:tc>
          <w:tcPr>
            <w:tcW w:w="1557" w:type="dxa"/>
            <w:noWrap/>
            <w:hideMark/>
          </w:tcPr>
          <w:p w14:paraId="16B7CCD0" w14:textId="73637867" w:rsidR="00E835AB" w:rsidRPr="00E835AB" w:rsidRDefault="00E835AB" w:rsidP="00E835AB">
            <w:pPr>
              <w:pStyle w:val="TAMainText"/>
              <w:spacing w:line="240" w:lineRule="auto"/>
              <w:jc w:val="center"/>
              <w:rPr>
                <w:sz w:val="16"/>
                <w:szCs w:val="16"/>
              </w:rPr>
            </w:pPr>
            <w:r w:rsidRPr="00E835AB">
              <w:rPr>
                <w:sz w:val="16"/>
                <w:szCs w:val="16"/>
              </w:rPr>
              <w:t>7.2</w:t>
            </w:r>
            <w:r>
              <w:rPr>
                <w:sz w:val="16"/>
                <w:szCs w:val="16"/>
              </w:rPr>
              <w:t>0</w:t>
            </w:r>
          </w:p>
        </w:tc>
        <w:tc>
          <w:tcPr>
            <w:tcW w:w="1516" w:type="dxa"/>
            <w:noWrap/>
            <w:hideMark/>
          </w:tcPr>
          <w:p w14:paraId="24390934" w14:textId="19C6D43F" w:rsidR="00E835AB" w:rsidRPr="00E835AB" w:rsidRDefault="00E835AB" w:rsidP="00E835AB">
            <w:pPr>
              <w:pStyle w:val="TAMainText"/>
              <w:spacing w:line="240" w:lineRule="auto"/>
              <w:jc w:val="center"/>
              <w:rPr>
                <w:sz w:val="16"/>
                <w:szCs w:val="16"/>
              </w:rPr>
            </w:pPr>
            <w:r w:rsidRPr="00E835AB">
              <w:rPr>
                <w:sz w:val="16"/>
                <w:szCs w:val="16"/>
              </w:rPr>
              <w:t>3</w:t>
            </w:r>
          </w:p>
        </w:tc>
        <w:tc>
          <w:tcPr>
            <w:tcW w:w="1192" w:type="dxa"/>
            <w:noWrap/>
            <w:hideMark/>
          </w:tcPr>
          <w:p w14:paraId="3B22C7DD" w14:textId="6F748593" w:rsidR="00E835AB" w:rsidRPr="00E835AB" w:rsidRDefault="00E835AB" w:rsidP="00E835AB">
            <w:pPr>
              <w:pStyle w:val="TAMainText"/>
              <w:spacing w:line="240" w:lineRule="auto"/>
              <w:jc w:val="center"/>
              <w:rPr>
                <w:sz w:val="16"/>
                <w:szCs w:val="16"/>
              </w:rPr>
            </w:pPr>
            <w:r w:rsidRPr="00E835AB">
              <w:rPr>
                <w:sz w:val="16"/>
                <w:szCs w:val="16"/>
              </w:rPr>
              <w:t>0.51</w:t>
            </w:r>
          </w:p>
        </w:tc>
        <w:tc>
          <w:tcPr>
            <w:tcW w:w="1222" w:type="dxa"/>
            <w:noWrap/>
            <w:hideMark/>
          </w:tcPr>
          <w:p w14:paraId="405A3710" w14:textId="6C3C1392" w:rsidR="00E835AB" w:rsidRPr="00E835AB" w:rsidRDefault="00E835AB" w:rsidP="00E835AB">
            <w:pPr>
              <w:pStyle w:val="TAMainText"/>
              <w:spacing w:line="240" w:lineRule="auto"/>
              <w:jc w:val="center"/>
              <w:rPr>
                <w:sz w:val="16"/>
                <w:szCs w:val="16"/>
              </w:rPr>
            </w:pPr>
            <w:r w:rsidRPr="00E835AB">
              <w:rPr>
                <w:sz w:val="16"/>
                <w:szCs w:val="16"/>
              </w:rPr>
              <w:t>0.89</w:t>
            </w:r>
          </w:p>
        </w:tc>
        <w:tc>
          <w:tcPr>
            <w:tcW w:w="1249" w:type="dxa"/>
            <w:noWrap/>
            <w:hideMark/>
          </w:tcPr>
          <w:p w14:paraId="5FFF291E" w14:textId="26B2E057" w:rsidR="00E835AB" w:rsidRPr="00E835AB" w:rsidRDefault="00E835AB" w:rsidP="00E835AB">
            <w:pPr>
              <w:pStyle w:val="TAMainText"/>
              <w:spacing w:line="240" w:lineRule="auto"/>
              <w:jc w:val="center"/>
              <w:rPr>
                <w:sz w:val="16"/>
                <w:szCs w:val="16"/>
              </w:rPr>
            </w:pPr>
            <w:r w:rsidRPr="00E835AB">
              <w:rPr>
                <w:sz w:val="16"/>
                <w:szCs w:val="16"/>
              </w:rPr>
              <w:t>0.92</w:t>
            </w:r>
          </w:p>
        </w:tc>
      </w:tr>
      <w:tr w:rsidR="00E835AB" w:rsidRPr="00165B2B" w14:paraId="7F3082E8" w14:textId="77777777" w:rsidTr="00E835AB">
        <w:trPr>
          <w:trHeight w:val="375"/>
        </w:trPr>
        <w:tc>
          <w:tcPr>
            <w:tcW w:w="2614" w:type="dxa"/>
            <w:noWrap/>
            <w:hideMark/>
          </w:tcPr>
          <w:p w14:paraId="5CC31A94" w14:textId="57691EE1" w:rsidR="00E835AB" w:rsidRPr="00E835AB" w:rsidRDefault="00E835AB" w:rsidP="00E835AB">
            <w:pPr>
              <w:pStyle w:val="TAMainText"/>
              <w:spacing w:line="240" w:lineRule="auto"/>
              <w:jc w:val="left"/>
              <w:rPr>
                <w:sz w:val="16"/>
                <w:szCs w:val="16"/>
              </w:rPr>
            </w:pPr>
            <w:r w:rsidRPr="00E835AB">
              <w:rPr>
                <w:sz w:val="16"/>
                <w:szCs w:val="16"/>
              </w:rPr>
              <w:t>(Y</w:t>
            </w:r>
            <w:r w:rsidRPr="00E835AB">
              <w:rPr>
                <w:sz w:val="16"/>
                <w:szCs w:val="16"/>
                <w:vertAlign w:val="subscript"/>
              </w:rPr>
              <w:t>2</w:t>
            </w:r>
            <w:r w:rsidRPr="00E835AB">
              <w:rPr>
                <w:sz w:val="16"/>
                <w:szCs w:val="16"/>
              </w:rPr>
              <w:t>O</w:t>
            </w:r>
            <w:r w:rsidRPr="00E835AB">
              <w:rPr>
                <w:sz w:val="16"/>
                <w:szCs w:val="16"/>
                <w:vertAlign w:val="subscript"/>
              </w:rPr>
              <w:t>3</w:t>
            </w:r>
            <w:r w:rsidRPr="00E835AB">
              <w:rPr>
                <w:sz w:val="16"/>
                <w:szCs w:val="16"/>
              </w:rPr>
              <w:t>)</w:t>
            </w:r>
            <w:r w:rsidRPr="00E835AB">
              <w:rPr>
                <w:sz w:val="16"/>
                <w:szCs w:val="16"/>
                <w:vertAlign w:val="subscript"/>
              </w:rPr>
              <w:t>0.08</w:t>
            </w:r>
            <w:r w:rsidRPr="00E835AB">
              <w:rPr>
                <w:sz w:val="16"/>
                <w:szCs w:val="16"/>
              </w:rPr>
              <w:t>(ZrO</w:t>
            </w:r>
            <w:r w:rsidRPr="00E835AB">
              <w:rPr>
                <w:sz w:val="16"/>
                <w:szCs w:val="16"/>
                <w:vertAlign w:val="subscript"/>
              </w:rPr>
              <w:t>2</w:t>
            </w:r>
            <w:r w:rsidRPr="00E835AB">
              <w:rPr>
                <w:sz w:val="16"/>
                <w:szCs w:val="16"/>
              </w:rPr>
              <w:t>)</w:t>
            </w:r>
            <w:r w:rsidRPr="00E835AB">
              <w:rPr>
                <w:sz w:val="16"/>
                <w:szCs w:val="16"/>
                <w:vertAlign w:val="subscript"/>
              </w:rPr>
              <w:t>0.92</w:t>
            </w:r>
            <w:r w:rsidRPr="00E835AB">
              <w:rPr>
                <w:sz w:val="16"/>
                <w:szCs w:val="16"/>
              </w:rPr>
              <w:t xml:space="preserve"> (electrolyte)</w:t>
            </w:r>
          </w:p>
        </w:tc>
        <w:tc>
          <w:tcPr>
            <w:tcW w:w="1557" w:type="dxa"/>
            <w:noWrap/>
            <w:hideMark/>
          </w:tcPr>
          <w:p w14:paraId="43DF896A" w14:textId="4A0F03A6" w:rsidR="00E835AB" w:rsidRPr="00E835AB" w:rsidRDefault="00E835AB" w:rsidP="00E835AB">
            <w:pPr>
              <w:pStyle w:val="TAMainText"/>
              <w:spacing w:line="240" w:lineRule="auto"/>
              <w:jc w:val="center"/>
              <w:rPr>
                <w:sz w:val="16"/>
                <w:szCs w:val="16"/>
              </w:rPr>
            </w:pPr>
            <w:r w:rsidRPr="00E835AB">
              <w:rPr>
                <w:sz w:val="16"/>
                <w:szCs w:val="16"/>
              </w:rPr>
              <w:t>5.9</w:t>
            </w:r>
            <w:r>
              <w:rPr>
                <w:sz w:val="16"/>
                <w:szCs w:val="16"/>
              </w:rPr>
              <w:t>0</w:t>
            </w:r>
          </w:p>
        </w:tc>
        <w:tc>
          <w:tcPr>
            <w:tcW w:w="1516" w:type="dxa"/>
            <w:noWrap/>
            <w:hideMark/>
          </w:tcPr>
          <w:p w14:paraId="71A785B1" w14:textId="4E310D4A" w:rsidR="00E835AB" w:rsidRPr="00E835AB" w:rsidRDefault="00E835AB" w:rsidP="00E835AB">
            <w:pPr>
              <w:pStyle w:val="TAMainText"/>
              <w:spacing w:line="240" w:lineRule="auto"/>
              <w:jc w:val="center"/>
              <w:rPr>
                <w:sz w:val="16"/>
                <w:szCs w:val="16"/>
              </w:rPr>
            </w:pPr>
            <w:r w:rsidRPr="00E835AB">
              <w:rPr>
                <w:sz w:val="16"/>
                <w:szCs w:val="16"/>
              </w:rPr>
              <w:t>3</w:t>
            </w:r>
          </w:p>
        </w:tc>
        <w:tc>
          <w:tcPr>
            <w:tcW w:w="1192" w:type="dxa"/>
            <w:noWrap/>
            <w:hideMark/>
          </w:tcPr>
          <w:p w14:paraId="42C0BD81" w14:textId="4FD321A7" w:rsidR="00E835AB" w:rsidRPr="00E835AB" w:rsidRDefault="00E835AB" w:rsidP="00E835AB">
            <w:pPr>
              <w:pStyle w:val="TAMainText"/>
              <w:spacing w:line="240" w:lineRule="auto"/>
              <w:jc w:val="center"/>
              <w:rPr>
                <w:sz w:val="16"/>
                <w:szCs w:val="16"/>
              </w:rPr>
            </w:pPr>
            <w:r w:rsidRPr="00E835AB">
              <w:rPr>
                <w:sz w:val="16"/>
                <w:szCs w:val="16"/>
              </w:rPr>
              <w:t>0.84</w:t>
            </w:r>
          </w:p>
        </w:tc>
        <w:tc>
          <w:tcPr>
            <w:tcW w:w="1222" w:type="dxa"/>
            <w:noWrap/>
            <w:hideMark/>
          </w:tcPr>
          <w:p w14:paraId="7732CE68" w14:textId="43418A85" w:rsidR="00E835AB" w:rsidRPr="00E835AB" w:rsidRDefault="00E835AB" w:rsidP="00E835AB">
            <w:pPr>
              <w:pStyle w:val="TAMainText"/>
              <w:spacing w:line="240" w:lineRule="auto"/>
              <w:jc w:val="center"/>
              <w:rPr>
                <w:sz w:val="16"/>
                <w:szCs w:val="16"/>
              </w:rPr>
            </w:pPr>
            <w:r w:rsidRPr="00E835AB">
              <w:rPr>
                <w:sz w:val="16"/>
                <w:szCs w:val="16"/>
              </w:rPr>
              <w:t>0.97</w:t>
            </w:r>
          </w:p>
        </w:tc>
        <w:tc>
          <w:tcPr>
            <w:tcW w:w="1249" w:type="dxa"/>
            <w:noWrap/>
            <w:hideMark/>
          </w:tcPr>
          <w:p w14:paraId="73257619" w14:textId="785C70B9" w:rsidR="00E835AB" w:rsidRPr="00E835AB" w:rsidRDefault="00E835AB" w:rsidP="00E835AB">
            <w:pPr>
              <w:pStyle w:val="TAMainText"/>
              <w:spacing w:line="240" w:lineRule="auto"/>
              <w:jc w:val="center"/>
              <w:rPr>
                <w:sz w:val="16"/>
                <w:szCs w:val="16"/>
              </w:rPr>
            </w:pPr>
            <w:r w:rsidRPr="00E835AB">
              <w:rPr>
                <w:sz w:val="16"/>
                <w:szCs w:val="16"/>
              </w:rPr>
              <w:t>0.96</w:t>
            </w:r>
          </w:p>
        </w:tc>
      </w:tr>
      <w:tr w:rsidR="00E835AB" w:rsidRPr="00165B2B" w14:paraId="21681629" w14:textId="77777777" w:rsidTr="00E835AB">
        <w:trPr>
          <w:trHeight w:val="300"/>
        </w:trPr>
        <w:tc>
          <w:tcPr>
            <w:tcW w:w="2614" w:type="dxa"/>
            <w:noWrap/>
            <w:hideMark/>
          </w:tcPr>
          <w:p w14:paraId="031AF8CB" w14:textId="4FD61E9A" w:rsidR="00E835AB" w:rsidRPr="00E835AB" w:rsidRDefault="00E835AB" w:rsidP="00E835AB">
            <w:pPr>
              <w:pStyle w:val="TAMainText"/>
              <w:spacing w:line="240" w:lineRule="auto"/>
              <w:jc w:val="left"/>
              <w:rPr>
                <w:sz w:val="16"/>
                <w:szCs w:val="16"/>
              </w:rPr>
            </w:pPr>
            <w:r w:rsidRPr="00E835AB">
              <w:rPr>
                <w:sz w:val="16"/>
                <w:szCs w:val="16"/>
              </w:rPr>
              <w:t>Ni-YSZ [50:50 vol] (cathode)</w:t>
            </w:r>
          </w:p>
        </w:tc>
        <w:tc>
          <w:tcPr>
            <w:tcW w:w="1557" w:type="dxa"/>
            <w:noWrap/>
            <w:hideMark/>
          </w:tcPr>
          <w:p w14:paraId="3CC7369F" w14:textId="3D0BD770" w:rsidR="00E835AB" w:rsidRPr="00E835AB" w:rsidRDefault="00E835AB" w:rsidP="00E835AB">
            <w:pPr>
              <w:pStyle w:val="TAMainText"/>
              <w:spacing w:line="240" w:lineRule="auto"/>
              <w:jc w:val="center"/>
              <w:rPr>
                <w:sz w:val="16"/>
                <w:szCs w:val="16"/>
              </w:rPr>
            </w:pPr>
            <w:r w:rsidRPr="00E835AB">
              <w:rPr>
                <w:sz w:val="16"/>
                <w:szCs w:val="16"/>
              </w:rPr>
              <w:t>3.7</w:t>
            </w:r>
            <w:r>
              <w:rPr>
                <w:sz w:val="16"/>
                <w:szCs w:val="16"/>
              </w:rPr>
              <w:t>0</w:t>
            </w:r>
          </w:p>
        </w:tc>
        <w:tc>
          <w:tcPr>
            <w:tcW w:w="1516" w:type="dxa"/>
            <w:noWrap/>
            <w:hideMark/>
          </w:tcPr>
          <w:p w14:paraId="4187586B" w14:textId="143A285B" w:rsidR="00E835AB" w:rsidRPr="00E835AB" w:rsidRDefault="00E835AB" w:rsidP="00E835AB">
            <w:pPr>
              <w:pStyle w:val="TAMainText"/>
              <w:spacing w:line="240" w:lineRule="auto"/>
              <w:jc w:val="center"/>
              <w:rPr>
                <w:sz w:val="16"/>
                <w:szCs w:val="16"/>
              </w:rPr>
            </w:pPr>
            <w:r w:rsidRPr="00E835AB">
              <w:rPr>
                <w:sz w:val="16"/>
                <w:szCs w:val="16"/>
              </w:rPr>
              <w:t>12</w:t>
            </w:r>
          </w:p>
        </w:tc>
        <w:tc>
          <w:tcPr>
            <w:tcW w:w="1192" w:type="dxa"/>
            <w:noWrap/>
            <w:hideMark/>
          </w:tcPr>
          <w:p w14:paraId="0057C582" w14:textId="08907DF3" w:rsidR="00E835AB" w:rsidRPr="00E835AB" w:rsidRDefault="00E835AB" w:rsidP="00E835AB">
            <w:pPr>
              <w:pStyle w:val="TAMainText"/>
              <w:spacing w:line="240" w:lineRule="auto"/>
              <w:jc w:val="center"/>
              <w:rPr>
                <w:sz w:val="16"/>
                <w:szCs w:val="16"/>
              </w:rPr>
            </w:pPr>
            <w:r w:rsidRPr="00E835AB">
              <w:rPr>
                <w:sz w:val="16"/>
                <w:szCs w:val="16"/>
              </w:rPr>
              <w:t>0.78</w:t>
            </w:r>
          </w:p>
        </w:tc>
        <w:tc>
          <w:tcPr>
            <w:tcW w:w="1222" w:type="dxa"/>
            <w:noWrap/>
            <w:hideMark/>
          </w:tcPr>
          <w:p w14:paraId="4240CE63" w14:textId="6366A20B" w:rsidR="00E835AB" w:rsidRPr="00E835AB" w:rsidRDefault="00E835AB" w:rsidP="00E835AB">
            <w:pPr>
              <w:pStyle w:val="TAMainText"/>
              <w:spacing w:line="240" w:lineRule="auto"/>
              <w:jc w:val="center"/>
              <w:rPr>
                <w:sz w:val="16"/>
                <w:szCs w:val="16"/>
              </w:rPr>
            </w:pPr>
            <w:r w:rsidRPr="00E835AB">
              <w:rPr>
                <w:sz w:val="16"/>
                <w:szCs w:val="16"/>
              </w:rPr>
              <w:t>0.8</w:t>
            </w:r>
            <w:r>
              <w:rPr>
                <w:sz w:val="16"/>
                <w:szCs w:val="16"/>
              </w:rPr>
              <w:t>0</w:t>
            </w:r>
          </w:p>
        </w:tc>
        <w:tc>
          <w:tcPr>
            <w:tcW w:w="1249" w:type="dxa"/>
            <w:noWrap/>
            <w:hideMark/>
          </w:tcPr>
          <w:p w14:paraId="4B3A94B7" w14:textId="280C46C2" w:rsidR="00E835AB" w:rsidRPr="00E835AB" w:rsidRDefault="00E835AB" w:rsidP="00E835AB">
            <w:pPr>
              <w:pStyle w:val="TAMainText"/>
              <w:spacing w:line="240" w:lineRule="auto"/>
              <w:jc w:val="center"/>
              <w:rPr>
                <w:sz w:val="16"/>
                <w:szCs w:val="16"/>
              </w:rPr>
            </w:pPr>
            <w:r w:rsidRPr="00E835AB">
              <w:rPr>
                <w:sz w:val="16"/>
                <w:szCs w:val="16"/>
              </w:rPr>
              <w:t>0.83</w:t>
            </w:r>
          </w:p>
        </w:tc>
      </w:tr>
      <w:tr w:rsidR="00E835AB" w:rsidRPr="00165B2B" w14:paraId="371B0623" w14:textId="77777777" w:rsidTr="00E835AB">
        <w:trPr>
          <w:trHeight w:val="300"/>
        </w:trPr>
        <w:tc>
          <w:tcPr>
            <w:tcW w:w="5687" w:type="dxa"/>
            <w:gridSpan w:val="3"/>
            <w:noWrap/>
            <w:vAlign w:val="bottom"/>
            <w:hideMark/>
          </w:tcPr>
          <w:p w14:paraId="3126E907" w14:textId="3BA59D33" w:rsidR="00E835AB" w:rsidRPr="00E835AB" w:rsidRDefault="00E835AB" w:rsidP="00E835AB">
            <w:pPr>
              <w:pStyle w:val="TAMainText"/>
              <w:spacing w:line="240" w:lineRule="auto"/>
              <w:jc w:val="left"/>
              <w:rPr>
                <w:sz w:val="16"/>
                <w:szCs w:val="16"/>
              </w:rPr>
            </w:pPr>
            <w:r w:rsidRPr="00E835AB">
              <w:rPr>
                <w:sz w:val="16"/>
                <w:szCs w:val="16"/>
              </w:rPr>
              <w:t>X-ray transmission into SOEC</w:t>
            </w:r>
          </w:p>
        </w:tc>
        <w:tc>
          <w:tcPr>
            <w:tcW w:w="1192" w:type="dxa"/>
            <w:noWrap/>
            <w:vAlign w:val="center"/>
            <w:hideMark/>
          </w:tcPr>
          <w:p w14:paraId="3CC68BFB" w14:textId="7A218606"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0.1103</w:t>
            </w:r>
          </w:p>
        </w:tc>
        <w:tc>
          <w:tcPr>
            <w:tcW w:w="1222" w:type="dxa"/>
            <w:noWrap/>
            <w:vAlign w:val="center"/>
            <w:hideMark/>
          </w:tcPr>
          <w:p w14:paraId="27F4FF3E" w14:textId="1A78A8C9"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0.5801</w:t>
            </w:r>
          </w:p>
        </w:tc>
        <w:tc>
          <w:tcPr>
            <w:tcW w:w="1249" w:type="dxa"/>
            <w:noWrap/>
            <w:vAlign w:val="center"/>
            <w:hideMark/>
          </w:tcPr>
          <w:p w14:paraId="7CF0A5F1" w14:textId="0D1923B9"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0.6231</w:t>
            </w:r>
          </w:p>
        </w:tc>
      </w:tr>
      <w:tr w:rsidR="00E835AB" w:rsidRPr="00165B2B" w14:paraId="427C4B71" w14:textId="77777777" w:rsidTr="00E835AB">
        <w:trPr>
          <w:trHeight w:val="300"/>
        </w:trPr>
        <w:tc>
          <w:tcPr>
            <w:tcW w:w="5687" w:type="dxa"/>
            <w:gridSpan w:val="3"/>
            <w:noWrap/>
            <w:vAlign w:val="bottom"/>
            <w:hideMark/>
          </w:tcPr>
          <w:p w14:paraId="22C742A9" w14:textId="111183EE" w:rsidR="00E835AB" w:rsidRPr="00E835AB" w:rsidRDefault="00E835AB" w:rsidP="00E835AB">
            <w:pPr>
              <w:pStyle w:val="TAMainText"/>
              <w:spacing w:line="240" w:lineRule="auto"/>
              <w:jc w:val="left"/>
              <w:rPr>
                <w:sz w:val="16"/>
                <w:szCs w:val="16"/>
              </w:rPr>
            </w:pPr>
            <w:r w:rsidRPr="00E835AB">
              <w:rPr>
                <w:sz w:val="16"/>
                <w:szCs w:val="16"/>
              </w:rPr>
              <w:t>X-ray transmission into + out of SOEC</w:t>
            </w:r>
          </w:p>
        </w:tc>
        <w:tc>
          <w:tcPr>
            <w:tcW w:w="1192" w:type="dxa"/>
            <w:noWrap/>
            <w:vAlign w:val="center"/>
            <w:hideMark/>
          </w:tcPr>
          <w:p w14:paraId="51550DFB" w14:textId="6BA5D6F0"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0.0122</w:t>
            </w:r>
          </w:p>
        </w:tc>
        <w:tc>
          <w:tcPr>
            <w:tcW w:w="1222" w:type="dxa"/>
            <w:noWrap/>
            <w:vAlign w:val="center"/>
            <w:hideMark/>
          </w:tcPr>
          <w:p w14:paraId="4706460D" w14:textId="5A0585A6"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0.3366</w:t>
            </w:r>
          </w:p>
        </w:tc>
        <w:tc>
          <w:tcPr>
            <w:tcW w:w="1249" w:type="dxa"/>
            <w:noWrap/>
            <w:vAlign w:val="center"/>
            <w:hideMark/>
          </w:tcPr>
          <w:p w14:paraId="56BA41D4" w14:textId="10CC1AE1"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0.3883</w:t>
            </w:r>
          </w:p>
        </w:tc>
      </w:tr>
      <w:tr w:rsidR="00E835AB" w:rsidRPr="00165B2B" w14:paraId="43448F5E" w14:textId="77777777" w:rsidTr="00E835AB">
        <w:trPr>
          <w:trHeight w:val="300"/>
        </w:trPr>
        <w:tc>
          <w:tcPr>
            <w:tcW w:w="5687" w:type="dxa"/>
            <w:gridSpan w:val="3"/>
            <w:noWrap/>
            <w:vAlign w:val="bottom"/>
            <w:hideMark/>
          </w:tcPr>
          <w:p w14:paraId="3566F755" w14:textId="26A2D258" w:rsidR="00E835AB" w:rsidRPr="00E835AB" w:rsidRDefault="00E835AB" w:rsidP="00E835AB">
            <w:pPr>
              <w:pStyle w:val="TAMainText"/>
              <w:spacing w:line="240" w:lineRule="auto"/>
              <w:jc w:val="left"/>
              <w:rPr>
                <w:sz w:val="16"/>
                <w:szCs w:val="16"/>
              </w:rPr>
            </w:pPr>
            <w:r w:rsidRPr="00E835AB">
              <w:rPr>
                <w:sz w:val="16"/>
                <w:szCs w:val="16"/>
              </w:rPr>
              <w:t>Number of photons transmitted (X-ray tube, I</w:t>
            </w:r>
            <w:r w:rsidRPr="00E835AB">
              <w:rPr>
                <w:sz w:val="16"/>
                <w:szCs w:val="16"/>
                <w:vertAlign w:val="subscript"/>
              </w:rPr>
              <w:t>0</w:t>
            </w:r>
            <w:r w:rsidRPr="00E835AB">
              <w:rPr>
                <w:sz w:val="16"/>
                <w:szCs w:val="16"/>
              </w:rPr>
              <w:t xml:space="preserve"> = 10</w:t>
            </w:r>
            <w:r w:rsidRPr="00E835AB">
              <w:rPr>
                <w:sz w:val="16"/>
                <w:szCs w:val="16"/>
                <w:vertAlign w:val="superscript"/>
              </w:rPr>
              <w:t>7</w:t>
            </w:r>
            <w:r w:rsidRPr="00E835AB">
              <w:rPr>
                <w:sz w:val="16"/>
                <w:szCs w:val="16"/>
              </w:rPr>
              <w:t xml:space="preserve"> </w:t>
            </w:r>
            <w:proofErr w:type="spellStart"/>
            <w:r w:rsidRPr="00E835AB">
              <w:rPr>
                <w:sz w:val="16"/>
                <w:szCs w:val="16"/>
              </w:rPr>
              <w:t>ph</w:t>
            </w:r>
            <w:proofErr w:type="spellEnd"/>
            <w:r w:rsidRPr="00E835AB">
              <w:rPr>
                <w:sz w:val="16"/>
                <w:szCs w:val="16"/>
              </w:rPr>
              <w:t>/s/0.1%bw/mm</w:t>
            </w:r>
            <w:r w:rsidRPr="00E835AB">
              <w:rPr>
                <w:sz w:val="16"/>
                <w:szCs w:val="16"/>
                <w:vertAlign w:val="superscript"/>
              </w:rPr>
              <w:t>2</w:t>
            </w:r>
            <w:r w:rsidRPr="00E835AB">
              <w:rPr>
                <w:sz w:val="16"/>
                <w:szCs w:val="16"/>
              </w:rPr>
              <w:t>/mrad</w:t>
            </w:r>
            <w:r w:rsidRPr="00E835AB">
              <w:rPr>
                <w:sz w:val="16"/>
                <w:szCs w:val="16"/>
                <w:vertAlign w:val="superscript"/>
              </w:rPr>
              <w:t>2</w:t>
            </w:r>
            <w:r w:rsidRPr="00E835AB">
              <w:rPr>
                <w:sz w:val="16"/>
                <w:szCs w:val="16"/>
              </w:rPr>
              <w:t>)</w:t>
            </w:r>
          </w:p>
        </w:tc>
        <w:tc>
          <w:tcPr>
            <w:tcW w:w="1192" w:type="dxa"/>
            <w:noWrap/>
            <w:vAlign w:val="center"/>
            <w:hideMark/>
          </w:tcPr>
          <w:p w14:paraId="4A2B4415" w14:textId="08B8D675"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1.22</w:t>
            </w:r>
            <w:r>
              <w:rPr>
                <w:rFonts w:ascii="Times New Roman" w:hAnsi="Times New Roman"/>
                <w:color w:val="000000"/>
                <w:sz w:val="16"/>
                <w:szCs w:val="16"/>
              </w:rPr>
              <w:t>×10</w:t>
            </w:r>
            <w:r w:rsidRPr="00E835AB">
              <w:rPr>
                <w:rFonts w:ascii="Times New Roman" w:hAnsi="Times New Roman"/>
                <w:color w:val="000000"/>
                <w:sz w:val="16"/>
                <w:szCs w:val="16"/>
                <w:vertAlign w:val="superscript"/>
              </w:rPr>
              <w:t>5</w:t>
            </w:r>
          </w:p>
        </w:tc>
        <w:tc>
          <w:tcPr>
            <w:tcW w:w="1222" w:type="dxa"/>
            <w:noWrap/>
            <w:vAlign w:val="center"/>
            <w:hideMark/>
          </w:tcPr>
          <w:p w14:paraId="78DFA90D" w14:textId="2C65A8B8"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w:t>
            </w:r>
          </w:p>
        </w:tc>
        <w:tc>
          <w:tcPr>
            <w:tcW w:w="1249" w:type="dxa"/>
            <w:noWrap/>
            <w:vAlign w:val="center"/>
            <w:hideMark/>
          </w:tcPr>
          <w:p w14:paraId="3765463E" w14:textId="7703099F"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3.88</w:t>
            </w:r>
            <w:r>
              <w:rPr>
                <w:rFonts w:ascii="Times New Roman" w:hAnsi="Times New Roman"/>
                <w:color w:val="000000"/>
                <w:sz w:val="16"/>
                <w:szCs w:val="16"/>
              </w:rPr>
              <w:t>×10</w:t>
            </w:r>
            <w:r w:rsidRPr="00E835AB">
              <w:rPr>
                <w:rFonts w:ascii="Times New Roman" w:hAnsi="Times New Roman"/>
                <w:color w:val="000000"/>
                <w:sz w:val="16"/>
                <w:szCs w:val="16"/>
                <w:vertAlign w:val="superscript"/>
              </w:rPr>
              <w:t>6</w:t>
            </w:r>
          </w:p>
        </w:tc>
      </w:tr>
      <w:tr w:rsidR="00E835AB" w:rsidRPr="00165B2B" w14:paraId="478F4CD8" w14:textId="77777777" w:rsidTr="00E835AB">
        <w:trPr>
          <w:trHeight w:val="300"/>
        </w:trPr>
        <w:tc>
          <w:tcPr>
            <w:tcW w:w="5687" w:type="dxa"/>
            <w:gridSpan w:val="3"/>
            <w:noWrap/>
            <w:vAlign w:val="bottom"/>
            <w:hideMark/>
          </w:tcPr>
          <w:p w14:paraId="383CD0A1" w14:textId="4F7D2BF8" w:rsidR="00E835AB" w:rsidRPr="00E835AB" w:rsidRDefault="00E835AB" w:rsidP="00E835AB">
            <w:pPr>
              <w:pStyle w:val="TAMainText"/>
              <w:spacing w:line="240" w:lineRule="auto"/>
              <w:jc w:val="left"/>
              <w:rPr>
                <w:sz w:val="16"/>
                <w:szCs w:val="16"/>
              </w:rPr>
            </w:pPr>
            <w:r w:rsidRPr="00E835AB">
              <w:rPr>
                <w:sz w:val="16"/>
                <w:szCs w:val="16"/>
              </w:rPr>
              <w:t>Number of photons transmitted (synchrotron, I</w:t>
            </w:r>
            <w:r w:rsidRPr="00E835AB">
              <w:rPr>
                <w:sz w:val="16"/>
                <w:szCs w:val="16"/>
                <w:vertAlign w:val="subscript"/>
              </w:rPr>
              <w:t>0</w:t>
            </w:r>
            <w:r w:rsidRPr="00E835AB">
              <w:rPr>
                <w:sz w:val="16"/>
                <w:szCs w:val="16"/>
              </w:rPr>
              <w:t xml:space="preserve"> = 10</w:t>
            </w:r>
            <w:r w:rsidRPr="00E835AB">
              <w:rPr>
                <w:sz w:val="16"/>
                <w:szCs w:val="16"/>
                <w:vertAlign w:val="superscript"/>
              </w:rPr>
              <w:t>12</w:t>
            </w:r>
            <w:r w:rsidRPr="00E835AB">
              <w:rPr>
                <w:sz w:val="16"/>
                <w:szCs w:val="16"/>
              </w:rPr>
              <w:t xml:space="preserve"> </w:t>
            </w:r>
            <w:proofErr w:type="spellStart"/>
            <w:r w:rsidRPr="00E835AB">
              <w:rPr>
                <w:sz w:val="16"/>
                <w:szCs w:val="16"/>
              </w:rPr>
              <w:t>ph</w:t>
            </w:r>
            <w:proofErr w:type="spellEnd"/>
            <w:r w:rsidRPr="00E835AB">
              <w:rPr>
                <w:sz w:val="16"/>
                <w:szCs w:val="16"/>
              </w:rPr>
              <w:t>/s/0.1%bw/mm</w:t>
            </w:r>
            <w:r w:rsidRPr="00E835AB">
              <w:rPr>
                <w:sz w:val="16"/>
                <w:szCs w:val="16"/>
                <w:vertAlign w:val="superscript"/>
              </w:rPr>
              <w:t>2</w:t>
            </w:r>
            <w:r w:rsidRPr="00E835AB">
              <w:rPr>
                <w:sz w:val="16"/>
                <w:szCs w:val="16"/>
              </w:rPr>
              <w:t>/mrad</w:t>
            </w:r>
            <w:r w:rsidRPr="00E835AB">
              <w:rPr>
                <w:sz w:val="16"/>
                <w:szCs w:val="16"/>
                <w:vertAlign w:val="superscript"/>
              </w:rPr>
              <w:t>2</w:t>
            </w:r>
            <w:r w:rsidRPr="00E835AB">
              <w:rPr>
                <w:sz w:val="16"/>
                <w:szCs w:val="16"/>
              </w:rPr>
              <w:t>)</w:t>
            </w:r>
          </w:p>
        </w:tc>
        <w:tc>
          <w:tcPr>
            <w:tcW w:w="1192" w:type="dxa"/>
            <w:noWrap/>
            <w:vAlign w:val="center"/>
            <w:hideMark/>
          </w:tcPr>
          <w:p w14:paraId="101C9545" w14:textId="0AF58207"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1.22</w:t>
            </w:r>
            <w:r>
              <w:rPr>
                <w:rFonts w:ascii="Times New Roman" w:hAnsi="Times New Roman"/>
                <w:color w:val="000000"/>
                <w:sz w:val="16"/>
                <w:szCs w:val="16"/>
              </w:rPr>
              <w:t>×10</w:t>
            </w:r>
            <w:r w:rsidRPr="00E835AB">
              <w:rPr>
                <w:rFonts w:ascii="Times New Roman" w:hAnsi="Times New Roman"/>
                <w:color w:val="000000"/>
                <w:sz w:val="16"/>
                <w:szCs w:val="16"/>
                <w:vertAlign w:val="superscript"/>
              </w:rPr>
              <w:t>10</w:t>
            </w:r>
          </w:p>
        </w:tc>
        <w:tc>
          <w:tcPr>
            <w:tcW w:w="1222" w:type="dxa"/>
            <w:noWrap/>
            <w:vAlign w:val="center"/>
            <w:hideMark/>
          </w:tcPr>
          <w:p w14:paraId="3397374F" w14:textId="5101DDBE"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3.37</w:t>
            </w:r>
            <w:r>
              <w:rPr>
                <w:rFonts w:ascii="Times New Roman" w:hAnsi="Times New Roman"/>
                <w:color w:val="000000"/>
                <w:sz w:val="16"/>
                <w:szCs w:val="16"/>
              </w:rPr>
              <w:t>×10</w:t>
            </w:r>
            <w:r w:rsidRPr="00E835AB">
              <w:rPr>
                <w:rFonts w:ascii="Times New Roman" w:hAnsi="Times New Roman"/>
                <w:color w:val="000000"/>
                <w:sz w:val="16"/>
                <w:szCs w:val="16"/>
                <w:vertAlign w:val="superscript"/>
              </w:rPr>
              <w:t>11</w:t>
            </w:r>
          </w:p>
        </w:tc>
        <w:tc>
          <w:tcPr>
            <w:tcW w:w="1249" w:type="dxa"/>
            <w:noWrap/>
            <w:vAlign w:val="center"/>
            <w:hideMark/>
          </w:tcPr>
          <w:p w14:paraId="4B3190DD" w14:textId="15291065" w:rsidR="00E835AB" w:rsidRPr="00E835AB" w:rsidRDefault="00E835AB" w:rsidP="00E835AB">
            <w:pPr>
              <w:pStyle w:val="TAMainText"/>
              <w:spacing w:line="240" w:lineRule="auto"/>
              <w:jc w:val="center"/>
              <w:rPr>
                <w:rFonts w:ascii="Times New Roman" w:hAnsi="Times New Roman"/>
                <w:sz w:val="16"/>
                <w:szCs w:val="16"/>
              </w:rPr>
            </w:pPr>
            <w:r w:rsidRPr="00E835AB">
              <w:rPr>
                <w:rFonts w:ascii="Times New Roman" w:hAnsi="Times New Roman"/>
                <w:color w:val="000000"/>
                <w:sz w:val="16"/>
                <w:szCs w:val="16"/>
              </w:rPr>
              <w:t>3.88</w:t>
            </w:r>
            <w:r>
              <w:rPr>
                <w:rFonts w:ascii="Times New Roman" w:hAnsi="Times New Roman"/>
                <w:color w:val="000000"/>
                <w:sz w:val="16"/>
                <w:szCs w:val="16"/>
              </w:rPr>
              <w:t>×10</w:t>
            </w:r>
            <w:r w:rsidRPr="00E835AB">
              <w:rPr>
                <w:rFonts w:ascii="Times New Roman" w:hAnsi="Times New Roman"/>
                <w:color w:val="000000"/>
                <w:sz w:val="16"/>
                <w:szCs w:val="16"/>
                <w:vertAlign w:val="superscript"/>
              </w:rPr>
              <w:t>11</w:t>
            </w:r>
          </w:p>
        </w:tc>
      </w:tr>
    </w:tbl>
    <w:p w14:paraId="76CA2C85" w14:textId="29DC4962" w:rsidR="006E0852" w:rsidRDefault="00C161C5" w:rsidP="00E111E8">
      <w:pPr>
        <w:pStyle w:val="TAMainText"/>
        <w:spacing w:before="240"/>
        <w:ind w:firstLine="0"/>
      </w:pPr>
      <w:r>
        <w:t xml:space="preserve">Further, </w:t>
      </w:r>
      <w:r w:rsidR="009E3615">
        <w:t xml:space="preserve">the instrumental resolution function from a lab source diffractor is </w:t>
      </w:r>
      <w:r>
        <w:t xml:space="preserve">generally </w:t>
      </w:r>
      <w:r w:rsidR="009E3615">
        <w:t>far too broad to resolve</w:t>
      </w:r>
      <w:r>
        <w:t xml:space="preserve"> subtle secondary phase formation in SOECs. A direct comparison of the relative q error from SSRL beamline 2-1 is made relative to a Cu K</w:t>
      </w:r>
      <w:r w:rsidRPr="0075192F">
        <w:rPr>
          <w:rFonts w:cs="Times"/>
          <w:vertAlign w:val="subscript"/>
        </w:rPr>
        <w:t>α</w:t>
      </w:r>
      <w:r>
        <w:t xml:space="preserve"> X-ray tube in </w:t>
      </w:r>
      <w:r w:rsidR="00233635" w:rsidRPr="00BD45DF">
        <w:t>F</w:t>
      </w:r>
      <w:r w:rsidRPr="00BD45DF">
        <w:t xml:space="preserve">igure </w:t>
      </w:r>
      <w:r w:rsidR="00233635" w:rsidRPr="00BD45DF">
        <w:t>S</w:t>
      </w:r>
      <w:r w:rsidR="00221908" w:rsidRPr="00BD45DF">
        <w:t>1</w:t>
      </w:r>
      <w:r>
        <w:t>.</w:t>
      </w:r>
    </w:p>
    <w:p w14:paraId="43A59527" w14:textId="2C7F9F45" w:rsidR="00E351B7" w:rsidRDefault="00B85CD5" w:rsidP="00E111E8">
      <w:pPr>
        <w:pStyle w:val="TAMainText"/>
        <w:spacing w:after="240"/>
        <w:ind w:firstLine="0"/>
        <w:rPr>
          <w:rFonts w:cs="Times"/>
        </w:rPr>
      </w:pPr>
      <w:r>
        <w:tab/>
        <w:t xml:space="preserve">2D XRD data were obtained using a Pilatus 100K positioned ~743 mm from the sample position. </w:t>
      </w:r>
      <w:r w:rsidR="00B8615F">
        <w:t>Two modes of operation were used for XRD data acquisition: 1) fixed position, used for fast exposures, and 2) stepwise angle-dispersive, used for slow exposures with a broad q range. Fixed position scans typically centered the detector at 2</w:t>
      </w:r>
      <w:r w:rsidR="00B8615F">
        <w:rPr>
          <w:rFonts w:cs="Times"/>
        </w:rPr>
        <w:t xml:space="preserve">θ = 19°, which </w:t>
      </w:r>
      <w:r w:rsidR="00E351B7">
        <w:rPr>
          <w:rFonts w:cs="Times"/>
        </w:rPr>
        <w:t>capture</w:t>
      </w:r>
      <w:r w:rsidR="00B8615F">
        <w:rPr>
          <w:rFonts w:cs="Times"/>
        </w:rPr>
        <w:t xml:space="preserve"> contributions from all cell components, with</w:t>
      </w:r>
      <w:r w:rsidR="00E351B7">
        <w:rPr>
          <w:rFonts w:cs="Times"/>
        </w:rPr>
        <w:t xml:space="preserve"> 40 subsequent 10 second exposures which were looped until dynamics </w:t>
      </w:r>
      <w:r w:rsidR="00E351B7">
        <w:rPr>
          <w:rFonts w:cs="Times"/>
        </w:rPr>
        <w:lastRenderedPageBreak/>
        <w:t>ceased. Stepwise, angle-dispersive scans were performed with a 2θ range from 5 to 95° with a 1° step size and exposure time varying linearly from 7 to 10 seconds across the scan.</w:t>
      </w:r>
      <w:r>
        <w:rPr>
          <w:rFonts w:cs="Times"/>
        </w:rPr>
        <w:t xml:space="preserve"> 2D data were stitched (if stepwise), normalized by incident beam intensity, and integrated into 1D patterns using a python script developed for use at beamline 2-1.</w:t>
      </w:r>
      <w:r w:rsidR="00D4490D">
        <w:rPr>
          <w:rFonts w:cs="Times"/>
        </w:rPr>
        <w:t xml:space="preserve"> Rietveld refinements of XRD data were performed using Topas Academic, version 7</w:t>
      </w:r>
      <w:r w:rsidR="00F41D96">
        <w:rPr>
          <w:rFonts w:cs="Times"/>
        </w:rPr>
        <w:t xml:space="preserve"> </w:t>
      </w:r>
      <w:sdt>
        <w:sdtPr>
          <w:rPr>
            <w:rFonts w:cs="Times"/>
            <w:color w:val="000000"/>
            <w:vertAlign w:val="superscript"/>
          </w:rPr>
          <w:tag w:val="MENDELEY_CITATION_v3_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"/>
          <w:id w:val="1276286948"/>
          <w:placeholder>
            <w:docPart w:val="DefaultPlaceholder_-1854013440"/>
          </w:placeholder>
        </w:sdtPr>
        <w:sdtContent>
          <w:r w:rsidR="0090324A" w:rsidRPr="0090324A">
            <w:rPr>
              <w:rFonts w:cs="Times"/>
              <w:color w:val="000000"/>
              <w:vertAlign w:val="superscript"/>
            </w:rPr>
            <w:t>34</w:t>
          </w:r>
        </w:sdtContent>
      </w:sdt>
      <w:r w:rsidR="00D4490D">
        <w:rPr>
          <w:rFonts w:cs="Times"/>
          <w:color w:val="000000"/>
          <w:vertAlign w:val="superscript"/>
        </w:rPr>
        <w:t xml:space="preserve"> </w:t>
      </w:r>
      <w:r w:rsidR="00A72D37">
        <w:rPr>
          <w:rFonts w:cs="Times"/>
          <w:color w:val="000000"/>
        </w:rPr>
        <w:t>and provided quantitative phase analysis (QPA).</w:t>
      </w:r>
      <w:r w:rsidR="00D4490D">
        <w:rPr>
          <w:rFonts w:cs="Times"/>
          <w:color w:val="000000"/>
          <w:vertAlign w:val="superscript"/>
        </w:rPr>
        <w:t xml:space="preserve"> </w:t>
      </w:r>
      <w:r w:rsidR="00D4490D" w:rsidRPr="00D4490D">
        <w:rPr>
          <w:rFonts w:cs="Times"/>
          <w:color w:val="000000"/>
        </w:rPr>
        <w:t>Since</w:t>
      </w:r>
      <w:r w:rsidR="00D4490D">
        <w:rPr>
          <w:rFonts w:cs="Times"/>
          <w:color w:val="000000"/>
        </w:rPr>
        <w:t xml:space="preserve"> XRD measurements on SOECs were performed in an asymmetric reflection geometry, Rietveld refinements contained fixed incident beam corrections to peak positions, intensities, and profiles based on the approach described by Rowles et al.</w:t>
      </w:r>
      <w:sdt>
        <w:sdtPr>
          <w:rPr>
            <w:rFonts w:cs="Times"/>
            <w:color w:val="000000"/>
            <w:vertAlign w:val="superscript"/>
          </w:rPr>
          <w:tag w:val="MENDELEY_CITATION_v3_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"/>
          <w:id w:val="934398530"/>
          <w:placeholder>
            <w:docPart w:val="DefaultPlaceholder_-1854013440"/>
          </w:placeholder>
        </w:sdtPr>
        <w:sdtContent>
          <w:r w:rsidR="0090324A" w:rsidRPr="0090324A">
            <w:rPr>
              <w:rFonts w:cs="Times"/>
              <w:color w:val="000000"/>
              <w:vertAlign w:val="superscript"/>
            </w:rPr>
            <w:t>35</w:t>
          </w:r>
        </w:sdtContent>
      </w:sdt>
    </w:p>
    <w:p w14:paraId="36D02566" w14:textId="015D0FDF" w:rsidR="00BD200D" w:rsidRPr="00BD200D" w:rsidRDefault="00BD200D" w:rsidP="00E111E8">
      <w:pPr>
        <w:pStyle w:val="TAMainText"/>
        <w:spacing w:before="240"/>
        <w:ind w:firstLine="0"/>
        <w:rPr>
          <w:i/>
          <w:iCs/>
        </w:rPr>
      </w:pPr>
      <w:r w:rsidRPr="00BD200D">
        <w:rPr>
          <w:rFonts w:cs="Times"/>
          <w:i/>
          <w:iCs/>
        </w:rPr>
        <w:t xml:space="preserve">SOEC </w:t>
      </w:r>
      <w:r w:rsidR="002754D4">
        <w:rPr>
          <w:rFonts w:cs="Times"/>
          <w:i/>
          <w:iCs/>
        </w:rPr>
        <w:t xml:space="preserve">Operating </w:t>
      </w:r>
      <w:r w:rsidRPr="00BD200D">
        <w:rPr>
          <w:rFonts w:cs="Times"/>
          <w:i/>
          <w:iCs/>
        </w:rPr>
        <w:t>P</w:t>
      </w:r>
      <w:r w:rsidR="002754D4">
        <w:rPr>
          <w:rFonts w:cs="Times"/>
          <w:i/>
          <w:iCs/>
        </w:rPr>
        <w:t>arameters</w:t>
      </w:r>
    </w:p>
    <w:p w14:paraId="13F62491" w14:textId="297D4126" w:rsidR="00C161C5" w:rsidRPr="00233E49" w:rsidRDefault="003E5D31" w:rsidP="00E111E8">
      <w:pPr>
        <w:pStyle w:val="TAMainText"/>
        <w:spacing w:after="240"/>
        <w:ind w:firstLine="720"/>
      </w:pPr>
      <w:r>
        <w:t xml:space="preserve">SOEC operation involved </w:t>
      </w:r>
      <w:r w:rsidR="00CF72EF">
        <w:t xml:space="preserve">nine </w:t>
      </w:r>
      <w:r>
        <w:t>processes</w:t>
      </w:r>
      <w:r w:rsidR="00CF72EF">
        <w:t>,</w:t>
      </w:r>
      <w:r>
        <w:t xml:space="preserve"> </w:t>
      </w:r>
      <w:r w:rsidR="00CF72EF">
        <w:t xml:space="preserve">excluding the initial heat ramp and post operation cool down, which are summarized in </w:t>
      </w:r>
      <w:r w:rsidR="00CF72EF" w:rsidRPr="00CF72EF">
        <w:fldChar w:fldCharType="begin"/>
      </w:r>
      <w:r w:rsidR="00CF72EF" w:rsidRPr="00CF72EF">
        <w:instrText xml:space="preserve"> REF _Ref212024074 \h  \* MERGEFORMAT </w:instrText>
      </w:r>
      <w:r w:rsidR="00CF72EF" w:rsidRPr="00CF72EF">
        <w:fldChar w:fldCharType="separate"/>
      </w:r>
      <w:r w:rsidR="00220609" w:rsidRPr="00220609">
        <w:t xml:space="preserve">Table </w:t>
      </w:r>
      <w:r w:rsidR="00220609" w:rsidRPr="00220609">
        <w:rPr>
          <w:noProof/>
        </w:rPr>
        <w:t>3</w:t>
      </w:r>
      <w:r w:rsidR="00CF72EF" w:rsidRPr="00CF72EF">
        <w:fldChar w:fldCharType="end"/>
      </w:r>
      <w:r w:rsidR="00CF72EF">
        <w:t>.</w:t>
      </w:r>
      <w:r w:rsidR="002B7C08">
        <w:t xml:space="preserve"> Throughout the procedure, fixed position and angle dispersive XRD measurements were continuously obtained to capture both fast and slow structural evolution.</w:t>
      </w:r>
      <w:r w:rsidR="00CF72EF">
        <w:t xml:space="preserve"> The most critical </w:t>
      </w:r>
      <w:proofErr w:type="gramStart"/>
      <w:r w:rsidR="00CF72EF">
        <w:t>steps</w:t>
      </w:r>
      <w:proofErr w:type="gramEnd"/>
      <w:r w:rsidR="00CF72EF">
        <w:t xml:space="preserve"> involve</w:t>
      </w:r>
      <w:r w:rsidR="002B7C08">
        <w:t>d</w:t>
      </w:r>
      <w:r w:rsidR="00CF72EF">
        <w:t xml:space="preserve"> ensuring the internal gas manifold </w:t>
      </w:r>
      <w:r w:rsidR="002B7C08">
        <w:t xml:space="preserve">was </w:t>
      </w:r>
      <w:r w:rsidR="00CF72EF">
        <w:t xml:space="preserve">oxygen free to avoid combustion </w:t>
      </w:r>
      <w:r w:rsidR="002B7C08">
        <w:t xml:space="preserve">of hydrogen </w:t>
      </w:r>
      <w:r w:rsidR="00CF72EF">
        <w:t xml:space="preserve">and oxidation of the fuel electrode during operation and validating the open current voltage (OCV) against the value predicted by the Nernst equation to </w:t>
      </w:r>
      <w:r w:rsidR="00E111E8">
        <w:t>confirm</w:t>
      </w:r>
      <w:r w:rsidR="00CF72EF">
        <w:t xml:space="preserve"> </w:t>
      </w:r>
      <w:r w:rsidR="00E111E8">
        <w:t>a</w:t>
      </w:r>
      <w:r w:rsidR="00CF72EF">
        <w:t xml:space="preserve"> </w:t>
      </w:r>
      <w:r w:rsidR="00E111E8">
        <w:t xml:space="preserve">system </w:t>
      </w:r>
      <w:r w:rsidR="00CF72EF">
        <w:t>leak to atmosphere</w:t>
      </w:r>
      <w:r w:rsidR="00E111E8">
        <w:t xml:space="preserve"> was not present</w:t>
      </w:r>
      <w:r w:rsidR="00CF72EF">
        <w:t xml:space="preserve">. </w:t>
      </w:r>
      <w:r w:rsidR="002B7C08">
        <w:t>Ultra-high</w:t>
      </w:r>
      <w:r w:rsidR="00CF72EF">
        <w:t xml:space="preserve"> purity grade nitrogen (Airgas</w:t>
      </w:r>
      <w:r w:rsidR="00582B39">
        <w:t>, 99.999%</w:t>
      </w:r>
      <w:r w:rsidR="00CF72EF">
        <w:t xml:space="preserve">) and </w:t>
      </w:r>
      <w:r w:rsidR="00582B39">
        <w:t xml:space="preserve">research grade </w:t>
      </w:r>
      <w:r w:rsidR="00CF72EF">
        <w:t>hydrogen (Airgas</w:t>
      </w:r>
      <w:r w:rsidR="00582B39">
        <w:t>, 99.9999%</w:t>
      </w:r>
      <w:r w:rsidR="00CF72EF">
        <w:t>) gases were used as c</w:t>
      </w:r>
      <w:r w:rsidR="00582B39">
        <w:t xml:space="preserve">arrier gases for steam delivery. The </w:t>
      </w:r>
      <w:r w:rsidR="00E111E8">
        <w:t xml:space="preserve">total </w:t>
      </w:r>
      <w:r w:rsidR="00582B39">
        <w:t xml:space="preserve">gas flow rate was maintained at 100 </w:t>
      </w:r>
      <w:proofErr w:type="spellStart"/>
      <w:r w:rsidR="00582B39">
        <w:t>sccm</w:t>
      </w:r>
      <w:proofErr w:type="spellEnd"/>
      <w:r w:rsidR="00582B39">
        <w:t xml:space="preserve"> throughout the entire operating procedure. Steam was produced by flowing </w:t>
      </w:r>
      <w:r w:rsidR="00FA2419">
        <w:t>H</w:t>
      </w:r>
      <w:r w:rsidR="00582B39" w:rsidRPr="00582B39">
        <w:rPr>
          <w:vertAlign w:val="subscript"/>
        </w:rPr>
        <w:t>2</w:t>
      </w:r>
      <w:r w:rsidR="00582B39">
        <w:t>:</w:t>
      </w:r>
      <w:r w:rsidR="00FA2419">
        <w:t>N</w:t>
      </w:r>
      <w:r w:rsidR="00582B39" w:rsidRPr="00582B39">
        <w:rPr>
          <w:vertAlign w:val="subscript"/>
        </w:rPr>
        <w:t>2</w:t>
      </w:r>
      <w:r w:rsidR="00582B39">
        <w:rPr>
          <w:vertAlign w:val="subscript"/>
        </w:rPr>
        <w:t xml:space="preserve"> </w:t>
      </w:r>
      <w:r w:rsidR="00582B39">
        <w:t xml:space="preserve">carrier gas </w:t>
      </w:r>
      <w:r w:rsidR="00582B39" w:rsidRPr="00233E49">
        <w:t xml:space="preserve">through a </w:t>
      </w:r>
      <w:r w:rsidR="007904E5" w:rsidRPr="00233E49">
        <w:t>304 stainless-steel</w:t>
      </w:r>
      <w:r w:rsidR="00582B39" w:rsidRPr="00233E49">
        <w:t xml:space="preserve"> water bubbler with Teflon gaskets</w:t>
      </w:r>
      <w:r w:rsidR="00E111E8" w:rsidRPr="00233E49">
        <w:t xml:space="preserve"> filled with 18.2 M</w:t>
      </w:r>
      <w:r w:rsidR="00E111E8" w:rsidRPr="00233E49">
        <w:rPr>
          <w:rFonts w:cs="Times"/>
        </w:rPr>
        <w:t>Ω · cm at 25 °C ultra-pure de-ionized</w:t>
      </w:r>
      <w:r w:rsidR="00E111E8" w:rsidRPr="00233E49">
        <w:t xml:space="preserve"> H</w:t>
      </w:r>
      <w:r w:rsidR="00E111E8" w:rsidRPr="00233E49">
        <w:rPr>
          <w:vertAlign w:val="subscript"/>
        </w:rPr>
        <w:t>2</w:t>
      </w:r>
      <w:r w:rsidR="00E111E8" w:rsidRPr="00233E49">
        <w:t>O</w:t>
      </w:r>
      <w:r w:rsidR="00582B39" w:rsidRPr="00233E49">
        <w:t xml:space="preserve">. Without heating, steam content </w:t>
      </w:r>
      <w:r w:rsidR="00E111E8" w:rsidRPr="00233E49">
        <w:t>was</w:t>
      </w:r>
      <w:r w:rsidR="00213565" w:rsidRPr="00233E49">
        <w:t xml:space="preserve"> calculated to be</w:t>
      </w:r>
      <w:r w:rsidR="00582B39" w:rsidRPr="00233E49">
        <w:t xml:space="preserve"> </w:t>
      </w:r>
      <w:r w:rsidR="00213565" w:rsidRPr="00233E49">
        <w:t>~</w:t>
      </w:r>
      <w:r w:rsidR="00582B39" w:rsidRPr="00233E49">
        <w:t>3</w:t>
      </w:r>
      <w:r w:rsidR="001844CC" w:rsidRPr="00233E49">
        <w:t>.</w:t>
      </w:r>
      <w:r w:rsidR="00213565" w:rsidRPr="00233E49">
        <w:t>3</w:t>
      </w:r>
      <w:r w:rsidR="00582B39" w:rsidRPr="00233E49">
        <w:t xml:space="preserve">% in 100 </w:t>
      </w:r>
      <w:proofErr w:type="spellStart"/>
      <w:r w:rsidR="00582B39" w:rsidRPr="00233E49">
        <w:t>sccm</w:t>
      </w:r>
      <w:proofErr w:type="spellEnd"/>
      <w:r w:rsidR="00582B39" w:rsidRPr="00233E49">
        <w:t xml:space="preserve"> </w:t>
      </w:r>
      <w:proofErr w:type="gramStart"/>
      <w:r w:rsidR="00FA2419" w:rsidRPr="00233E49">
        <w:t>H</w:t>
      </w:r>
      <w:r w:rsidR="00582B39" w:rsidRPr="00233E49">
        <w:rPr>
          <w:vertAlign w:val="subscript"/>
        </w:rPr>
        <w:t>2</w:t>
      </w:r>
      <w:r w:rsidR="00582B39" w:rsidRPr="00233E49">
        <w:t>:</w:t>
      </w:r>
      <w:r w:rsidR="00FA2419" w:rsidRPr="00233E49">
        <w:t>N</w:t>
      </w:r>
      <w:r w:rsidR="00582B39" w:rsidRPr="00233E49">
        <w:rPr>
          <w:vertAlign w:val="subscript"/>
        </w:rPr>
        <w:t>2</w:t>
      </w:r>
      <w:r w:rsidR="002B7C08" w:rsidRPr="00233E49">
        <w:rPr>
          <w:vertAlign w:val="subscript"/>
        </w:rPr>
        <w:t xml:space="preserve">  </w:t>
      </w:r>
      <w:r w:rsidR="001844CC" w:rsidRPr="00233E49">
        <w:t>based</w:t>
      </w:r>
      <w:proofErr w:type="gramEnd"/>
      <w:r w:rsidR="001844CC" w:rsidRPr="00233E49">
        <w:t xml:space="preserve"> on the calculated vapor pressure</w:t>
      </w:r>
      <w:r w:rsidR="00213565" w:rsidRPr="00233E49">
        <w:t xml:space="preserve"> of water</w:t>
      </w:r>
      <w:r w:rsidR="001844CC" w:rsidRPr="00233E49">
        <w:t xml:space="preserve"> at 26 </w:t>
      </w:r>
      <w:r w:rsidR="001844CC" w:rsidRPr="00233E49">
        <w:rPr>
          <w:rFonts w:cs="Times"/>
        </w:rPr>
        <w:t>°</w:t>
      </w:r>
      <w:r w:rsidR="001844CC" w:rsidRPr="00233E49">
        <w:t>C</w:t>
      </w:r>
      <w:r w:rsidR="00213565" w:rsidRPr="00233E49">
        <w:t xml:space="preserve"> and 62 ft above sea level estimated for Menlo Park, CA</w:t>
      </w:r>
      <w:r w:rsidR="00582B39" w:rsidRPr="00233E49">
        <w:t xml:space="preserve">. </w:t>
      </w:r>
      <w:r w:rsidR="002B7C08" w:rsidRPr="00233E49">
        <w:t xml:space="preserve">Following </w:t>
      </w:r>
      <w:r w:rsidR="00582B39" w:rsidRPr="00233E49">
        <w:t xml:space="preserve">the fuel ramp, power is supplied to heating tapes to operate the water bubbler at </w:t>
      </w:r>
      <w:r w:rsidR="00FA2419" w:rsidRPr="00233E49">
        <w:t>120</w:t>
      </w:r>
      <w:r w:rsidR="00582B39" w:rsidRPr="00233E49">
        <w:t xml:space="preserve"> </w:t>
      </w:r>
      <w:r w:rsidR="00582B39" w:rsidRPr="00233E49">
        <w:rPr>
          <w:rFonts w:cs="Times"/>
        </w:rPr>
        <w:t>°C</w:t>
      </w:r>
      <w:r w:rsidR="002B7C08" w:rsidRPr="00233E49">
        <w:rPr>
          <w:rFonts w:cs="Times"/>
        </w:rPr>
        <w:t xml:space="preserve"> </w:t>
      </w:r>
      <w:r w:rsidR="00582B39" w:rsidRPr="00233E49">
        <w:rPr>
          <w:rFonts w:cs="Times"/>
        </w:rPr>
        <w:t>which</w:t>
      </w:r>
      <w:r w:rsidR="00582B39">
        <w:rPr>
          <w:rFonts w:cs="Times"/>
        </w:rPr>
        <w:t xml:space="preserve"> </w:t>
      </w:r>
      <w:r w:rsidR="00582B39">
        <w:rPr>
          <w:rFonts w:cs="Times"/>
        </w:rPr>
        <w:lastRenderedPageBreak/>
        <w:t>equates to 50</w:t>
      </w:r>
      <w:r w:rsidR="002B7C08">
        <w:rPr>
          <w:rFonts w:cs="Times"/>
        </w:rPr>
        <w:t>:50</w:t>
      </w:r>
      <w:r w:rsidR="00582B39">
        <w:rPr>
          <w:rFonts w:cs="Times"/>
        </w:rPr>
        <w:t xml:space="preserve"> </w:t>
      </w:r>
      <w:r w:rsidR="002B7C08" w:rsidRPr="00233E49">
        <w:rPr>
          <w:rFonts w:cs="Times"/>
        </w:rPr>
        <w:t>H</w:t>
      </w:r>
      <w:r w:rsidR="002B7C08" w:rsidRPr="00233E49">
        <w:rPr>
          <w:rFonts w:cs="Times"/>
          <w:vertAlign w:val="subscript"/>
        </w:rPr>
        <w:t>2</w:t>
      </w:r>
      <w:r w:rsidR="002B7C08" w:rsidRPr="00233E49">
        <w:rPr>
          <w:rFonts w:cs="Times"/>
        </w:rPr>
        <w:t>O:H</w:t>
      </w:r>
      <w:r w:rsidR="002B7C08" w:rsidRPr="00233E49">
        <w:rPr>
          <w:rFonts w:cs="Times"/>
          <w:vertAlign w:val="subscript"/>
        </w:rPr>
        <w:t>2</w:t>
      </w:r>
      <w:r w:rsidR="002B7C08" w:rsidRPr="00233E49">
        <w:rPr>
          <w:rFonts w:cs="Times"/>
        </w:rPr>
        <w:t xml:space="preserve"> delivery to the fuel electrode.</w:t>
      </w:r>
      <w:r w:rsidR="00C37D0F" w:rsidRPr="00233E49">
        <w:rPr>
          <w:rFonts w:cs="Times"/>
        </w:rPr>
        <w:t xml:space="preserve"> After cell reduction, the OCV was recorded, followed by </w:t>
      </w:r>
      <w:proofErr w:type="spellStart"/>
      <w:r w:rsidR="00C37D0F" w:rsidRPr="00233E49">
        <w:rPr>
          <w:rFonts w:cs="Times"/>
        </w:rPr>
        <w:t>potentiostatic</w:t>
      </w:r>
      <w:proofErr w:type="spellEnd"/>
      <w:r w:rsidR="00C37D0F" w:rsidRPr="00233E49">
        <w:rPr>
          <w:rFonts w:cs="Times"/>
        </w:rPr>
        <w:t xml:space="preserve"> electrochemical impedance spectroscopy (EIS) from 10000 to 0.1 Hz, linear scan voltammetry from 0 to 1.4 V</w:t>
      </w:r>
      <w:r w:rsidR="00F97850" w:rsidRPr="00233E49">
        <w:rPr>
          <w:rFonts w:cs="Times"/>
        </w:rPr>
        <w:t xml:space="preserve"> with a 5 V/s scan rate</w:t>
      </w:r>
      <w:r w:rsidR="00C37D0F" w:rsidRPr="00233E49">
        <w:rPr>
          <w:rFonts w:cs="Times"/>
        </w:rPr>
        <w:t xml:space="preserve">, and finally </w:t>
      </w:r>
      <w:proofErr w:type="spellStart"/>
      <w:r w:rsidR="00C37D0F" w:rsidRPr="00233E49">
        <w:rPr>
          <w:rFonts w:cs="Times"/>
        </w:rPr>
        <w:t>potentiostatic</w:t>
      </w:r>
      <w:proofErr w:type="spellEnd"/>
      <w:r w:rsidR="00C37D0F" w:rsidRPr="00233E49">
        <w:rPr>
          <w:rFonts w:cs="Times"/>
        </w:rPr>
        <w:t xml:space="preserve"> electrolysis at 1.3. V with 50% steam</w:t>
      </w:r>
      <w:r w:rsidR="00F97850" w:rsidRPr="00233E49">
        <w:rPr>
          <w:rFonts w:cs="Times"/>
        </w:rPr>
        <w:t xml:space="preserve"> with a readout rate of 0.25 Hz</w:t>
      </w:r>
      <w:r w:rsidR="00C37D0F" w:rsidRPr="00233E49">
        <w:rPr>
          <w:rFonts w:cs="Times"/>
        </w:rPr>
        <w:t xml:space="preserve">. </w:t>
      </w:r>
    </w:p>
    <w:p w14:paraId="6F16EFEF" w14:textId="2729FD32" w:rsidR="00D85B10" w:rsidRDefault="00D85B10" w:rsidP="00D85B10">
      <w:pPr>
        <w:pStyle w:val="Caption"/>
        <w:keepNext/>
      </w:pPr>
      <w:bookmarkStart w:id="6" w:name="_Ref212024074"/>
      <w:r w:rsidRPr="00233E49">
        <w:rPr>
          <w:b/>
          <w:bCs/>
        </w:rPr>
        <w:t xml:space="preserve">Table </w:t>
      </w:r>
      <w:r w:rsidRPr="00233E49">
        <w:rPr>
          <w:b/>
          <w:bCs/>
        </w:rPr>
        <w:fldChar w:fldCharType="begin"/>
      </w:r>
      <w:r w:rsidRPr="00233E49">
        <w:rPr>
          <w:b/>
          <w:bCs/>
        </w:rPr>
        <w:instrText xml:space="preserve"> SEQ Table \* ARABIC </w:instrText>
      </w:r>
      <w:r w:rsidRPr="00233E49">
        <w:rPr>
          <w:b/>
          <w:bCs/>
        </w:rPr>
        <w:fldChar w:fldCharType="separate"/>
      </w:r>
      <w:r w:rsidR="00220609" w:rsidRPr="00233E49">
        <w:rPr>
          <w:b/>
          <w:bCs/>
          <w:noProof/>
        </w:rPr>
        <w:t>3</w:t>
      </w:r>
      <w:r w:rsidRPr="00233E49">
        <w:rPr>
          <w:b/>
          <w:bCs/>
        </w:rPr>
        <w:fldChar w:fldCharType="end"/>
      </w:r>
      <w:bookmarkEnd w:id="6"/>
      <w:r w:rsidRPr="00233E49">
        <w:rPr>
          <w:b/>
          <w:bCs/>
        </w:rPr>
        <w:t>.</w:t>
      </w:r>
      <w:r w:rsidRPr="00233E49">
        <w:t xml:space="preserve"> Operating parameters for the SOEC glass </w:t>
      </w:r>
      <w:proofErr w:type="spellStart"/>
      <w:r w:rsidRPr="00233E49">
        <w:t>sealing</w:t>
      </w:r>
      <w:proofErr w:type="spellEnd"/>
      <w:r w:rsidRPr="00233E49">
        <w:t>, inert gas</w:t>
      </w:r>
      <w:r>
        <w:t xml:space="preserve"> flush, fuel electrode reduction, wet electrolysis, and cool down</w:t>
      </w:r>
      <w:r w:rsidR="004A3D0B">
        <w:t xml:space="preserve"> steps</w:t>
      </w:r>
      <w:r>
        <w:t>.</w:t>
      </w:r>
      <w:r w:rsidR="00CF72EF">
        <w:t xml:space="preserve"> Concentrations of O</w:t>
      </w:r>
      <w:r w:rsidR="00CF72EF" w:rsidRPr="00CF72EF">
        <w:rPr>
          <w:vertAlign w:val="subscript"/>
        </w:rPr>
        <w:t>2</w:t>
      </w:r>
      <w:r w:rsidR="00CF72EF">
        <w:t xml:space="preserve"> and N</w:t>
      </w:r>
      <w:r w:rsidR="00CF72EF" w:rsidRPr="00CF72EF">
        <w:rPr>
          <w:vertAlign w:val="subscript"/>
        </w:rPr>
        <w:t>2</w:t>
      </w:r>
      <w:r w:rsidR="00CF72EF">
        <w:t xml:space="preserve"> on the air electrode </w:t>
      </w:r>
      <w:r w:rsidR="00466FDE">
        <w:t xml:space="preserve">were fixed </w:t>
      </w:r>
      <w:r w:rsidR="00CF72EF">
        <w:t xml:space="preserve">as the </w:t>
      </w:r>
      <w:r w:rsidR="00582B39">
        <w:t>sweeping gas for the air electrode was ambient air</w:t>
      </w:r>
      <w:r w:rsidR="00CF72EF">
        <w:t>.</w:t>
      </w:r>
      <w:r w:rsidR="00466FDE">
        <w:t xml:space="preserve"> *Concentrations of O</w:t>
      </w:r>
      <w:r w:rsidR="00466FDE" w:rsidRPr="00CF72EF">
        <w:rPr>
          <w:vertAlign w:val="subscript"/>
        </w:rPr>
        <w:t>2</w:t>
      </w:r>
      <w:r w:rsidR="00466FDE">
        <w:t xml:space="preserve"> and N</w:t>
      </w:r>
      <w:r w:rsidR="00466FDE" w:rsidRPr="00CF72EF">
        <w:rPr>
          <w:vertAlign w:val="subscript"/>
        </w:rPr>
        <w:t>2</w:t>
      </w:r>
      <w:r w:rsidR="00466FDE">
        <w:rPr>
          <w:vertAlign w:val="subscript"/>
        </w:rPr>
        <w:t xml:space="preserve"> </w:t>
      </w:r>
      <w:r w:rsidR="00466FDE" w:rsidRPr="00466FDE">
        <w:t>on the fuel</w:t>
      </w:r>
      <w:r w:rsidR="00466FDE">
        <w:t xml:space="preserve"> electrode were approximated by ambient air in steps 0-3</w:t>
      </w:r>
      <w:r w:rsidR="00213565">
        <w:t xml:space="preserve"> as controlled gas flow was initiated in step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819"/>
        <w:gridCol w:w="839"/>
        <w:gridCol w:w="1408"/>
        <w:gridCol w:w="1169"/>
        <w:gridCol w:w="1169"/>
        <w:gridCol w:w="1173"/>
        <w:gridCol w:w="1160"/>
      </w:tblGrid>
      <w:tr w:rsidR="00466FDE" w:rsidRPr="00233E49" w14:paraId="7A12AFA7" w14:textId="77777777" w:rsidTr="00466FDE">
        <w:trPr>
          <w:trHeight w:val="941"/>
        </w:trPr>
        <w:tc>
          <w:tcPr>
            <w:tcW w:w="350" w:type="pct"/>
            <w:shd w:val="clear" w:color="auto" w:fill="074F6A"/>
          </w:tcPr>
          <w:p w14:paraId="3D7936BA" w14:textId="77777777"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Step</w:t>
            </w:r>
          </w:p>
          <w:p w14:paraId="6E35480C" w14:textId="77777777" w:rsidR="00062707" w:rsidRPr="00233E49" w:rsidRDefault="00062707" w:rsidP="00D85B10">
            <w:pPr>
              <w:spacing w:after="0"/>
              <w:jc w:val="left"/>
              <w:rPr>
                <w:rFonts w:ascii="Times New Roman" w:hAnsi="Times New Roman"/>
                <w:b/>
                <w:bCs/>
                <w:color w:val="FFFFFF"/>
                <w:sz w:val="20"/>
              </w:rPr>
            </w:pPr>
          </w:p>
        </w:tc>
        <w:tc>
          <w:tcPr>
            <w:tcW w:w="995" w:type="pct"/>
            <w:shd w:val="clear" w:color="auto" w:fill="074F6A"/>
          </w:tcPr>
          <w:p w14:paraId="0D19E355" w14:textId="77777777"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Process</w:t>
            </w:r>
          </w:p>
          <w:p w14:paraId="3532E7CE" w14:textId="77777777" w:rsidR="00062707" w:rsidRPr="00233E49" w:rsidRDefault="00062707" w:rsidP="00D85B10">
            <w:pPr>
              <w:spacing w:after="0"/>
              <w:jc w:val="left"/>
              <w:rPr>
                <w:rFonts w:ascii="Times New Roman" w:hAnsi="Times New Roman"/>
                <w:b/>
                <w:bCs/>
                <w:color w:val="FFFFFF"/>
                <w:sz w:val="20"/>
              </w:rPr>
            </w:pPr>
          </w:p>
          <w:p w14:paraId="7CF39EF3" w14:textId="77777777" w:rsidR="00062707" w:rsidRPr="00233E49" w:rsidRDefault="00062707" w:rsidP="00D85B10">
            <w:pPr>
              <w:tabs>
                <w:tab w:val="left" w:pos="510"/>
              </w:tabs>
              <w:spacing w:after="0"/>
              <w:jc w:val="left"/>
              <w:rPr>
                <w:rFonts w:ascii="Times New Roman" w:hAnsi="Times New Roman"/>
                <w:b/>
                <w:bCs/>
                <w:color w:val="FFFFFF"/>
                <w:sz w:val="20"/>
              </w:rPr>
            </w:pPr>
          </w:p>
        </w:tc>
        <w:tc>
          <w:tcPr>
            <w:tcW w:w="295" w:type="pct"/>
            <w:shd w:val="clear" w:color="auto" w:fill="074F6A"/>
          </w:tcPr>
          <w:p w14:paraId="2925DDAB" w14:textId="56C26DF5"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Hold Time (hours)</w:t>
            </w:r>
          </w:p>
        </w:tc>
        <w:tc>
          <w:tcPr>
            <w:tcW w:w="775" w:type="pct"/>
            <w:shd w:val="clear" w:color="auto" w:fill="074F6A"/>
          </w:tcPr>
          <w:p w14:paraId="2CB5B9AC" w14:textId="77777777"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Operating Temperature (°C)</w:t>
            </w:r>
          </w:p>
        </w:tc>
        <w:tc>
          <w:tcPr>
            <w:tcW w:w="647" w:type="pct"/>
            <w:shd w:val="clear" w:color="auto" w:fill="074F6A"/>
          </w:tcPr>
          <w:p w14:paraId="52A0B913" w14:textId="77777777"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H</w:t>
            </w:r>
            <w:r w:rsidRPr="00233E49">
              <w:rPr>
                <w:rFonts w:ascii="Times New Roman" w:hAnsi="Times New Roman"/>
                <w:b/>
                <w:bCs/>
                <w:color w:val="FFFFFF"/>
                <w:sz w:val="20"/>
                <w:vertAlign w:val="subscript"/>
              </w:rPr>
              <w:t>2</w:t>
            </w:r>
            <w:r w:rsidRPr="00233E49">
              <w:rPr>
                <w:rFonts w:ascii="Times New Roman" w:hAnsi="Times New Roman"/>
                <w:b/>
                <w:bCs/>
                <w:color w:val="FFFFFF"/>
                <w:sz w:val="20"/>
              </w:rPr>
              <w:t xml:space="preserve"> </w:t>
            </w:r>
          </w:p>
          <w:p w14:paraId="7AE8F394" w14:textId="77777777"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 Fuel Side</w:t>
            </w:r>
          </w:p>
        </w:tc>
        <w:tc>
          <w:tcPr>
            <w:tcW w:w="647" w:type="pct"/>
            <w:shd w:val="clear" w:color="auto" w:fill="074F6A"/>
          </w:tcPr>
          <w:p w14:paraId="55D56143" w14:textId="742B5668"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N</w:t>
            </w:r>
            <w:r w:rsidRPr="00233E49">
              <w:rPr>
                <w:rFonts w:ascii="Times New Roman" w:hAnsi="Times New Roman"/>
                <w:b/>
                <w:bCs/>
                <w:color w:val="FFFFFF"/>
                <w:sz w:val="20"/>
                <w:vertAlign w:val="subscript"/>
              </w:rPr>
              <w:t>2</w:t>
            </w:r>
            <w:r w:rsidRPr="00233E49">
              <w:rPr>
                <w:rFonts w:ascii="Times New Roman" w:hAnsi="Times New Roman"/>
                <w:b/>
                <w:bCs/>
                <w:color w:val="FFFFFF"/>
                <w:sz w:val="20"/>
              </w:rPr>
              <w:t xml:space="preserve"> (%) Fuel Side</w:t>
            </w:r>
          </w:p>
        </w:tc>
        <w:tc>
          <w:tcPr>
            <w:tcW w:w="649" w:type="pct"/>
            <w:shd w:val="clear" w:color="auto" w:fill="074F6A"/>
          </w:tcPr>
          <w:p w14:paraId="760121C6" w14:textId="77777777"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H</w:t>
            </w:r>
            <w:r w:rsidRPr="00233E49">
              <w:rPr>
                <w:rFonts w:ascii="Times New Roman" w:hAnsi="Times New Roman"/>
                <w:b/>
                <w:bCs/>
                <w:color w:val="FFFFFF"/>
                <w:sz w:val="20"/>
                <w:vertAlign w:val="subscript"/>
              </w:rPr>
              <w:t>2</w:t>
            </w:r>
            <w:r w:rsidRPr="00233E49">
              <w:rPr>
                <w:rFonts w:ascii="Times New Roman" w:hAnsi="Times New Roman"/>
                <w:b/>
                <w:bCs/>
                <w:color w:val="FFFFFF"/>
                <w:sz w:val="20"/>
              </w:rPr>
              <w:t>O (%) Fuel Side</w:t>
            </w:r>
          </w:p>
        </w:tc>
        <w:tc>
          <w:tcPr>
            <w:tcW w:w="642" w:type="pct"/>
            <w:shd w:val="clear" w:color="auto" w:fill="074F6A"/>
          </w:tcPr>
          <w:p w14:paraId="2479B25A" w14:textId="5274238F"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O</w:t>
            </w:r>
            <w:r w:rsidRPr="00233E49">
              <w:rPr>
                <w:rFonts w:ascii="Times New Roman" w:hAnsi="Times New Roman"/>
                <w:b/>
                <w:bCs/>
                <w:color w:val="FFFFFF"/>
                <w:sz w:val="20"/>
                <w:vertAlign w:val="subscript"/>
              </w:rPr>
              <w:t>2</w:t>
            </w:r>
            <w:r w:rsidRPr="00233E49">
              <w:rPr>
                <w:rFonts w:ascii="Times New Roman" w:hAnsi="Times New Roman"/>
                <w:b/>
                <w:bCs/>
                <w:color w:val="FFFFFF"/>
                <w:sz w:val="20"/>
              </w:rPr>
              <w:t xml:space="preserve"> </w:t>
            </w:r>
          </w:p>
          <w:p w14:paraId="6BBBDF44" w14:textId="77777777"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 xml:space="preserve">(%) </w:t>
            </w:r>
          </w:p>
          <w:p w14:paraId="217112DD" w14:textId="29DD86F7"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 xml:space="preserve">Fuel </w:t>
            </w:r>
          </w:p>
          <w:p w14:paraId="09ED7624" w14:textId="77777777" w:rsidR="00062707" w:rsidRPr="00233E49" w:rsidRDefault="00062707" w:rsidP="00D85B10">
            <w:pPr>
              <w:spacing w:after="0"/>
              <w:jc w:val="center"/>
              <w:rPr>
                <w:rFonts w:ascii="Times New Roman" w:hAnsi="Times New Roman"/>
                <w:b/>
                <w:bCs/>
                <w:color w:val="FFFFFF"/>
                <w:sz w:val="20"/>
              </w:rPr>
            </w:pPr>
            <w:r w:rsidRPr="00233E49">
              <w:rPr>
                <w:rFonts w:ascii="Times New Roman" w:hAnsi="Times New Roman"/>
                <w:b/>
                <w:bCs/>
                <w:color w:val="FFFFFF"/>
                <w:sz w:val="20"/>
              </w:rPr>
              <w:t>Side</w:t>
            </w:r>
          </w:p>
        </w:tc>
      </w:tr>
      <w:tr w:rsidR="00062707" w:rsidRPr="00233E49" w14:paraId="4EB2F4EF" w14:textId="77777777" w:rsidTr="00062707">
        <w:trPr>
          <w:trHeight w:val="230"/>
        </w:trPr>
        <w:tc>
          <w:tcPr>
            <w:tcW w:w="5000" w:type="pct"/>
            <w:gridSpan w:val="8"/>
            <w:shd w:val="clear" w:color="auto" w:fill="60CAF3"/>
            <w:vAlign w:val="center"/>
          </w:tcPr>
          <w:p w14:paraId="39E9857E"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 xml:space="preserve">Perform </w:t>
            </w:r>
            <w:r w:rsidRPr="00233E49">
              <w:rPr>
                <w:rFonts w:ascii="Times New Roman" w:hAnsi="Times New Roman"/>
                <w:b/>
                <w:bCs/>
                <w:sz w:val="20"/>
              </w:rPr>
              <w:t>angle-dispersive XRD</w:t>
            </w:r>
            <w:r w:rsidRPr="00233E49">
              <w:rPr>
                <w:rFonts w:ascii="Times New Roman" w:hAnsi="Times New Roman"/>
                <w:sz w:val="20"/>
              </w:rPr>
              <w:t xml:space="preserve"> measurement before heating.</w:t>
            </w:r>
          </w:p>
        </w:tc>
      </w:tr>
      <w:tr w:rsidR="00466FDE" w:rsidRPr="00233E49" w14:paraId="3648E333" w14:textId="77777777" w:rsidTr="00466FDE">
        <w:trPr>
          <w:trHeight w:val="475"/>
        </w:trPr>
        <w:tc>
          <w:tcPr>
            <w:tcW w:w="350" w:type="pct"/>
          </w:tcPr>
          <w:p w14:paraId="426B5D93" w14:textId="77777777" w:rsidR="00062707" w:rsidRPr="00233E49" w:rsidRDefault="00062707" w:rsidP="00D85B10">
            <w:pPr>
              <w:spacing w:after="0"/>
              <w:jc w:val="left"/>
              <w:rPr>
                <w:rFonts w:ascii="Times New Roman" w:hAnsi="Times New Roman"/>
                <w:b/>
                <w:bCs/>
                <w:sz w:val="20"/>
              </w:rPr>
            </w:pPr>
            <w:r w:rsidRPr="00233E49">
              <w:rPr>
                <w:rFonts w:ascii="Times New Roman" w:hAnsi="Times New Roman"/>
                <w:b/>
                <w:bCs/>
                <w:sz w:val="20"/>
              </w:rPr>
              <w:t>0</w:t>
            </w:r>
          </w:p>
        </w:tc>
        <w:tc>
          <w:tcPr>
            <w:tcW w:w="995" w:type="pct"/>
          </w:tcPr>
          <w:p w14:paraId="2BF1A7B2"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Heat up</w:t>
            </w:r>
          </w:p>
        </w:tc>
        <w:tc>
          <w:tcPr>
            <w:tcW w:w="295" w:type="pct"/>
          </w:tcPr>
          <w:p w14:paraId="70BB2297"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w:t>
            </w:r>
          </w:p>
        </w:tc>
        <w:tc>
          <w:tcPr>
            <w:tcW w:w="775" w:type="pct"/>
          </w:tcPr>
          <w:p w14:paraId="562AED45"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Ramp, 1°C/min</w:t>
            </w:r>
          </w:p>
        </w:tc>
        <w:tc>
          <w:tcPr>
            <w:tcW w:w="647" w:type="pct"/>
          </w:tcPr>
          <w:p w14:paraId="47DD57FE" w14:textId="38EB6BCC"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c>
          <w:tcPr>
            <w:tcW w:w="647" w:type="pct"/>
          </w:tcPr>
          <w:p w14:paraId="118582A5" w14:textId="661D0B78" w:rsidR="00062707" w:rsidRPr="00233E49" w:rsidRDefault="00062707" w:rsidP="00D85B10">
            <w:pPr>
              <w:spacing w:after="0"/>
              <w:jc w:val="left"/>
              <w:rPr>
                <w:rFonts w:ascii="Times New Roman" w:hAnsi="Times New Roman"/>
                <w:sz w:val="20"/>
              </w:rPr>
            </w:pPr>
            <w:r w:rsidRPr="00233E49">
              <w:rPr>
                <w:rFonts w:ascii="Times New Roman" w:hAnsi="Times New Roman"/>
                <w:sz w:val="20"/>
              </w:rPr>
              <w:t>79*</w:t>
            </w:r>
          </w:p>
        </w:tc>
        <w:tc>
          <w:tcPr>
            <w:tcW w:w="649" w:type="pct"/>
          </w:tcPr>
          <w:p w14:paraId="49F19F79"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c>
          <w:tcPr>
            <w:tcW w:w="642" w:type="pct"/>
          </w:tcPr>
          <w:p w14:paraId="557FD340" w14:textId="4C850455" w:rsidR="00062707" w:rsidRPr="00233E49" w:rsidRDefault="00062707" w:rsidP="00D85B10">
            <w:pPr>
              <w:spacing w:after="0"/>
              <w:jc w:val="left"/>
              <w:rPr>
                <w:rFonts w:ascii="Times New Roman" w:hAnsi="Times New Roman"/>
                <w:sz w:val="20"/>
              </w:rPr>
            </w:pPr>
            <w:r w:rsidRPr="00233E49">
              <w:rPr>
                <w:rFonts w:ascii="Times New Roman" w:hAnsi="Times New Roman"/>
                <w:sz w:val="20"/>
              </w:rPr>
              <w:t>21*</w:t>
            </w:r>
          </w:p>
        </w:tc>
      </w:tr>
      <w:tr w:rsidR="00D85B10" w:rsidRPr="00233E49" w14:paraId="4468D2FB" w14:textId="77777777" w:rsidTr="00062707">
        <w:trPr>
          <w:trHeight w:val="230"/>
        </w:trPr>
        <w:tc>
          <w:tcPr>
            <w:tcW w:w="5000" w:type="pct"/>
            <w:gridSpan w:val="8"/>
            <w:shd w:val="clear" w:color="auto" w:fill="60CAF3"/>
            <w:vAlign w:val="center"/>
          </w:tcPr>
          <w:p w14:paraId="2540DCF1" w14:textId="3429D8EB" w:rsidR="00D85B10" w:rsidRPr="00233E49" w:rsidRDefault="00D85B10" w:rsidP="00D85B10">
            <w:pPr>
              <w:spacing w:after="0"/>
              <w:jc w:val="left"/>
              <w:rPr>
                <w:rFonts w:ascii="Times New Roman" w:hAnsi="Times New Roman"/>
                <w:sz w:val="20"/>
              </w:rPr>
            </w:pPr>
            <w:r w:rsidRPr="00233E49">
              <w:rPr>
                <w:rFonts w:ascii="Times New Roman" w:hAnsi="Times New Roman"/>
                <w:sz w:val="20"/>
              </w:rPr>
              <w:t xml:space="preserve">Perform </w:t>
            </w:r>
            <w:r w:rsidRPr="00233E49">
              <w:rPr>
                <w:rFonts w:ascii="Times New Roman" w:hAnsi="Times New Roman"/>
                <w:b/>
                <w:bCs/>
                <w:sz w:val="20"/>
              </w:rPr>
              <w:t>angle-dispersive XRD</w:t>
            </w:r>
            <w:r w:rsidRPr="00233E49">
              <w:rPr>
                <w:rFonts w:ascii="Times New Roman" w:hAnsi="Times New Roman"/>
                <w:sz w:val="20"/>
              </w:rPr>
              <w:t xml:space="preserve"> measurements during heating.</w:t>
            </w:r>
          </w:p>
        </w:tc>
      </w:tr>
      <w:tr w:rsidR="00466FDE" w:rsidRPr="00233E49" w14:paraId="6B2F7D70" w14:textId="77777777" w:rsidTr="00466FDE">
        <w:trPr>
          <w:trHeight w:val="466"/>
        </w:trPr>
        <w:tc>
          <w:tcPr>
            <w:tcW w:w="350" w:type="pct"/>
          </w:tcPr>
          <w:p w14:paraId="0472C154" w14:textId="77777777" w:rsidR="00062707" w:rsidRPr="00233E49" w:rsidRDefault="00062707" w:rsidP="00D85B10">
            <w:pPr>
              <w:spacing w:after="0"/>
              <w:jc w:val="left"/>
              <w:rPr>
                <w:rFonts w:ascii="Times New Roman" w:hAnsi="Times New Roman"/>
                <w:b/>
                <w:bCs/>
                <w:sz w:val="20"/>
              </w:rPr>
            </w:pPr>
            <w:r w:rsidRPr="00233E49">
              <w:rPr>
                <w:rFonts w:ascii="Times New Roman" w:hAnsi="Times New Roman"/>
                <w:b/>
                <w:bCs/>
                <w:sz w:val="20"/>
              </w:rPr>
              <w:t>1</w:t>
            </w:r>
          </w:p>
        </w:tc>
        <w:tc>
          <w:tcPr>
            <w:tcW w:w="995" w:type="pct"/>
          </w:tcPr>
          <w:p w14:paraId="416F5456"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Remove organics</w:t>
            </w:r>
          </w:p>
        </w:tc>
        <w:tc>
          <w:tcPr>
            <w:tcW w:w="295" w:type="pct"/>
          </w:tcPr>
          <w:p w14:paraId="67033025"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1</w:t>
            </w:r>
          </w:p>
        </w:tc>
        <w:tc>
          <w:tcPr>
            <w:tcW w:w="775" w:type="pct"/>
          </w:tcPr>
          <w:p w14:paraId="005AF188"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400</w:t>
            </w:r>
          </w:p>
        </w:tc>
        <w:tc>
          <w:tcPr>
            <w:tcW w:w="647" w:type="pct"/>
          </w:tcPr>
          <w:p w14:paraId="3BF0AC13" w14:textId="1573A39F"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c>
          <w:tcPr>
            <w:tcW w:w="647" w:type="pct"/>
          </w:tcPr>
          <w:p w14:paraId="1B061B30" w14:textId="05E70DDA" w:rsidR="00062707" w:rsidRPr="00233E49" w:rsidRDefault="00062707" w:rsidP="00D85B10">
            <w:pPr>
              <w:spacing w:after="0"/>
              <w:jc w:val="left"/>
              <w:rPr>
                <w:rFonts w:ascii="Times New Roman" w:hAnsi="Times New Roman"/>
                <w:sz w:val="20"/>
              </w:rPr>
            </w:pPr>
            <w:r w:rsidRPr="00233E49">
              <w:rPr>
                <w:rFonts w:ascii="Times New Roman" w:hAnsi="Times New Roman"/>
                <w:sz w:val="20"/>
              </w:rPr>
              <w:t>79*</w:t>
            </w:r>
          </w:p>
        </w:tc>
        <w:tc>
          <w:tcPr>
            <w:tcW w:w="649" w:type="pct"/>
          </w:tcPr>
          <w:p w14:paraId="544DD0D6"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c>
          <w:tcPr>
            <w:tcW w:w="642" w:type="pct"/>
          </w:tcPr>
          <w:p w14:paraId="485177C2" w14:textId="44738517" w:rsidR="00062707" w:rsidRPr="00233E49" w:rsidRDefault="00062707" w:rsidP="00D85B10">
            <w:pPr>
              <w:spacing w:after="0"/>
              <w:jc w:val="left"/>
              <w:rPr>
                <w:rFonts w:ascii="Times New Roman" w:hAnsi="Times New Roman"/>
                <w:sz w:val="20"/>
              </w:rPr>
            </w:pPr>
            <w:r w:rsidRPr="00233E49">
              <w:rPr>
                <w:rFonts w:ascii="Times New Roman" w:hAnsi="Times New Roman"/>
                <w:sz w:val="20"/>
              </w:rPr>
              <w:t>21*</w:t>
            </w:r>
          </w:p>
        </w:tc>
      </w:tr>
      <w:tr w:rsidR="00466FDE" w:rsidRPr="00233E49" w14:paraId="285357BE" w14:textId="77777777" w:rsidTr="00466FDE">
        <w:trPr>
          <w:trHeight w:val="475"/>
        </w:trPr>
        <w:tc>
          <w:tcPr>
            <w:tcW w:w="350" w:type="pct"/>
          </w:tcPr>
          <w:p w14:paraId="17EC1352" w14:textId="77777777" w:rsidR="00062707" w:rsidRPr="00233E49" w:rsidRDefault="00062707" w:rsidP="00D85B10">
            <w:pPr>
              <w:spacing w:after="0"/>
              <w:jc w:val="left"/>
              <w:rPr>
                <w:rFonts w:ascii="Times New Roman" w:hAnsi="Times New Roman"/>
                <w:b/>
                <w:bCs/>
                <w:sz w:val="20"/>
              </w:rPr>
            </w:pPr>
            <w:r w:rsidRPr="00233E49">
              <w:rPr>
                <w:rFonts w:ascii="Times New Roman" w:hAnsi="Times New Roman"/>
                <w:b/>
                <w:bCs/>
                <w:sz w:val="20"/>
              </w:rPr>
              <w:t>2</w:t>
            </w:r>
          </w:p>
        </w:tc>
        <w:tc>
          <w:tcPr>
            <w:tcW w:w="995" w:type="pct"/>
          </w:tcPr>
          <w:p w14:paraId="56ADFE57"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Sealant curing</w:t>
            </w:r>
          </w:p>
        </w:tc>
        <w:tc>
          <w:tcPr>
            <w:tcW w:w="295" w:type="pct"/>
          </w:tcPr>
          <w:p w14:paraId="6C03295E"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2</w:t>
            </w:r>
          </w:p>
        </w:tc>
        <w:tc>
          <w:tcPr>
            <w:tcW w:w="775" w:type="pct"/>
          </w:tcPr>
          <w:p w14:paraId="5056EC37"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850</w:t>
            </w:r>
          </w:p>
        </w:tc>
        <w:tc>
          <w:tcPr>
            <w:tcW w:w="647" w:type="pct"/>
          </w:tcPr>
          <w:p w14:paraId="31B0D791" w14:textId="202CF8BE"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c>
          <w:tcPr>
            <w:tcW w:w="647" w:type="pct"/>
          </w:tcPr>
          <w:p w14:paraId="684AAA7E" w14:textId="6DEF06DC" w:rsidR="00062707" w:rsidRPr="00233E49" w:rsidRDefault="00062707" w:rsidP="00D85B10">
            <w:pPr>
              <w:spacing w:after="0"/>
              <w:jc w:val="left"/>
              <w:rPr>
                <w:rFonts w:ascii="Times New Roman" w:hAnsi="Times New Roman"/>
                <w:sz w:val="20"/>
              </w:rPr>
            </w:pPr>
            <w:r w:rsidRPr="00233E49">
              <w:rPr>
                <w:rFonts w:ascii="Times New Roman" w:hAnsi="Times New Roman"/>
                <w:sz w:val="20"/>
              </w:rPr>
              <w:t>79*</w:t>
            </w:r>
          </w:p>
        </w:tc>
        <w:tc>
          <w:tcPr>
            <w:tcW w:w="649" w:type="pct"/>
          </w:tcPr>
          <w:p w14:paraId="137B954B"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c>
          <w:tcPr>
            <w:tcW w:w="642" w:type="pct"/>
          </w:tcPr>
          <w:p w14:paraId="071B18D8" w14:textId="1EC59568" w:rsidR="00062707" w:rsidRPr="00233E49" w:rsidRDefault="00062707" w:rsidP="00D85B10">
            <w:pPr>
              <w:spacing w:after="0"/>
              <w:jc w:val="left"/>
              <w:rPr>
                <w:rFonts w:ascii="Times New Roman" w:hAnsi="Times New Roman"/>
                <w:sz w:val="20"/>
              </w:rPr>
            </w:pPr>
            <w:r w:rsidRPr="00233E49">
              <w:rPr>
                <w:rFonts w:ascii="Times New Roman" w:hAnsi="Times New Roman"/>
                <w:sz w:val="20"/>
              </w:rPr>
              <w:t>21*</w:t>
            </w:r>
          </w:p>
        </w:tc>
      </w:tr>
      <w:tr w:rsidR="00466FDE" w:rsidRPr="00233E49" w14:paraId="4DA8564F" w14:textId="77777777" w:rsidTr="00466FDE">
        <w:trPr>
          <w:trHeight w:val="466"/>
        </w:trPr>
        <w:tc>
          <w:tcPr>
            <w:tcW w:w="350" w:type="pct"/>
          </w:tcPr>
          <w:p w14:paraId="2059DF7A" w14:textId="77777777" w:rsidR="00062707" w:rsidRPr="00233E49" w:rsidRDefault="00062707" w:rsidP="00D85B10">
            <w:pPr>
              <w:spacing w:after="0"/>
              <w:jc w:val="left"/>
              <w:rPr>
                <w:rFonts w:ascii="Times New Roman" w:hAnsi="Times New Roman"/>
                <w:b/>
                <w:bCs/>
                <w:sz w:val="20"/>
              </w:rPr>
            </w:pPr>
            <w:r w:rsidRPr="00233E49">
              <w:rPr>
                <w:rFonts w:ascii="Times New Roman" w:hAnsi="Times New Roman"/>
                <w:b/>
                <w:bCs/>
                <w:sz w:val="20"/>
              </w:rPr>
              <w:t>3</w:t>
            </w:r>
          </w:p>
        </w:tc>
        <w:tc>
          <w:tcPr>
            <w:tcW w:w="995" w:type="pct"/>
          </w:tcPr>
          <w:p w14:paraId="32DF21CA" w14:textId="0A447674" w:rsidR="00062707" w:rsidRPr="00233E49" w:rsidRDefault="00062707" w:rsidP="00D85B10">
            <w:pPr>
              <w:spacing w:after="0"/>
              <w:jc w:val="left"/>
              <w:rPr>
                <w:rFonts w:ascii="Times New Roman" w:hAnsi="Times New Roman"/>
                <w:sz w:val="20"/>
              </w:rPr>
            </w:pPr>
            <w:r w:rsidRPr="00233E49">
              <w:rPr>
                <w:rFonts w:ascii="Times New Roman" w:hAnsi="Times New Roman"/>
                <w:sz w:val="20"/>
              </w:rPr>
              <w:t>N</w:t>
            </w:r>
            <w:r w:rsidRPr="00233E49">
              <w:rPr>
                <w:rFonts w:ascii="Times New Roman" w:hAnsi="Times New Roman"/>
                <w:sz w:val="20"/>
                <w:vertAlign w:val="subscript"/>
              </w:rPr>
              <w:t>2</w:t>
            </w:r>
            <w:r w:rsidRPr="00233E49">
              <w:rPr>
                <w:rFonts w:ascii="Times New Roman" w:hAnsi="Times New Roman"/>
                <w:sz w:val="20"/>
              </w:rPr>
              <w:t xml:space="preserve"> flush </w:t>
            </w:r>
          </w:p>
        </w:tc>
        <w:tc>
          <w:tcPr>
            <w:tcW w:w="295" w:type="pct"/>
          </w:tcPr>
          <w:p w14:paraId="35200D63"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2</w:t>
            </w:r>
          </w:p>
        </w:tc>
        <w:tc>
          <w:tcPr>
            <w:tcW w:w="775" w:type="pct"/>
          </w:tcPr>
          <w:p w14:paraId="29AE61FD"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750</w:t>
            </w:r>
          </w:p>
        </w:tc>
        <w:tc>
          <w:tcPr>
            <w:tcW w:w="647" w:type="pct"/>
          </w:tcPr>
          <w:p w14:paraId="21F1E447" w14:textId="79F270E1"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c>
          <w:tcPr>
            <w:tcW w:w="647" w:type="pct"/>
          </w:tcPr>
          <w:p w14:paraId="57CF4891" w14:textId="1B28D1A3" w:rsidR="00062707" w:rsidRPr="00233E49" w:rsidRDefault="00466FDE" w:rsidP="00D85B10">
            <w:pPr>
              <w:spacing w:after="0"/>
              <w:jc w:val="left"/>
              <w:rPr>
                <w:rFonts w:ascii="Times New Roman" w:hAnsi="Times New Roman"/>
                <w:sz w:val="20"/>
              </w:rPr>
            </w:pPr>
            <w:r w:rsidRPr="00233E49">
              <w:rPr>
                <w:rFonts w:ascii="Times New Roman" w:hAnsi="Times New Roman"/>
                <w:sz w:val="20"/>
              </w:rPr>
              <w:t>100</w:t>
            </w:r>
          </w:p>
        </w:tc>
        <w:tc>
          <w:tcPr>
            <w:tcW w:w="649" w:type="pct"/>
          </w:tcPr>
          <w:p w14:paraId="461FB52C"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c>
          <w:tcPr>
            <w:tcW w:w="642" w:type="pct"/>
          </w:tcPr>
          <w:p w14:paraId="4976324C" w14:textId="60411F83" w:rsidR="00062707" w:rsidRPr="00233E49" w:rsidRDefault="00466FDE" w:rsidP="00D85B10">
            <w:pPr>
              <w:spacing w:after="0"/>
              <w:jc w:val="left"/>
              <w:rPr>
                <w:rFonts w:ascii="Times New Roman" w:hAnsi="Times New Roman"/>
                <w:sz w:val="20"/>
              </w:rPr>
            </w:pPr>
            <w:r w:rsidRPr="00233E49">
              <w:rPr>
                <w:rFonts w:ascii="Times New Roman" w:hAnsi="Times New Roman"/>
                <w:sz w:val="20"/>
              </w:rPr>
              <w:t>0</w:t>
            </w:r>
          </w:p>
        </w:tc>
      </w:tr>
      <w:tr w:rsidR="00D85B10" w:rsidRPr="00233E49" w14:paraId="05C0CE61" w14:textId="77777777" w:rsidTr="00062707">
        <w:trPr>
          <w:trHeight w:val="230"/>
        </w:trPr>
        <w:tc>
          <w:tcPr>
            <w:tcW w:w="5000" w:type="pct"/>
            <w:gridSpan w:val="8"/>
            <w:shd w:val="clear" w:color="auto" w:fill="60CAF3"/>
            <w:vAlign w:val="center"/>
          </w:tcPr>
          <w:p w14:paraId="4E03E04D" w14:textId="77777777" w:rsidR="00D85B10" w:rsidRPr="00233E49" w:rsidRDefault="00D85B10" w:rsidP="00D85B10">
            <w:pPr>
              <w:spacing w:after="0"/>
              <w:jc w:val="left"/>
              <w:rPr>
                <w:rFonts w:ascii="Times New Roman" w:hAnsi="Times New Roman"/>
                <w:sz w:val="20"/>
              </w:rPr>
            </w:pPr>
            <w:r w:rsidRPr="00233E49">
              <w:rPr>
                <w:rFonts w:ascii="Times New Roman" w:hAnsi="Times New Roman"/>
                <w:sz w:val="20"/>
              </w:rPr>
              <w:t xml:space="preserve">Perform </w:t>
            </w:r>
            <w:r w:rsidRPr="00233E49">
              <w:rPr>
                <w:rFonts w:ascii="Times New Roman" w:hAnsi="Times New Roman"/>
                <w:b/>
                <w:bCs/>
                <w:sz w:val="20"/>
              </w:rPr>
              <w:t>angle-dispersive XRD</w:t>
            </w:r>
            <w:r w:rsidRPr="00233E49">
              <w:rPr>
                <w:rFonts w:ascii="Times New Roman" w:hAnsi="Times New Roman"/>
                <w:sz w:val="20"/>
              </w:rPr>
              <w:t xml:space="preserve"> measurement at temperature before reduction.</w:t>
            </w:r>
          </w:p>
        </w:tc>
      </w:tr>
      <w:tr w:rsidR="00466FDE" w:rsidRPr="00233E49" w14:paraId="337AC879" w14:textId="77777777" w:rsidTr="00466FDE">
        <w:trPr>
          <w:trHeight w:val="475"/>
        </w:trPr>
        <w:tc>
          <w:tcPr>
            <w:tcW w:w="350" w:type="pct"/>
          </w:tcPr>
          <w:p w14:paraId="50BA2200" w14:textId="77777777" w:rsidR="00062707" w:rsidRPr="00233E49" w:rsidRDefault="00062707" w:rsidP="00D85B10">
            <w:pPr>
              <w:spacing w:after="0"/>
              <w:jc w:val="left"/>
              <w:rPr>
                <w:rFonts w:ascii="Times New Roman" w:hAnsi="Times New Roman"/>
                <w:b/>
                <w:bCs/>
                <w:sz w:val="20"/>
              </w:rPr>
            </w:pPr>
            <w:r w:rsidRPr="00233E49">
              <w:rPr>
                <w:rFonts w:ascii="Times New Roman" w:hAnsi="Times New Roman"/>
                <w:b/>
                <w:bCs/>
                <w:sz w:val="20"/>
              </w:rPr>
              <w:t>4</w:t>
            </w:r>
          </w:p>
        </w:tc>
        <w:tc>
          <w:tcPr>
            <w:tcW w:w="995" w:type="pct"/>
          </w:tcPr>
          <w:p w14:paraId="0FB72DC6" w14:textId="5F3B8846" w:rsidR="00062707" w:rsidRPr="00233E49" w:rsidRDefault="00062707" w:rsidP="00D85B10">
            <w:pPr>
              <w:spacing w:after="0"/>
              <w:jc w:val="left"/>
              <w:rPr>
                <w:rFonts w:ascii="Times New Roman" w:hAnsi="Times New Roman"/>
                <w:sz w:val="20"/>
              </w:rPr>
            </w:pPr>
            <w:r w:rsidRPr="00233E49">
              <w:rPr>
                <w:rFonts w:ascii="Times New Roman" w:hAnsi="Times New Roman"/>
                <w:sz w:val="20"/>
              </w:rPr>
              <w:t>Electrode reduction</w:t>
            </w:r>
          </w:p>
        </w:tc>
        <w:tc>
          <w:tcPr>
            <w:tcW w:w="295" w:type="pct"/>
          </w:tcPr>
          <w:p w14:paraId="0163BB42"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4</w:t>
            </w:r>
          </w:p>
        </w:tc>
        <w:tc>
          <w:tcPr>
            <w:tcW w:w="775" w:type="pct"/>
          </w:tcPr>
          <w:p w14:paraId="6A137A89"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750</w:t>
            </w:r>
          </w:p>
        </w:tc>
        <w:tc>
          <w:tcPr>
            <w:tcW w:w="647" w:type="pct"/>
          </w:tcPr>
          <w:p w14:paraId="0850D661" w14:textId="0B1DE53C" w:rsidR="00062707" w:rsidRPr="00233E49" w:rsidRDefault="00062707" w:rsidP="00D85B10">
            <w:pPr>
              <w:spacing w:after="0"/>
              <w:jc w:val="left"/>
              <w:rPr>
                <w:rFonts w:ascii="Times New Roman" w:hAnsi="Times New Roman"/>
                <w:sz w:val="20"/>
              </w:rPr>
            </w:pPr>
            <w:r w:rsidRPr="00233E49">
              <w:rPr>
                <w:rFonts w:ascii="Times New Roman" w:hAnsi="Times New Roman"/>
                <w:sz w:val="20"/>
              </w:rPr>
              <w:t>4.8</w:t>
            </w:r>
            <w:r w:rsidR="00213565" w:rsidRPr="00233E49">
              <w:rPr>
                <w:rFonts w:ascii="Times New Roman" w:hAnsi="Times New Roman"/>
                <w:sz w:val="20"/>
              </w:rPr>
              <w:t>4</w:t>
            </w:r>
          </w:p>
        </w:tc>
        <w:tc>
          <w:tcPr>
            <w:tcW w:w="647" w:type="pct"/>
          </w:tcPr>
          <w:p w14:paraId="203D08CE" w14:textId="63D2474E" w:rsidR="00062707" w:rsidRPr="00233E49" w:rsidRDefault="00062707" w:rsidP="00D85B10">
            <w:pPr>
              <w:spacing w:after="0"/>
              <w:jc w:val="left"/>
              <w:rPr>
                <w:rFonts w:ascii="Times New Roman" w:hAnsi="Times New Roman"/>
                <w:sz w:val="20"/>
              </w:rPr>
            </w:pPr>
            <w:r w:rsidRPr="00233E49">
              <w:rPr>
                <w:rFonts w:ascii="Times New Roman" w:hAnsi="Times New Roman"/>
                <w:sz w:val="20"/>
              </w:rPr>
              <w:t>9</w:t>
            </w:r>
            <w:r w:rsidR="00213565" w:rsidRPr="00233E49">
              <w:rPr>
                <w:rFonts w:ascii="Times New Roman" w:hAnsi="Times New Roman"/>
                <w:sz w:val="20"/>
              </w:rPr>
              <w:t>1.86</w:t>
            </w:r>
          </w:p>
        </w:tc>
        <w:tc>
          <w:tcPr>
            <w:tcW w:w="649" w:type="pct"/>
          </w:tcPr>
          <w:p w14:paraId="608777D6" w14:textId="4FD58A83" w:rsidR="00062707" w:rsidRPr="00233E49" w:rsidRDefault="00062707" w:rsidP="00D85B10">
            <w:pPr>
              <w:spacing w:after="0"/>
              <w:jc w:val="left"/>
              <w:rPr>
                <w:rFonts w:ascii="Times New Roman" w:hAnsi="Times New Roman"/>
                <w:sz w:val="20"/>
              </w:rPr>
            </w:pPr>
            <w:r w:rsidRPr="00233E49">
              <w:rPr>
                <w:rFonts w:ascii="Times New Roman" w:hAnsi="Times New Roman"/>
                <w:sz w:val="20"/>
              </w:rPr>
              <w:t>3</w:t>
            </w:r>
            <w:r w:rsidR="00466FDE" w:rsidRPr="00233E49">
              <w:rPr>
                <w:rFonts w:ascii="Times New Roman" w:hAnsi="Times New Roman"/>
                <w:sz w:val="20"/>
              </w:rPr>
              <w:t>.</w:t>
            </w:r>
            <w:r w:rsidR="00213565" w:rsidRPr="00233E49">
              <w:rPr>
                <w:rFonts w:ascii="Times New Roman" w:hAnsi="Times New Roman"/>
                <w:sz w:val="20"/>
              </w:rPr>
              <w:t>30</w:t>
            </w:r>
          </w:p>
        </w:tc>
        <w:tc>
          <w:tcPr>
            <w:tcW w:w="642" w:type="pct"/>
          </w:tcPr>
          <w:p w14:paraId="480D4500" w14:textId="640DC87D"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r>
      <w:tr w:rsidR="00D85B10" w:rsidRPr="00233E49" w14:paraId="1A5234F7" w14:textId="77777777" w:rsidTr="00062707">
        <w:trPr>
          <w:trHeight w:val="233"/>
        </w:trPr>
        <w:tc>
          <w:tcPr>
            <w:tcW w:w="5000" w:type="pct"/>
            <w:gridSpan w:val="8"/>
            <w:shd w:val="clear" w:color="auto" w:fill="60CAF3"/>
            <w:vAlign w:val="center"/>
          </w:tcPr>
          <w:p w14:paraId="086996D6" w14:textId="0BEF6FDE" w:rsidR="00D85B10" w:rsidRPr="00233E49" w:rsidRDefault="00D85B10" w:rsidP="00D85B10">
            <w:pPr>
              <w:spacing w:after="0"/>
              <w:jc w:val="left"/>
              <w:rPr>
                <w:rFonts w:ascii="Times New Roman" w:hAnsi="Times New Roman"/>
                <w:sz w:val="20"/>
              </w:rPr>
            </w:pPr>
            <w:r w:rsidRPr="00233E49">
              <w:rPr>
                <w:rFonts w:ascii="Times New Roman" w:hAnsi="Times New Roman"/>
                <w:sz w:val="20"/>
              </w:rPr>
              <w:t xml:space="preserve">Perform </w:t>
            </w:r>
            <w:r w:rsidRPr="00233E49">
              <w:rPr>
                <w:rFonts w:ascii="Times New Roman" w:hAnsi="Times New Roman"/>
                <w:b/>
                <w:bCs/>
                <w:sz w:val="20"/>
              </w:rPr>
              <w:t xml:space="preserve">fixed </w:t>
            </w:r>
            <w:r w:rsidR="002B7C08" w:rsidRPr="00233E49">
              <w:rPr>
                <w:rFonts w:ascii="Times New Roman" w:hAnsi="Times New Roman"/>
                <w:b/>
                <w:bCs/>
                <w:sz w:val="20"/>
              </w:rPr>
              <w:t>position</w:t>
            </w:r>
            <w:r w:rsidRPr="00233E49">
              <w:rPr>
                <w:rFonts w:ascii="Times New Roman" w:hAnsi="Times New Roman"/>
                <w:b/>
                <w:bCs/>
                <w:sz w:val="20"/>
              </w:rPr>
              <w:t xml:space="preserve"> XRD</w:t>
            </w:r>
            <w:r w:rsidRPr="00233E49">
              <w:rPr>
                <w:rFonts w:ascii="Times New Roman" w:hAnsi="Times New Roman"/>
                <w:sz w:val="20"/>
              </w:rPr>
              <w:t xml:space="preserve"> measurement during reduction (5 </w:t>
            </w:r>
            <w:proofErr w:type="spellStart"/>
            <w:r w:rsidRPr="00233E49">
              <w:rPr>
                <w:rFonts w:ascii="Times New Roman" w:hAnsi="Times New Roman"/>
                <w:sz w:val="20"/>
              </w:rPr>
              <w:t>hrs</w:t>
            </w:r>
            <w:proofErr w:type="spellEnd"/>
            <w:proofErr w:type="gramStart"/>
            <w:r w:rsidRPr="00233E49">
              <w:rPr>
                <w:rFonts w:ascii="Times New Roman" w:hAnsi="Times New Roman"/>
                <w:sz w:val="20"/>
              </w:rPr>
              <w:t>)</w:t>
            </w:r>
            <w:r w:rsidR="002B7C08" w:rsidRPr="00233E49">
              <w:rPr>
                <w:rFonts w:ascii="Times New Roman" w:hAnsi="Times New Roman"/>
                <w:sz w:val="20"/>
              </w:rPr>
              <w:t>;</w:t>
            </w:r>
            <w:proofErr w:type="gramEnd"/>
          </w:p>
          <w:p w14:paraId="55CC5127" w14:textId="77777777" w:rsidR="00D85B10" w:rsidRPr="00233E49" w:rsidRDefault="00D85B10" w:rsidP="00D85B10">
            <w:pPr>
              <w:spacing w:after="0"/>
              <w:jc w:val="left"/>
              <w:rPr>
                <w:rFonts w:ascii="Times New Roman" w:hAnsi="Times New Roman"/>
                <w:sz w:val="20"/>
              </w:rPr>
            </w:pPr>
            <w:r w:rsidRPr="00233E49">
              <w:rPr>
                <w:rFonts w:ascii="Times New Roman" w:hAnsi="Times New Roman"/>
                <w:sz w:val="20"/>
              </w:rPr>
              <w:t xml:space="preserve">Perform </w:t>
            </w:r>
            <w:r w:rsidRPr="00233E49">
              <w:rPr>
                <w:rFonts w:ascii="Times New Roman" w:hAnsi="Times New Roman"/>
                <w:b/>
                <w:bCs/>
                <w:sz w:val="20"/>
              </w:rPr>
              <w:t>angle-dispersive XRD</w:t>
            </w:r>
            <w:r w:rsidRPr="00233E49">
              <w:rPr>
                <w:rFonts w:ascii="Times New Roman" w:hAnsi="Times New Roman"/>
                <w:sz w:val="20"/>
              </w:rPr>
              <w:t xml:space="preserve"> measurement when reduction complete.</w:t>
            </w:r>
          </w:p>
        </w:tc>
      </w:tr>
      <w:tr w:rsidR="00466FDE" w:rsidRPr="00233E49" w14:paraId="574E67DC" w14:textId="77777777" w:rsidTr="00466FDE">
        <w:trPr>
          <w:trHeight w:val="233"/>
        </w:trPr>
        <w:tc>
          <w:tcPr>
            <w:tcW w:w="350" w:type="pct"/>
          </w:tcPr>
          <w:p w14:paraId="5EC69B81" w14:textId="77777777" w:rsidR="00062707" w:rsidRPr="00233E49" w:rsidRDefault="00062707" w:rsidP="00D85B10">
            <w:pPr>
              <w:spacing w:after="0"/>
              <w:jc w:val="left"/>
              <w:rPr>
                <w:rFonts w:ascii="Times New Roman" w:hAnsi="Times New Roman"/>
                <w:b/>
                <w:bCs/>
                <w:sz w:val="20"/>
              </w:rPr>
            </w:pPr>
            <w:r w:rsidRPr="00233E49">
              <w:rPr>
                <w:rFonts w:ascii="Times New Roman" w:hAnsi="Times New Roman"/>
                <w:b/>
                <w:bCs/>
                <w:sz w:val="20"/>
              </w:rPr>
              <w:t>5</w:t>
            </w:r>
          </w:p>
        </w:tc>
        <w:tc>
          <w:tcPr>
            <w:tcW w:w="995" w:type="pct"/>
          </w:tcPr>
          <w:p w14:paraId="0448916A" w14:textId="1E99B24B" w:rsidR="00062707" w:rsidRPr="00233E49" w:rsidRDefault="00062707" w:rsidP="00D85B10">
            <w:pPr>
              <w:spacing w:after="0"/>
              <w:jc w:val="left"/>
              <w:rPr>
                <w:rFonts w:ascii="Times New Roman" w:hAnsi="Times New Roman"/>
                <w:sz w:val="20"/>
              </w:rPr>
            </w:pPr>
            <w:r w:rsidRPr="00233E49">
              <w:rPr>
                <w:rFonts w:ascii="Times New Roman" w:hAnsi="Times New Roman"/>
                <w:sz w:val="20"/>
              </w:rPr>
              <w:t xml:space="preserve">Fuel ramp </w:t>
            </w:r>
            <w:r w:rsidR="00213565" w:rsidRPr="00233E49">
              <w:rPr>
                <w:rFonts w:ascii="Times New Roman" w:hAnsi="Times New Roman"/>
                <w:sz w:val="20"/>
              </w:rPr>
              <w:t>#</w:t>
            </w:r>
            <w:r w:rsidRPr="00233E49">
              <w:rPr>
                <w:rFonts w:ascii="Times New Roman" w:hAnsi="Times New Roman"/>
                <w:sz w:val="20"/>
              </w:rPr>
              <w:t>1</w:t>
            </w:r>
            <w:r w:rsidR="00466FDE" w:rsidRPr="00233E49">
              <w:rPr>
                <w:rFonts w:ascii="Times New Roman" w:hAnsi="Times New Roman"/>
                <w:sz w:val="20"/>
              </w:rPr>
              <w:t xml:space="preserve"> (1:9)</w:t>
            </w:r>
          </w:p>
        </w:tc>
        <w:tc>
          <w:tcPr>
            <w:tcW w:w="295" w:type="pct"/>
          </w:tcPr>
          <w:p w14:paraId="6EFF320C"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1</w:t>
            </w:r>
          </w:p>
        </w:tc>
        <w:tc>
          <w:tcPr>
            <w:tcW w:w="775" w:type="pct"/>
          </w:tcPr>
          <w:p w14:paraId="4F2FEC72"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750</w:t>
            </w:r>
          </w:p>
        </w:tc>
        <w:tc>
          <w:tcPr>
            <w:tcW w:w="647" w:type="pct"/>
          </w:tcPr>
          <w:p w14:paraId="7C8EB571" w14:textId="33A47B7B" w:rsidR="00062707" w:rsidRPr="00233E49" w:rsidRDefault="00062707" w:rsidP="00D85B10">
            <w:pPr>
              <w:spacing w:after="0"/>
              <w:jc w:val="left"/>
              <w:rPr>
                <w:rFonts w:ascii="Times New Roman" w:hAnsi="Times New Roman"/>
                <w:sz w:val="20"/>
              </w:rPr>
            </w:pPr>
            <w:r w:rsidRPr="00233E49">
              <w:rPr>
                <w:rFonts w:ascii="Times New Roman" w:hAnsi="Times New Roman"/>
                <w:sz w:val="20"/>
              </w:rPr>
              <w:t>9.</w:t>
            </w:r>
            <w:r w:rsidR="00466FDE" w:rsidRPr="00233E49">
              <w:rPr>
                <w:rFonts w:ascii="Times New Roman" w:hAnsi="Times New Roman"/>
                <w:sz w:val="20"/>
              </w:rPr>
              <w:t>6</w:t>
            </w:r>
            <w:r w:rsidR="00213565" w:rsidRPr="00233E49">
              <w:rPr>
                <w:rFonts w:ascii="Times New Roman" w:hAnsi="Times New Roman"/>
                <w:sz w:val="20"/>
              </w:rPr>
              <w:t>7</w:t>
            </w:r>
          </w:p>
        </w:tc>
        <w:tc>
          <w:tcPr>
            <w:tcW w:w="647" w:type="pct"/>
          </w:tcPr>
          <w:p w14:paraId="09D39CB3" w14:textId="61BC0EEE" w:rsidR="00062707" w:rsidRPr="00233E49" w:rsidRDefault="00062707" w:rsidP="00D85B10">
            <w:pPr>
              <w:spacing w:after="0"/>
              <w:jc w:val="left"/>
              <w:rPr>
                <w:rFonts w:ascii="Times New Roman" w:hAnsi="Times New Roman"/>
                <w:sz w:val="20"/>
              </w:rPr>
            </w:pPr>
            <w:r w:rsidRPr="00233E49">
              <w:rPr>
                <w:rFonts w:ascii="Times New Roman" w:hAnsi="Times New Roman"/>
                <w:sz w:val="20"/>
              </w:rPr>
              <w:t>87.</w:t>
            </w:r>
            <w:r w:rsidR="00213565" w:rsidRPr="00233E49">
              <w:rPr>
                <w:rFonts w:ascii="Times New Roman" w:hAnsi="Times New Roman"/>
                <w:sz w:val="20"/>
              </w:rPr>
              <w:t>03</w:t>
            </w:r>
          </w:p>
        </w:tc>
        <w:tc>
          <w:tcPr>
            <w:tcW w:w="649" w:type="pct"/>
          </w:tcPr>
          <w:p w14:paraId="162F4131" w14:textId="5812445D" w:rsidR="00062707" w:rsidRPr="00233E49" w:rsidRDefault="00466FDE" w:rsidP="00D85B10">
            <w:pPr>
              <w:spacing w:after="0"/>
              <w:jc w:val="left"/>
              <w:rPr>
                <w:rFonts w:ascii="Times New Roman" w:hAnsi="Times New Roman"/>
                <w:sz w:val="20"/>
              </w:rPr>
            </w:pPr>
            <w:r w:rsidRPr="00233E49">
              <w:rPr>
                <w:rFonts w:ascii="Times New Roman" w:hAnsi="Times New Roman"/>
                <w:sz w:val="20"/>
              </w:rPr>
              <w:t>3.</w:t>
            </w:r>
            <w:r w:rsidR="00213565" w:rsidRPr="00233E49">
              <w:rPr>
                <w:rFonts w:ascii="Times New Roman" w:hAnsi="Times New Roman"/>
                <w:sz w:val="20"/>
              </w:rPr>
              <w:t>30</w:t>
            </w:r>
          </w:p>
        </w:tc>
        <w:tc>
          <w:tcPr>
            <w:tcW w:w="642" w:type="pct"/>
          </w:tcPr>
          <w:p w14:paraId="2DE4B730" w14:textId="1A300607"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r>
      <w:tr w:rsidR="00466FDE" w:rsidRPr="00233E49" w14:paraId="6421A38F" w14:textId="77777777" w:rsidTr="00466FDE">
        <w:trPr>
          <w:trHeight w:val="242"/>
        </w:trPr>
        <w:tc>
          <w:tcPr>
            <w:tcW w:w="350" w:type="pct"/>
          </w:tcPr>
          <w:p w14:paraId="75F35556" w14:textId="77777777" w:rsidR="00062707" w:rsidRPr="00233E49" w:rsidRDefault="00062707" w:rsidP="00D85B10">
            <w:pPr>
              <w:spacing w:after="0"/>
              <w:jc w:val="left"/>
              <w:rPr>
                <w:rFonts w:ascii="Times New Roman" w:hAnsi="Times New Roman"/>
                <w:b/>
                <w:bCs/>
                <w:sz w:val="20"/>
              </w:rPr>
            </w:pPr>
            <w:r w:rsidRPr="00233E49">
              <w:rPr>
                <w:rFonts w:ascii="Times New Roman" w:hAnsi="Times New Roman"/>
                <w:b/>
                <w:bCs/>
                <w:sz w:val="20"/>
              </w:rPr>
              <w:t>6</w:t>
            </w:r>
          </w:p>
        </w:tc>
        <w:tc>
          <w:tcPr>
            <w:tcW w:w="995" w:type="pct"/>
          </w:tcPr>
          <w:p w14:paraId="131DAC19" w14:textId="09599AF3" w:rsidR="00062707" w:rsidRPr="00233E49" w:rsidRDefault="00062707" w:rsidP="00D85B10">
            <w:pPr>
              <w:spacing w:after="0"/>
              <w:jc w:val="left"/>
              <w:rPr>
                <w:rFonts w:ascii="Times New Roman" w:hAnsi="Times New Roman"/>
                <w:sz w:val="20"/>
              </w:rPr>
            </w:pPr>
            <w:r w:rsidRPr="00233E49">
              <w:rPr>
                <w:rFonts w:ascii="Times New Roman" w:hAnsi="Times New Roman"/>
                <w:sz w:val="20"/>
              </w:rPr>
              <w:t xml:space="preserve">Fuel ramp </w:t>
            </w:r>
            <w:r w:rsidR="00213565" w:rsidRPr="00233E49">
              <w:rPr>
                <w:rFonts w:ascii="Times New Roman" w:hAnsi="Times New Roman"/>
                <w:sz w:val="20"/>
              </w:rPr>
              <w:t>#</w:t>
            </w:r>
            <w:r w:rsidRPr="00233E49">
              <w:rPr>
                <w:rFonts w:ascii="Times New Roman" w:hAnsi="Times New Roman"/>
                <w:sz w:val="20"/>
              </w:rPr>
              <w:t>2</w:t>
            </w:r>
            <w:r w:rsidR="00466FDE" w:rsidRPr="00233E49">
              <w:rPr>
                <w:rFonts w:ascii="Times New Roman" w:hAnsi="Times New Roman"/>
                <w:sz w:val="20"/>
              </w:rPr>
              <w:t xml:space="preserve"> (1:4)</w:t>
            </w:r>
          </w:p>
        </w:tc>
        <w:tc>
          <w:tcPr>
            <w:tcW w:w="295" w:type="pct"/>
          </w:tcPr>
          <w:p w14:paraId="745FE544"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1</w:t>
            </w:r>
          </w:p>
        </w:tc>
        <w:tc>
          <w:tcPr>
            <w:tcW w:w="775" w:type="pct"/>
          </w:tcPr>
          <w:p w14:paraId="1DEB45A9"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750</w:t>
            </w:r>
          </w:p>
        </w:tc>
        <w:tc>
          <w:tcPr>
            <w:tcW w:w="647" w:type="pct"/>
          </w:tcPr>
          <w:p w14:paraId="65DC23DB" w14:textId="3697CA44" w:rsidR="00062707" w:rsidRPr="00233E49" w:rsidRDefault="00213565" w:rsidP="00D85B10">
            <w:pPr>
              <w:spacing w:after="0"/>
              <w:jc w:val="left"/>
              <w:rPr>
                <w:rFonts w:ascii="Times New Roman" w:hAnsi="Times New Roman"/>
                <w:sz w:val="20"/>
              </w:rPr>
            </w:pPr>
            <w:r w:rsidRPr="00233E49">
              <w:rPr>
                <w:rFonts w:ascii="Times New Roman" w:hAnsi="Times New Roman"/>
                <w:sz w:val="20"/>
              </w:rPr>
              <w:t>19.34</w:t>
            </w:r>
          </w:p>
        </w:tc>
        <w:tc>
          <w:tcPr>
            <w:tcW w:w="647" w:type="pct"/>
          </w:tcPr>
          <w:p w14:paraId="495882FE" w14:textId="64E4D15B" w:rsidR="00062707" w:rsidRPr="00233E49" w:rsidRDefault="00062707" w:rsidP="00D85B10">
            <w:pPr>
              <w:spacing w:after="0"/>
              <w:jc w:val="left"/>
              <w:rPr>
                <w:rFonts w:ascii="Times New Roman" w:hAnsi="Times New Roman"/>
                <w:sz w:val="20"/>
              </w:rPr>
            </w:pPr>
            <w:r w:rsidRPr="00233E49">
              <w:rPr>
                <w:rFonts w:ascii="Times New Roman" w:hAnsi="Times New Roman"/>
                <w:sz w:val="20"/>
              </w:rPr>
              <w:t>77</w:t>
            </w:r>
            <w:r w:rsidR="00466FDE" w:rsidRPr="00233E49">
              <w:rPr>
                <w:rFonts w:ascii="Times New Roman" w:hAnsi="Times New Roman"/>
                <w:sz w:val="20"/>
              </w:rPr>
              <w:t>.</w:t>
            </w:r>
            <w:r w:rsidR="00213565" w:rsidRPr="00233E49">
              <w:rPr>
                <w:rFonts w:ascii="Times New Roman" w:hAnsi="Times New Roman"/>
                <w:sz w:val="20"/>
              </w:rPr>
              <w:t>36</w:t>
            </w:r>
          </w:p>
        </w:tc>
        <w:tc>
          <w:tcPr>
            <w:tcW w:w="649" w:type="pct"/>
          </w:tcPr>
          <w:p w14:paraId="63A61C78" w14:textId="77A034B0" w:rsidR="00062707" w:rsidRPr="00233E49" w:rsidRDefault="00062707" w:rsidP="00D85B10">
            <w:pPr>
              <w:spacing w:after="0"/>
              <w:jc w:val="left"/>
              <w:rPr>
                <w:rFonts w:ascii="Times New Roman" w:hAnsi="Times New Roman"/>
                <w:sz w:val="20"/>
              </w:rPr>
            </w:pPr>
            <w:r w:rsidRPr="00233E49">
              <w:rPr>
                <w:rFonts w:ascii="Times New Roman" w:hAnsi="Times New Roman"/>
                <w:sz w:val="20"/>
              </w:rPr>
              <w:t>3.</w:t>
            </w:r>
            <w:r w:rsidR="00213565" w:rsidRPr="00233E49">
              <w:rPr>
                <w:rFonts w:ascii="Times New Roman" w:hAnsi="Times New Roman"/>
                <w:sz w:val="20"/>
              </w:rPr>
              <w:t>30</w:t>
            </w:r>
          </w:p>
        </w:tc>
        <w:tc>
          <w:tcPr>
            <w:tcW w:w="642" w:type="pct"/>
          </w:tcPr>
          <w:p w14:paraId="769F0B65" w14:textId="7850003E"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r>
      <w:tr w:rsidR="00466FDE" w:rsidRPr="00233E49" w14:paraId="015F8980" w14:textId="77777777" w:rsidTr="00466FDE">
        <w:trPr>
          <w:trHeight w:val="233"/>
        </w:trPr>
        <w:tc>
          <w:tcPr>
            <w:tcW w:w="350" w:type="pct"/>
          </w:tcPr>
          <w:p w14:paraId="798C859B" w14:textId="77777777" w:rsidR="00062707" w:rsidRPr="00233E49" w:rsidRDefault="00062707" w:rsidP="00D85B10">
            <w:pPr>
              <w:spacing w:after="0"/>
              <w:jc w:val="left"/>
              <w:rPr>
                <w:rFonts w:ascii="Times New Roman" w:hAnsi="Times New Roman"/>
                <w:b/>
                <w:bCs/>
                <w:sz w:val="20"/>
              </w:rPr>
            </w:pPr>
            <w:r w:rsidRPr="00233E49">
              <w:rPr>
                <w:rFonts w:ascii="Times New Roman" w:hAnsi="Times New Roman"/>
                <w:b/>
                <w:bCs/>
                <w:sz w:val="20"/>
              </w:rPr>
              <w:t>7</w:t>
            </w:r>
          </w:p>
        </w:tc>
        <w:tc>
          <w:tcPr>
            <w:tcW w:w="995" w:type="pct"/>
          </w:tcPr>
          <w:p w14:paraId="1EEE714A" w14:textId="4D9A1C7E" w:rsidR="00062707" w:rsidRPr="00233E49" w:rsidRDefault="00062707" w:rsidP="00D85B10">
            <w:pPr>
              <w:spacing w:after="0"/>
              <w:jc w:val="left"/>
              <w:rPr>
                <w:rFonts w:ascii="Times New Roman" w:hAnsi="Times New Roman"/>
                <w:sz w:val="20"/>
              </w:rPr>
            </w:pPr>
            <w:r w:rsidRPr="00233E49">
              <w:rPr>
                <w:rFonts w:ascii="Times New Roman" w:hAnsi="Times New Roman"/>
                <w:sz w:val="20"/>
              </w:rPr>
              <w:t xml:space="preserve">Fuel ramp </w:t>
            </w:r>
            <w:r w:rsidR="00213565" w:rsidRPr="00233E49">
              <w:rPr>
                <w:rFonts w:ascii="Times New Roman" w:hAnsi="Times New Roman"/>
                <w:sz w:val="20"/>
              </w:rPr>
              <w:t>#</w:t>
            </w:r>
            <w:r w:rsidRPr="00233E49">
              <w:rPr>
                <w:rFonts w:ascii="Times New Roman" w:hAnsi="Times New Roman"/>
                <w:sz w:val="20"/>
              </w:rPr>
              <w:t>3</w:t>
            </w:r>
            <w:r w:rsidR="00466FDE" w:rsidRPr="00233E49">
              <w:rPr>
                <w:rFonts w:ascii="Times New Roman" w:hAnsi="Times New Roman"/>
                <w:sz w:val="20"/>
              </w:rPr>
              <w:t xml:space="preserve"> (1:1)</w:t>
            </w:r>
          </w:p>
        </w:tc>
        <w:tc>
          <w:tcPr>
            <w:tcW w:w="295" w:type="pct"/>
          </w:tcPr>
          <w:p w14:paraId="3C7CDF9A"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1</w:t>
            </w:r>
          </w:p>
        </w:tc>
        <w:tc>
          <w:tcPr>
            <w:tcW w:w="775" w:type="pct"/>
          </w:tcPr>
          <w:p w14:paraId="1D9AE7DF"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750</w:t>
            </w:r>
          </w:p>
        </w:tc>
        <w:tc>
          <w:tcPr>
            <w:tcW w:w="647" w:type="pct"/>
          </w:tcPr>
          <w:p w14:paraId="5ABE1014" w14:textId="3FC6D973" w:rsidR="00062707" w:rsidRPr="00233E49" w:rsidRDefault="00466FDE" w:rsidP="00D85B10">
            <w:pPr>
              <w:spacing w:after="0"/>
              <w:jc w:val="left"/>
              <w:rPr>
                <w:rFonts w:ascii="Times New Roman" w:hAnsi="Times New Roman"/>
                <w:sz w:val="20"/>
              </w:rPr>
            </w:pPr>
            <w:r w:rsidRPr="00233E49">
              <w:rPr>
                <w:rFonts w:ascii="Times New Roman" w:hAnsi="Times New Roman"/>
                <w:sz w:val="20"/>
              </w:rPr>
              <w:t>48.</w:t>
            </w:r>
            <w:r w:rsidR="00213565" w:rsidRPr="00233E49">
              <w:rPr>
                <w:rFonts w:ascii="Times New Roman" w:hAnsi="Times New Roman"/>
                <w:sz w:val="20"/>
              </w:rPr>
              <w:t>35</w:t>
            </w:r>
          </w:p>
        </w:tc>
        <w:tc>
          <w:tcPr>
            <w:tcW w:w="647" w:type="pct"/>
          </w:tcPr>
          <w:p w14:paraId="487BC6B3" w14:textId="6031C9A0" w:rsidR="00062707" w:rsidRPr="00233E49" w:rsidRDefault="00466FDE" w:rsidP="00D85B10">
            <w:pPr>
              <w:spacing w:after="0"/>
              <w:jc w:val="left"/>
              <w:rPr>
                <w:rFonts w:ascii="Times New Roman" w:hAnsi="Times New Roman"/>
                <w:sz w:val="20"/>
              </w:rPr>
            </w:pPr>
            <w:r w:rsidRPr="00233E49">
              <w:rPr>
                <w:rFonts w:ascii="Times New Roman" w:hAnsi="Times New Roman"/>
                <w:sz w:val="20"/>
              </w:rPr>
              <w:t>48.</w:t>
            </w:r>
            <w:r w:rsidR="00213565" w:rsidRPr="00233E49">
              <w:rPr>
                <w:rFonts w:ascii="Times New Roman" w:hAnsi="Times New Roman"/>
                <w:sz w:val="20"/>
              </w:rPr>
              <w:t>35</w:t>
            </w:r>
          </w:p>
        </w:tc>
        <w:tc>
          <w:tcPr>
            <w:tcW w:w="649" w:type="pct"/>
          </w:tcPr>
          <w:p w14:paraId="4F82AF65" w14:textId="38678D30" w:rsidR="00062707" w:rsidRPr="00233E49" w:rsidRDefault="00062707" w:rsidP="00D85B10">
            <w:pPr>
              <w:spacing w:after="0"/>
              <w:jc w:val="left"/>
              <w:rPr>
                <w:rFonts w:ascii="Times New Roman" w:hAnsi="Times New Roman"/>
                <w:sz w:val="20"/>
              </w:rPr>
            </w:pPr>
            <w:r w:rsidRPr="00233E49">
              <w:rPr>
                <w:rFonts w:ascii="Times New Roman" w:hAnsi="Times New Roman"/>
                <w:sz w:val="20"/>
              </w:rPr>
              <w:t>3.</w:t>
            </w:r>
            <w:r w:rsidR="00213565" w:rsidRPr="00233E49">
              <w:rPr>
                <w:rFonts w:ascii="Times New Roman" w:hAnsi="Times New Roman"/>
                <w:sz w:val="20"/>
              </w:rPr>
              <w:t>30</w:t>
            </w:r>
          </w:p>
        </w:tc>
        <w:tc>
          <w:tcPr>
            <w:tcW w:w="642" w:type="pct"/>
          </w:tcPr>
          <w:p w14:paraId="638FA4E2" w14:textId="47E55521"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r>
      <w:tr w:rsidR="00D85B10" w:rsidRPr="00233E49" w14:paraId="0157F8E6" w14:textId="77777777" w:rsidTr="00062707">
        <w:trPr>
          <w:trHeight w:val="235"/>
        </w:trPr>
        <w:tc>
          <w:tcPr>
            <w:tcW w:w="5000" w:type="pct"/>
            <w:gridSpan w:val="8"/>
            <w:shd w:val="clear" w:color="auto" w:fill="60CAF3"/>
          </w:tcPr>
          <w:p w14:paraId="492A930B" w14:textId="40B81AEB" w:rsidR="00D85B10" w:rsidRPr="00233E49" w:rsidRDefault="00D85B10" w:rsidP="00D85B10">
            <w:pPr>
              <w:spacing w:after="0"/>
              <w:jc w:val="left"/>
              <w:rPr>
                <w:rFonts w:ascii="Times New Roman" w:hAnsi="Times New Roman"/>
                <w:sz w:val="20"/>
              </w:rPr>
            </w:pPr>
            <w:r w:rsidRPr="00233E49">
              <w:rPr>
                <w:rFonts w:ascii="Times New Roman" w:hAnsi="Times New Roman"/>
                <w:sz w:val="20"/>
              </w:rPr>
              <w:t xml:space="preserve">Perform </w:t>
            </w:r>
            <w:r w:rsidRPr="00233E49">
              <w:rPr>
                <w:rFonts w:ascii="Times New Roman" w:hAnsi="Times New Roman"/>
                <w:b/>
                <w:bCs/>
                <w:sz w:val="20"/>
              </w:rPr>
              <w:t xml:space="preserve">fixed </w:t>
            </w:r>
            <w:r w:rsidR="002B7C08" w:rsidRPr="00233E49">
              <w:rPr>
                <w:rFonts w:ascii="Times New Roman" w:hAnsi="Times New Roman"/>
                <w:b/>
                <w:bCs/>
                <w:sz w:val="20"/>
              </w:rPr>
              <w:t xml:space="preserve">position </w:t>
            </w:r>
            <w:r w:rsidRPr="00233E49">
              <w:rPr>
                <w:rFonts w:ascii="Times New Roman" w:hAnsi="Times New Roman"/>
                <w:b/>
                <w:bCs/>
                <w:sz w:val="20"/>
              </w:rPr>
              <w:t>XRD</w:t>
            </w:r>
            <w:r w:rsidRPr="00233E49">
              <w:rPr>
                <w:rFonts w:ascii="Times New Roman" w:hAnsi="Times New Roman"/>
                <w:sz w:val="20"/>
              </w:rPr>
              <w:t xml:space="preserve"> measurements during fuel ramp steps.</w:t>
            </w:r>
          </w:p>
        </w:tc>
      </w:tr>
      <w:tr w:rsidR="00466FDE" w:rsidRPr="00233E49" w14:paraId="28E76FD9" w14:textId="77777777" w:rsidTr="00466FDE">
        <w:trPr>
          <w:trHeight w:val="466"/>
        </w:trPr>
        <w:tc>
          <w:tcPr>
            <w:tcW w:w="350" w:type="pct"/>
          </w:tcPr>
          <w:p w14:paraId="26F43DB6" w14:textId="77777777" w:rsidR="00062707" w:rsidRPr="00233E49" w:rsidRDefault="00062707" w:rsidP="00D85B10">
            <w:pPr>
              <w:spacing w:after="0"/>
              <w:jc w:val="left"/>
              <w:rPr>
                <w:rFonts w:ascii="Times New Roman" w:hAnsi="Times New Roman"/>
                <w:b/>
                <w:bCs/>
                <w:sz w:val="20"/>
              </w:rPr>
            </w:pPr>
            <w:r w:rsidRPr="00233E49">
              <w:rPr>
                <w:rFonts w:ascii="Times New Roman" w:hAnsi="Times New Roman"/>
                <w:b/>
                <w:bCs/>
                <w:sz w:val="20"/>
              </w:rPr>
              <w:t>8</w:t>
            </w:r>
          </w:p>
        </w:tc>
        <w:tc>
          <w:tcPr>
            <w:tcW w:w="995" w:type="pct"/>
          </w:tcPr>
          <w:p w14:paraId="02F044C4" w14:textId="1A5620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OCV + initial electrochemistry</w:t>
            </w:r>
          </w:p>
        </w:tc>
        <w:tc>
          <w:tcPr>
            <w:tcW w:w="295" w:type="pct"/>
          </w:tcPr>
          <w:p w14:paraId="568AC36B"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1</w:t>
            </w:r>
          </w:p>
        </w:tc>
        <w:tc>
          <w:tcPr>
            <w:tcW w:w="775" w:type="pct"/>
          </w:tcPr>
          <w:p w14:paraId="2477C883"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750</w:t>
            </w:r>
          </w:p>
        </w:tc>
        <w:tc>
          <w:tcPr>
            <w:tcW w:w="647" w:type="pct"/>
          </w:tcPr>
          <w:p w14:paraId="22541A37" w14:textId="36A7B75E" w:rsidR="00062707" w:rsidRPr="00233E49" w:rsidRDefault="00466FDE" w:rsidP="00D85B10">
            <w:pPr>
              <w:spacing w:after="0"/>
              <w:jc w:val="left"/>
              <w:rPr>
                <w:rFonts w:ascii="Times New Roman" w:hAnsi="Times New Roman"/>
                <w:sz w:val="20"/>
              </w:rPr>
            </w:pPr>
            <w:r w:rsidRPr="00233E49">
              <w:rPr>
                <w:rFonts w:ascii="Times New Roman" w:hAnsi="Times New Roman"/>
                <w:sz w:val="20"/>
              </w:rPr>
              <w:t>50</w:t>
            </w:r>
            <w:r w:rsidR="00A7698A" w:rsidRPr="00233E49">
              <w:rPr>
                <w:rFonts w:ascii="Times New Roman" w:hAnsi="Times New Roman"/>
                <w:sz w:val="20"/>
              </w:rPr>
              <w:t>.00</w:t>
            </w:r>
          </w:p>
        </w:tc>
        <w:tc>
          <w:tcPr>
            <w:tcW w:w="647" w:type="pct"/>
          </w:tcPr>
          <w:p w14:paraId="0F7E748B" w14:textId="28FCEA72" w:rsidR="00062707" w:rsidRPr="00233E49" w:rsidRDefault="00466FDE" w:rsidP="00D85B10">
            <w:pPr>
              <w:spacing w:after="0"/>
              <w:jc w:val="left"/>
              <w:rPr>
                <w:rFonts w:ascii="Times New Roman" w:hAnsi="Times New Roman"/>
                <w:sz w:val="20"/>
              </w:rPr>
            </w:pPr>
            <w:r w:rsidRPr="00233E49">
              <w:rPr>
                <w:rFonts w:ascii="Times New Roman" w:hAnsi="Times New Roman"/>
                <w:sz w:val="20"/>
              </w:rPr>
              <w:t>0</w:t>
            </w:r>
          </w:p>
        </w:tc>
        <w:tc>
          <w:tcPr>
            <w:tcW w:w="646" w:type="pct"/>
          </w:tcPr>
          <w:p w14:paraId="0149B3B2" w14:textId="16906925" w:rsidR="00062707" w:rsidRPr="00233E49" w:rsidRDefault="00466FDE" w:rsidP="00D85B10">
            <w:pPr>
              <w:spacing w:after="0"/>
              <w:jc w:val="left"/>
              <w:rPr>
                <w:rFonts w:ascii="Times New Roman" w:hAnsi="Times New Roman"/>
                <w:sz w:val="20"/>
              </w:rPr>
            </w:pPr>
            <w:r w:rsidRPr="00233E49">
              <w:rPr>
                <w:rFonts w:ascii="Times New Roman" w:hAnsi="Times New Roman"/>
                <w:sz w:val="20"/>
              </w:rPr>
              <w:t>50</w:t>
            </w:r>
            <w:r w:rsidR="00A7698A" w:rsidRPr="00233E49">
              <w:rPr>
                <w:rFonts w:ascii="Times New Roman" w:hAnsi="Times New Roman"/>
                <w:sz w:val="20"/>
              </w:rPr>
              <w:t>.00</w:t>
            </w:r>
          </w:p>
        </w:tc>
        <w:tc>
          <w:tcPr>
            <w:tcW w:w="645" w:type="pct"/>
          </w:tcPr>
          <w:p w14:paraId="037F53D0" w14:textId="40B60849"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r>
      <w:tr w:rsidR="00D85B10" w:rsidRPr="00233E49" w14:paraId="7E92EF71" w14:textId="77777777" w:rsidTr="00062707">
        <w:trPr>
          <w:trHeight w:val="230"/>
        </w:trPr>
        <w:tc>
          <w:tcPr>
            <w:tcW w:w="5000" w:type="pct"/>
            <w:gridSpan w:val="8"/>
            <w:shd w:val="clear" w:color="auto" w:fill="60CAF3"/>
          </w:tcPr>
          <w:p w14:paraId="73558E53" w14:textId="0EB2661B" w:rsidR="00D85B10" w:rsidRPr="00233E49" w:rsidRDefault="00D85B10" w:rsidP="00D85B10">
            <w:pPr>
              <w:spacing w:after="0"/>
              <w:jc w:val="left"/>
              <w:rPr>
                <w:rFonts w:ascii="Times New Roman" w:hAnsi="Times New Roman"/>
                <w:sz w:val="20"/>
              </w:rPr>
            </w:pPr>
            <w:r w:rsidRPr="00233E49">
              <w:rPr>
                <w:rFonts w:ascii="Times New Roman" w:hAnsi="Times New Roman"/>
                <w:sz w:val="20"/>
              </w:rPr>
              <w:t xml:space="preserve">Perform </w:t>
            </w:r>
            <w:r w:rsidRPr="00233E49">
              <w:rPr>
                <w:rFonts w:ascii="Times New Roman" w:hAnsi="Times New Roman"/>
                <w:b/>
                <w:bCs/>
                <w:sz w:val="20"/>
              </w:rPr>
              <w:t>angle-dispersive XRD</w:t>
            </w:r>
            <w:r w:rsidRPr="00233E49">
              <w:rPr>
                <w:rFonts w:ascii="Times New Roman" w:hAnsi="Times New Roman"/>
                <w:sz w:val="20"/>
              </w:rPr>
              <w:t xml:space="preserve"> measurement when fuel ramp is </w:t>
            </w:r>
            <w:proofErr w:type="gramStart"/>
            <w:r w:rsidRPr="00233E49">
              <w:rPr>
                <w:rFonts w:ascii="Times New Roman" w:hAnsi="Times New Roman"/>
                <w:sz w:val="20"/>
              </w:rPr>
              <w:t>complete</w:t>
            </w:r>
            <w:r w:rsidR="00C37D0F" w:rsidRPr="00233E49">
              <w:rPr>
                <w:rFonts w:ascii="Times New Roman" w:hAnsi="Times New Roman"/>
                <w:sz w:val="20"/>
              </w:rPr>
              <w:t>;</w:t>
            </w:r>
            <w:proofErr w:type="gramEnd"/>
          </w:p>
          <w:p w14:paraId="79C44526" w14:textId="2BF1FF0E" w:rsidR="00C37D0F" w:rsidRPr="00233E49" w:rsidRDefault="00C37D0F" w:rsidP="00D85B10">
            <w:pPr>
              <w:spacing w:after="0"/>
              <w:jc w:val="left"/>
              <w:rPr>
                <w:rFonts w:ascii="Times New Roman" w:hAnsi="Times New Roman"/>
                <w:sz w:val="20"/>
              </w:rPr>
            </w:pPr>
            <w:r w:rsidRPr="00233E49">
              <w:rPr>
                <w:rFonts w:ascii="Times New Roman" w:hAnsi="Times New Roman"/>
                <w:sz w:val="20"/>
              </w:rPr>
              <w:t xml:space="preserve">Determine </w:t>
            </w:r>
            <w:proofErr w:type="gramStart"/>
            <w:r w:rsidRPr="00233E49">
              <w:rPr>
                <w:rFonts w:ascii="Times New Roman" w:hAnsi="Times New Roman"/>
                <w:b/>
                <w:bCs/>
                <w:sz w:val="20"/>
              </w:rPr>
              <w:t>OCV</w:t>
            </w:r>
            <w:r w:rsidRPr="00233E49">
              <w:rPr>
                <w:rFonts w:ascii="Times New Roman" w:hAnsi="Times New Roman"/>
                <w:sz w:val="20"/>
              </w:rPr>
              <w:t>;</w:t>
            </w:r>
            <w:proofErr w:type="gramEnd"/>
          </w:p>
          <w:p w14:paraId="16B37ADF" w14:textId="6D03D8F9" w:rsidR="00C37D0F" w:rsidRPr="00233E49" w:rsidRDefault="00C37D0F" w:rsidP="00D85B10">
            <w:pPr>
              <w:spacing w:after="0"/>
              <w:jc w:val="left"/>
              <w:rPr>
                <w:rFonts w:ascii="Times New Roman" w:hAnsi="Times New Roman"/>
                <w:sz w:val="20"/>
              </w:rPr>
            </w:pPr>
            <w:proofErr w:type="spellStart"/>
            <w:r w:rsidRPr="00233E49">
              <w:rPr>
                <w:rFonts w:ascii="Times New Roman" w:hAnsi="Times New Roman"/>
                <w:sz w:val="20"/>
              </w:rPr>
              <w:t>Potentiostatic</w:t>
            </w:r>
            <w:proofErr w:type="spellEnd"/>
            <w:r w:rsidRPr="00233E49">
              <w:rPr>
                <w:rFonts w:ascii="Times New Roman" w:hAnsi="Times New Roman"/>
                <w:sz w:val="20"/>
              </w:rPr>
              <w:t xml:space="preserve"> </w:t>
            </w:r>
            <w:proofErr w:type="gramStart"/>
            <w:r w:rsidRPr="00233E49">
              <w:rPr>
                <w:rFonts w:ascii="Times New Roman" w:hAnsi="Times New Roman"/>
                <w:b/>
                <w:bCs/>
                <w:sz w:val="20"/>
              </w:rPr>
              <w:t>EIS</w:t>
            </w:r>
            <w:r w:rsidRPr="00233E49">
              <w:rPr>
                <w:rFonts w:ascii="Times New Roman" w:hAnsi="Times New Roman"/>
                <w:sz w:val="20"/>
              </w:rPr>
              <w:t>;</w:t>
            </w:r>
            <w:proofErr w:type="gramEnd"/>
          </w:p>
          <w:p w14:paraId="51BA992B" w14:textId="05BF274A" w:rsidR="00C37D0F" w:rsidRPr="00233E49" w:rsidRDefault="00C37D0F" w:rsidP="00D85B10">
            <w:pPr>
              <w:spacing w:after="0"/>
              <w:jc w:val="left"/>
              <w:rPr>
                <w:rFonts w:ascii="Times New Roman" w:hAnsi="Times New Roman"/>
                <w:sz w:val="20"/>
              </w:rPr>
            </w:pPr>
            <w:r w:rsidRPr="00233E49">
              <w:rPr>
                <w:rFonts w:ascii="Times New Roman" w:hAnsi="Times New Roman"/>
                <w:sz w:val="20"/>
              </w:rPr>
              <w:t xml:space="preserve">Linear scan </w:t>
            </w:r>
            <w:r w:rsidRPr="00233E49">
              <w:rPr>
                <w:rFonts w:ascii="Times New Roman" w:hAnsi="Times New Roman"/>
                <w:b/>
                <w:bCs/>
                <w:sz w:val="20"/>
              </w:rPr>
              <w:t>voltammetry</w:t>
            </w:r>
            <w:r w:rsidRPr="00233E49">
              <w:rPr>
                <w:rFonts w:ascii="Times New Roman" w:hAnsi="Times New Roman"/>
                <w:sz w:val="20"/>
              </w:rPr>
              <w:t>.</w:t>
            </w:r>
          </w:p>
        </w:tc>
      </w:tr>
      <w:tr w:rsidR="00466FDE" w:rsidRPr="00233E49" w14:paraId="22D8B210" w14:textId="77777777" w:rsidTr="00466FDE">
        <w:trPr>
          <w:trHeight w:val="475"/>
        </w:trPr>
        <w:tc>
          <w:tcPr>
            <w:tcW w:w="350" w:type="pct"/>
          </w:tcPr>
          <w:p w14:paraId="65F8C6AC" w14:textId="77777777" w:rsidR="00062707" w:rsidRPr="00233E49" w:rsidRDefault="00062707" w:rsidP="00D85B10">
            <w:pPr>
              <w:spacing w:after="0"/>
              <w:jc w:val="left"/>
              <w:rPr>
                <w:rFonts w:ascii="Times New Roman" w:hAnsi="Times New Roman"/>
                <w:b/>
                <w:bCs/>
                <w:sz w:val="20"/>
              </w:rPr>
            </w:pPr>
            <w:r w:rsidRPr="00233E49">
              <w:rPr>
                <w:rFonts w:ascii="Times New Roman" w:hAnsi="Times New Roman"/>
                <w:b/>
                <w:bCs/>
                <w:sz w:val="20"/>
              </w:rPr>
              <w:t>9</w:t>
            </w:r>
          </w:p>
        </w:tc>
        <w:tc>
          <w:tcPr>
            <w:tcW w:w="995" w:type="pct"/>
          </w:tcPr>
          <w:p w14:paraId="13EAA1CF"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Wet electrolysis</w:t>
            </w:r>
          </w:p>
        </w:tc>
        <w:tc>
          <w:tcPr>
            <w:tcW w:w="295" w:type="pct"/>
          </w:tcPr>
          <w:p w14:paraId="2B4E3633"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0-1000</w:t>
            </w:r>
          </w:p>
        </w:tc>
        <w:tc>
          <w:tcPr>
            <w:tcW w:w="775" w:type="pct"/>
          </w:tcPr>
          <w:p w14:paraId="72821E9D"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750</w:t>
            </w:r>
          </w:p>
        </w:tc>
        <w:tc>
          <w:tcPr>
            <w:tcW w:w="647" w:type="pct"/>
          </w:tcPr>
          <w:p w14:paraId="04DD4FF2" w14:textId="07705EA4" w:rsidR="00062707" w:rsidRPr="00233E49" w:rsidRDefault="00062707" w:rsidP="00D85B10">
            <w:pPr>
              <w:spacing w:after="0"/>
              <w:jc w:val="left"/>
              <w:rPr>
                <w:rFonts w:ascii="Times New Roman" w:hAnsi="Times New Roman"/>
                <w:sz w:val="20"/>
              </w:rPr>
            </w:pPr>
            <w:r w:rsidRPr="00233E49">
              <w:rPr>
                <w:rFonts w:ascii="Times New Roman" w:hAnsi="Times New Roman"/>
                <w:sz w:val="20"/>
              </w:rPr>
              <w:t>50</w:t>
            </w:r>
            <w:r w:rsidR="00213565" w:rsidRPr="00233E49">
              <w:rPr>
                <w:rFonts w:ascii="Times New Roman" w:hAnsi="Times New Roman"/>
                <w:sz w:val="20"/>
              </w:rPr>
              <w:t>.00</w:t>
            </w:r>
          </w:p>
        </w:tc>
        <w:tc>
          <w:tcPr>
            <w:tcW w:w="647" w:type="pct"/>
          </w:tcPr>
          <w:p w14:paraId="3950A166"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c>
          <w:tcPr>
            <w:tcW w:w="646" w:type="pct"/>
          </w:tcPr>
          <w:p w14:paraId="654C9F84" w14:textId="22E03175" w:rsidR="00062707" w:rsidRPr="00233E49" w:rsidRDefault="00062707" w:rsidP="00D85B10">
            <w:pPr>
              <w:spacing w:after="0"/>
              <w:jc w:val="left"/>
              <w:rPr>
                <w:rFonts w:ascii="Times New Roman" w:hAnsi="Times New Roman"/>
                <w:sz w:val="20"/>
              </w:rPr>
            </w:pPr>
            <w:r w:rsidRPr="00233E49">
              <w:rPr>
                <w:rFonts w:ascii="Times New Roman" w:hAnsi="Times New Roman"/>
                <w:sz w:val="20"/>
              </w:rPr>
              <w:t>50</w:t>
            </w:r>
            <w:r w:rsidR="00213565" w:rsidRPr="00233E49">
              <w:rPr>
                <w:rFonts w:ascii="Times New Roman" w:hAnsi="Times New Roman"/>
                <w:sz w:val="20"/>
              </w:rPr>
              <w:t>.00</w:t>
            </w:r>
          </w:p>
        </w:tc>
        <w:tc>
          <w:tcPr>
            <w:tcW w:w="645" w:type="pct"/>
          </w:tcPr>
          <w:p w14:paraId="47908682" w14:textId="2524E9E1"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r>
      <w:tr w:rsidR="00D85B10" w:rsidRPr="00233E49" w14:paraId="76C57571" w14:textId="77777777" w:rsidTr="00062707">
        <w:trPr>
          <w:trHeight w:val="475"/>
        </w:trPr>
        <w:tc>
          <w:tcPr>
            <w:tcW w:w="5000" w:type="pct"/>
            <w:gridSpan w:val="8"/>
            <w:shd w:val="clear" w:color="auto" w:fill="60CAF3"/>
          </w:tcPr>
          <w:p w14:paraId="6E33C6CF" w14:textId="649EF551" w:rsidR="00D85B10" w:rsidRPr="00233E49" w:rsidRDefault="00D85B10" w:rsidP="00D85B10">
            <w:pPr>
              <w:spacing w:after="0"/>
              <w:jc w:val="left"/>
              <w:rPr>
                <w:rFonts w:ascii="Times New Roman" w:hAnsi="Times New Roman"/>
                <w:sz w:val="20"/>
              </w:rPr>
            </w:pPr>
            <w:r w:rsidRPr="00233E49">
              <w:rPr>
                <w:rFonts w:ascii="Times New Roman" w:hAnsi="Times New Roman"/>
                <w:sz w:val="20"/>
              </w:rPr>
              <w:t xml:space="preserve">Perform </w:t>
            </w:r>
            <w:r w:rsidRPr="00233E49">
              <w:rPr>
                <w:rFonts w:ascii="Times New Roman" w:hAnsi="Times New Roman"/>
                <w:b/>
                <w:bCs/>
                <w:sz w:val="20"/>
              </w:rPr>
              <w:t xml:space="preserve">fixed </w:t>
            </w:r>
            <w:r w:rsidR="002B7C08" w:rsidRPr="00233E49">
              <w:rPr>
                <w:rFonts w:ascii="Times New Roman" w:hAnsi="Times New Roman"/>
                <w:b/>
                <w:bCs/>
                <w:sz w:val="20"/>
              </w:rPr>
              <w:t>position</w:t>
            </w:r>
            <w:r w:rsidRPr="00233E49">
              <w:rPr>
                <w:rFonts w:ascii="Times New Roman" w:hAnsi="Times New Roman"/>
                <w:b/>
                <w:bCs/>
                <w:sz w:val="20"/>
              </w:rPr>
              <w:t xml:space="preserve"> XRD</w:t>
            </w:r>
            <w:r w:rsidRPr="00233E49">
              <w:rPr>
                <w:rFonts w:ascii="Times New Roman" w:hAnsi="Times New Roman"/>
                <w:sz w:val="20"/>
              </w:rPr>
              <w:t xml:space="preserve"> measurement during initial phase of </w:t>
            </w:r>
            <w:proofErr w:type="gramStart"/>
            <w:r w:rsidRPr="00233E49">
              <w:rPr>
                <w:rFonts w:ascii="Times New Roman" w:hAnsi="Times New Roman"/>
                <w:sz w:val="20"/>
              </w:rPr>
              <w:t>electrolysis</w:t>
            </w:r>
            <w:r w:rsidR="002B7C08" w:rsidRPr="00233E49">
              <w:rPr>
                <w:rFonts w:ascii="Times New Roman" w:hAnsi="Times New Roman"/>
                <w:sz w:val="20"/>
              </w:rPr>
              <w:t>;</w:t>
            </w:r>
            <w:proofErr w:type="gramEnd"/>
          </w:p>
          <w:p w14:paraId="535ED97A" w14:textId="53203E76" w:rsidR="00D85B10" w:rsidRPr="00233E49" w:rsidRDefault="002B7C08" w:rsidP="00D85B10">
            <w:pPr>
              <w:spacing w:after="0"/>
              <w:jc w:val="left"/>
              <w:rPr>
                <w:rFonts w:ascii="Times New Roman" w:hAnsi="Times New Roman"/>
                <w:sz w:val="20"/>
              </w:rPr>
            </w:pPr>
            <w:r w:rsidRPr="00233E49">
              <w:rPr>
                <w:rFonts w:ascii="Times New Roman" w:hAnsi="Times New Roman"/>
                <w:sz w:val="20"/>
              </w:rPr>
              <w:t>Transition to</w:t>
            </w:r>
            <w:r w:rsidR="00D85B10" w:rsidRPr="00233E49">
              <w:rPr>
                <w:rFonts w:ascii="Times New Roman" w:hAnsi="Times New Roman"/>
                <w:sz w:val="20"/>
              </w:rPr>
              <w:t xml:space="preserve"> </w:t>
            </w:r>
            <w:r w:rsidR="00D85B10" w:rsidRPr="00233E49">
              <w:rPr>
                <w:rFonts w:ascii="Times New Roman" w:hAnsi="Times New Roman"/>
                <w:b/>
                <w:bCs/>
                <w:sz w:val="20"/>
              </w:rPr>
              <w:t>angle-dispersive XRD</w:t>
            </w:r>
            <w:r w:rsidR="00D85B10" w:rsidRPr="00233E49">
              <w:rPr>
                <w:rFonts w:ascii="Times New Roman" w:hAnsi="Times New Roman"/>
                <w:sz w:val="20"/>
              </w:rPr>
              <w:t xml:space="preserve"> measurement</w:t>
            </w:r>
            <w:r w:rsidRPr="00233E49">
              <w:rPr>
                <w:rFonts w:ascii="Times New Roman" w:hAnsi="Times New Roman"/>
                <w:sz w:val="20"/>
              </w:rPr>
              <w:t>s</w:t>
            </w:r>
            <w:r w:rsidR="00D85B10" w:rsidRPr="00233E49">
              <w:rPr>
                <w:rFonts w:ascii="Times New Roman" w:hAnsi="Times New Roman"/>
                <w:sz w:val="20"/>
              </w:rPr>
              <w:t xml:space="preserve"> when electrolysis </w:t>
            </w:r>
            <w:proofErr w:type="gramStart"/>
            <w:r w:rsidR="00D85B10" w:rsidRPr="00233E49">
              <w:rPr>
                <w:rFonts w:ascii="Times New Roman" w:hAnsi="Times New Roman"/>
                <w:sz w:val="20"/>
              </w:rPr>
              <w:t>stabilizes;</w:t>
            </w:r>
            <w:proofErr w:type="gramEnd"/>
          </w:p>
          <w:p w14:paraId="78C9F4E9" w14:textId="1C65FA30" w:rsidR="00D85B10" w:rsidRPr="00233E49" w:rsidRDefault="002B7C08" w:rsidP="00D85B10">
            <w:pPr>
              <w:spacing w:after="0"/>
              <w:jc w:val="left"/>
              <w:rPr>
                <w:rFonts w:ascii="Times New Roman" w:hAnsi="Times New Roman"/>
                <w:sz w:val="20"/>
              </w:rPr>
            </w:pPr>
            <w:r w:rsidRPr="00233E49">
              <w:rPr>
                <w:rFonts w:ascii="Times New Roman" w:hAnsi="Times New Roman"/>
                <w:sz w:val="20"/>
              </w:rPr>
              <w:t>Perform</w:t>
            </w:r>
            <w:r w:rsidR="00D85B10" w:rsidRPr="00233E49">
              <w:rPr>
                <w:rFonts w:ascii="Times New Roman" w:hAnsi="Times New Roman"/>
                <w:sz w:val="20"/>
              </w:rPr>
              <w:t xml:space="preserve"> </w:t>
            </w:r>
            <w:r w:rsidR="00D85B10" w:rsidRPr="00233E49">
              <w:rPr>
                <w:rFonts w:ascii="Times New Roman" w:hAnsi="Times New Roman"/>
                <w:b/>
                <w:bCs/>
                <w:sz w:val="20"/>
              </w:rPr>
              <w:t>angle-dispersive XRD</w:t>
            </w:r>
            <w:r w:rsidR="00D85B10" w:rsidRPr="00233E49">
              <w:rPr>
                <w:rFonts w:ascii="Times New Roman" w:hAnsi="Times New Roman"/>
                <w:sz w:val="20"/>
              </w:rPr>
              <w:t xml:space="preserve"> measurements every 20 minutes until run is complete.</w:t>
            </w:r>
          </w:p>
        </w:tc>
      </w:tr>
      <w:tr w:rsidR="00466FDE" w:rsidRPr="001018F3" w14:paraId="74A9C1C8" w14:textId="77777777" w:rsidTr="00466FDE">
        <w:trPr>
          <w:trHeight w:val="475"/>
        </w:trPr>
        <w:tc>
          <w:tcPr>
            <w:tcW w:w="350" w:type="pct"/>
          </w:tcPr>
          <w:p w14:paraId="10377859" w14:textId="77777777" w:rsidR="00062707" w:rsidRPr="00233E49" w:rsidRDefault="00062707" w:rsidP="00D85B10">
            <w:pPr>
              <w:spacing w:after="0"/>
              <w:jc w:val="left"/>
              <w:rPr>
                <w:rFonts w:ascii="Times New Roman" w:hAnsi="Times New Roman"/>
                <w:b/>
                <w:bCs/>
                <w:sz w:val="20"/>
              </w:rPr>
            </w:pPr>
            <w:r w:rsidRPr="00233E49">
              <w:rPr>
                <w:rFonts w:ascii="Times New Roman" w:hAnsi="Times New Roman"/>
                <w:b/>
                <w:bCs/>
                <w:sz w:val="20"/>
              </w:rPr>
              <w:t>10</w:t>
            </w:r>
          </w:p>
        </w:tc>
        <w:tc>
          <w:tcPr>
            <w:tcW w:w="995" w:type="pct"/>
          </w:tcPr>
          <w:p w14:paraId="3B10B165"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Cool down</w:t>
            </w:r>
          </w:p>
        </w:tc>
        <w:tc>
          <w:tcPr>
            <w:tcW w:w="295" w:type="pct"/>
          </w:tcPr>
          <w:p w14:paraId="0A7238FA"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7.25</w:t>
            </w:r>
          </w:p>
        </w:tc>
        <w:tc>
          <w:tcPr>
            <w:tcW w:w="775" w:type="pct"/>
          </w:tcPr>
          <w:p w14:paraId="5B0074A8"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750-25</w:t>
            </w:r>
          </w:p>
          <w:p w14:paraId="3B8846D2" w14:textId="77777777" w:rsidR="00062707" w:rsidRPr="00233E49" w:rsidRDefault="00062707" w:rsidP="00D85B10">
            <w:pPr>
              <w:spacing w:after="0"/>
              <w:jc w:val="center"/>
              <w:rPr>
                <w:rFonts w:ascii="Times New Roman" w:hAnsi="Times New Roman"/>
                <w:sz w:val="20"/>
              </w:rPr>
            </w:pPr>
            <w:r w:rsidRPr="00233E49">
              <w:rPr>
                <w:rFonts w:ascii="Times New Roman" w:hAnsi="Times New Roman"/>
                <w:sz w:val="20"/>
              </w:rPr>
              <w:t>(1°C/min)</w:t>
            </w:r>
          </w:p>
        </w:tc>
        <w:tc>
          <w:tcPr>
            <w:tcW w:w="647" w:type="pct"/>
          </w:tcPr>
          <w:p w14:paraId="7611AE71" w14:textId="47489C55" w:rsidR="00062707" w:rsidRPr="00233E49" w:rsidRDefault="00062707" w:rsidP="00D85B10">
            <w:pPr>
              <w:spacing w:after="0"/>
              <w:jc w:val="left"/>
              <w:rPr>
                <w:rFonts w:ascii="Times New Roman" w:hAnsi="Times New Roman"/>
                <w:sz w:val="20"/>
              </w:rPr>
            </w:pPr>
            <w:r w:rsidRPr="00233E49">
              <w:rPr>
                <w:rFonts w:ascii="Times New Roman" w:hAnsi="Times New Roman"/>
                <w:sz w:val="20"/>
              </w:rPr>
              <w:t>96</w:t>
            </w:r>
            <w:r w:rsidR="00466FDE" w:rsidRPr="00233E49">
              <w:rPr>
                <w:rFonts w:ascii="Times New Roman" w:hAnsi="Times New Roman"/>
                <w:sz w:val="20"/>
              </w:rPr>
              <w:t>.</w:t>
            </w:r>
            <w:r w:rsidR="00213565" w:rsidRPr="00233E49">
              <w:rPr>
                <w:rFonts w:ascii="Times New Roman" w:hAnsi="Times New Roman"/>
                <w:sz w:val="20"/>
              </w:rPr>
              <w:t>70</w:t>
            </w:r>
          </w:p>
        </w:tc>
        <w:tc>
          <w:tcPr>
            <w:tcW w:w="647" w:type="pct"/>
          </w:tcPr>
          <w:p w14:paraId="1F5E222F" w14:textId="77777777" w:rsidR="00062707" w:rsidRPr="00233E49" w:rsidRDefault="00062707" w:rsidP="00D85B10">
            <w:pPr>
              <w:spacing w:after="0"/>
              <w:jc w:val="left"/>
              <w:rPr>
                <w:rFonts w:ascii="Times New Roman" w:hAnsi="Times New Roman"/>
                <w:sz w:val="20"/>
              </w:rPr>
            </w:pPr>
            <w:r w:rsidRPr="00233E49">
              <w:rPr>
                <w:rFonts w:ascii="Times New Roman" w:hAnsi="Times New Roman"/>
                <w:sz w:val="20"/>
              </w:rPr>
              <w:t>0</w:t>
            </w:r>
          </w:p>
        </w:tc>
        <w:tc>
          <w:tcPr>
            <w:tcW w:w="646" w:type="pct"/>
          </w:tcPr>
          <w:p w14:paraId="795225BC" w14:textId="47A24CC2" w:rsidR="00062707" w:rsidRPr="00233E49" w:rsidRDefault="00062707" w:rsidP="00D85B10">
            <w:pPr>
              <w:spacing w:after="0"/>
              <w:jc w:val="left"/>
              <w:rPr>
                <w:rFonts w:ascii="Times New Roman" w:hAnsi="Times New Roman"/>
                <w:sz w:val="20"/>
              </w:rPr>
            </w:pPr>
            <w:r w:rsidRPr="00233E49">
              <w:rPr>
                <w:rFonts w:ascii="Times New Roman" w:hAnsi="Times New Roman"/>
                <w:sz w:val="20"/>
              </w:rPr>
              <w:t>3.</w:t>
            </w:r>
            <w:r w:rsidR="00213565" w:rsidRPr="00233E49">
              <w:rPr>
                <w:rFonts w:ascii="Times New Roman" w:hAnsi="Times New Roman"/>
                <w:sz w:val="20"/>
              </w:rPr>
              <w:t>30</w:t>
            </w:r>
          </w:p>
        </w:tc>
        <w:tc>
          <w:tcPr>
            <w:tcW w:w="645" w:type="pct"/>
          </w:tcPr>
          <w:p w14:paraId="5F7E9422" w14:textId="255CFFE6" w:rsidR="00062707" w:rsidRPr="001018F3" w:rsidRDefault="00062707" w:rsidP="00D85B10">
            <w:pPr>
              <w:spacing w:after="0"/>
              <w:jc w:val="left"/>
              <w:rPr>
                <w:rFonts w:ascii="Times New Roman" w:hAnsi="Times New Roman"/>
                <w:sz w:val="20"/>
              </w:rPr>
            </w:pPr>
            <w:r w:rsidRPr="00233E49">
              <w:rPr>
                <w:rFonts w:ascii="Times New Roman" w:hAnsi="Times New Roman"/>
                <w:sz w:val="20"/>
              </w:rPr>
              <w:t>0</w:t>
            </w:r>
          </w:p>
        </w:tc>
      </w:tr>
    </w:tbl>
    <w:p w14:paraId="2E1C4067" w14:textId="77777777" w:rsidR="00E111E8" w:rsidRDefault="00E111E8" w:rsidP="00F876BA">
      <w:pPr>
        <w:pStyle w:val="TAMainText"/>
        <w:spacing w:after="240"/>
        <w:ind w:firstLine="0"/>
        <w:rPr>
          <w:i/>
          <w:iCs/>
        </w:rPr>
      </w:pPr>
    </w:p>
    <w:p w14:paraId="21345AC3" w14:textId="0969778E" w:rsidR="00F876BA" w:rsidRPr="00BD200D" w:rsidRDefault="00F876BA" w:rsidP="00F41D96">
      <w:pPr>
        <w:pStyle w:val="TAMainText"/>
        <w:ind w:firstLine="0"/>
        <w:rPr>
          <w:i/>
          <w:iCs/>
        </w:rPr>
      </w:pPr>
      <w:r w:rsidRPr="00BD200D">
        <w:rPr>
          <w:i/>
          <w:iCs/>
        </w:rPr>
        <w:lastRenderedPageBreak/>
        <w:t>Safety Notes</w:t>
      </w:r>
    </w:p>
    <w:p w14:paraId="708ABE4F" w14:textId="18533C7A" w:rsidR="00F876BA" w:rsidRDefault="00F876BA" w:rsidP="00F876BA">
      <w:pPr>
        <w:pStyle w:val="TAMainText"/>
        <w:spacing w:after="240"/>
        <w:ind w:firstLine="720"/>
      </w:pPr>
      <w:r>
        <w:t>Given the hazard</w:t>
      </w:r>
      <w:r w:rsidR="00D4490D">
        <w:t xml:space="preserve">s associated with flowing </w:t>
      </w:r>
      <w:r>
        <w:t xml:space="preserve">pure hydrogen through a furnace operating at 750 </w:t>
      </w:r>
      <w:r>
        <w:rPr>
          <w:rFonts w:cs="Times"/>
        </w:rPr>
        <w:t>°</w:t>
      </w:r>
      <w:r>
        <w:t>C, several precautions were taken to minimize risk to infrastructure and personnel. Upon sealing the SOEC to the alumina rod, a bubble test was performed on the dried test apparatus according to the method of Chou et al.</w:t>
      </w:r>
      <w:sdt>
        <w:sdtPr>
          <w:rPr>
            <w:rFonts w:cs="Times"/>
            <w:color w:val="000000"/>
            <w:vertAlign w:val="superscript"/>
          </w:rPr>
          <w:tag w:val="MENDELEY_CITATION_v3_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"/>
          <w:id w:val="-484935671"/>
          <w:placeholder>
            <w:docPart w:val="DefaultPlaceholder_-1854013440"/>
          </w:placeholder>
        </w:sdtPr>
        <w:sdtContent>
          <w:r w:rsidR="0090324A" w:rsidRPr="0090324A">
            <w:rPr>
              <w:rFonts w:cs="Times"/>
              <w:color w:val="000000"/>
              <w:vertAlign w:val="superscript"/>
            </w:rPr>
            <w:t>30</w:t>
          </w:r>
        </w:sdtContent>
      </w:sdt>
      <w:r>
        <w:t xml:space="preserve"> The gas delivery manifold was leak tested by slightly over pressurizing with inert gas and testing for bubble formation. The fully integrated setup was later leak tested using the OCV method detailed by Chou et al.</w:t>
      </w:r>
      <w:sdt>
        <w:sdtPr>
          <w:rPr>
            <w:rFonts w:cs="Times"/>
            <w:color w:val="000000"/>
            <w:vertAlign w:val="superscript"/>
          </w:rPr>
          <w:tag w:val="MENDELEY_CITATION_v3_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"/>
          <w:id w:val="1272506567"/>
          <w:placeholder>
            <w:docPart w:val="DefaultPlaceholder_-1854013440"/>
          </w:placeholder>
        </w:sdtPr>
        <w:sdtContent>
          <w:r w:rsidR="0090324A" w:rsidRPr="0090324A">
            <w:rPr>
              <w:rFonts w:cs="Times"/>
              <w:color w:val="000000"/>
              <w:vertAlign w:val="superscript"/>
            </w:rPr>
            <w:t>30</w:t>
          </w:r>
        </w:sdtContent>
      </w:sdt>
      <w:r>
        <w:t xml:space="preserve"> All gas lines and components were composed of 316 stainless steel or alumina-based ceramic with exception to</w:t>
      </w:r>
      <w:r w:rsidR="00D4490D">
        <w:t xml:space="preserve"> Teflon</w:t>
      </w:r>
      <w:r>
        <w:t xml:space="preserve"> ferrules used to seal the alumina tube to compression </w:t>
      </w:r>
      <w:r w:rsidR="000E7D64">
        <w:t>fittings</w:t>
      </w:r>
      <w:r>
        <w:t>. The gas manifold and testing apparatus were purged with 1</w:t>
      </w:r>
      <w:r w:rsidR="00933C2F">
        <w:t>50</w:t>
      </w:r>
      <w:r>
        <w:t xml:space="preserve"> </w:t>
      </w:r>
      <w:proofErr w:type="spellStart"/>
      <w:r>
        <w:t>sccm</w:t>
      </w:r>
      <w:proofErr w:type="spellEnd"/>
      <w:r>
        <w:t xml:space="preserve"> N</w:t>
      </w:r>
      <w:r w:rsidRPr="0078764E">
        <w:rPr>
          <w:vertAlign w:val="subscript"/>
        </w:rPr>
        <w:t>2</w:t>
      </w:r>
      <w:r>
        <w:t xml:space="preserve"> for </w:t>
      </w:r>
      <w:r w:rsidR="00933C2F">
        <w:t>two hours</w:t>
      </w:r>
      <w:r>
        <w:t xml:space="preserve"> before introduction of H</w:t>
      </w:r>
      <w:r w:rsidRPr="0078764E">
        <w:rPr>
          <w:vertAlign w:val="subscript"/>
        </w:rPr>
        <w:t>2</w:t>
      </w:r>
      <w:r>
        <w:t xml:space="preserve"> gas was introduced in order remain well below 4% O</w:t>
      </w:r>
      <w:r w:rsidRPr="0078764E">
        <w:rPr>
          <w:vertAlign w:val="subscript"/>
        </w:rPr>
        <w:t>2</w:t>
      </w:r>
      <w:r>
        <w:t xml:space="preserve"> with H</w:t>
      </w:r>
      <w:r w:rsidRPr="0078764E">
        <w:rPr>
          <w:vertAlign w:val="subscript"/>
        </w:rPr>
        <w:t>2</w:t>
      </w:r>
      <w:r>
        <w:t xml:space="preserve">. The effluent gases were directed to a source to stack exhaust system which was co-fed with </w:t>
      </w:r>
      <w:r w:rsidR="0075788D">
        <w:t>10,000</w:t>
      </w:r>
      <w:r>
        <w:t xml:space="preserve"> </w:t>
      </w:r>
      <w:proofErr w:type="spellStart"/>
      <w:r>
        <w:t>sccm</w:t>
      </w:r>
      <w:proofErr w:type="spellEnd"/>
      <w:r>
        <w:t xml:space="preserve"> N</w:t>
      </w:r>
      <w:r w:rsidRPr="008302F3">
        <w:rPr>
          <w:vertAlign w:val="subscript"/>
        </w:rPr>
        <w:t>2</w:t>
      </w:r>
      <w:r>
        <w:t xml:space="preserve"> from house supply </w:t>
      </w:r>
      <w:proofErr w:type="gramStart"/>
      <w:r>
        <w:t>in order to</w:t>
      </w:r>
      <w:proofErr w:type="gramEnd"/>
      <w:r>
        <w:t xml:space="preserve"> remain four times below the 4% O</w:t>
      </w:r>
      <w:r w:rsidRPr="0078764E">
        <w:rPr>
          <w:vertAlign w:val="subscript"/>
        </w:rPr>
        <w:t>2</w:t>
      </w:r>
      <w:r>
        <w:t xml:space="preserve"> in H</w:t>
      </w:r>
      <w:r w:rsidRPr="0078764E">
        <w:rPr>
          <w:vertAlign w:val="subscript"/>
        </w:rPr>
        <w:t>2</w:t>
      </w:r>
      <w:r>
        <w:t xml:space="preserve"> limit. Operators were required to remain with and monitor the equipment while power was supplied to the furnace and/or gas was flowing through the test stand. Gas supplies and power to the furnace controller were externally accessible and could be interrupted without opening the hutch in the event of an emergency. Since hydrogen </w:t>
      </w:r>
      <w:r w:rsidR="00087BE1">
        <w:t>flames</w:t>
      </w:r>
      <w:r>
        <w:t xml:space="preserve"> </w:t>
      </w:r>
      <w:r w:rsidR="00192EBB">
        <w:t>do not generate visible light</w:t>
      </w:r>
      <w:r>
        <w:t>, an infrared</w:t>
      </w:r>
      <w:r w:rsidR="00192EBB">
        <w:t xml:space="preserve"> (IR)</w:t>
      </w:r>
      <w:r>
        <w:t xml:space="preserve"> pyrometer was employed to scan the manifold, furnace, and exhaust</w:t>
      </w:r>
      <w:r w:rsidR="00192EBB">
        <w:t xml:space="preserve"> (see </w:t>
      </w:r>
      <w:r w:rsidR="00192EBB" w:rsidRPr="009014BB">
        <w:fldChar w:fldCharType="begin"/>
      </w:r>
      <w:r w:rsidR="00192EBB" w:rsidRPr="009014BB">
        <w:instrText xml:space="preserve"> REF _Ref212032935 \h </w:instrText>
      </w:r>
      <w:r w:rsidR="009014BB" w:rsidRPr="009014BB">
        <w:instrText xml:space="preserve"> \* MERGEFORMAT </w:instrText>
      </w:r>
      <w:r w:rsidR="00192EBB" w:rsidRPr="009014BB">
        <w:fldChar w:fldCharType="separate"/>
      </w:r>
      <w:r w:rsidR="00220609" w:rsidRPr="00220609">
        <w:t xml:space="preserve">Figure </w:t>
      </w:r>
      <w:r w:rsidR="00220609" w:rsidRPr="00220609">
        <w:rPr>
          <w:noProof/>
        </w:rPr>
        <w:t>5</w:t>
      </w:r>
      <w:r w:rsidR="00192EBB" w:rsidRPr="009014BB">
        <w:fldChar w:fldCharType="end"/>
      </w:r>
      <w:r w:rsidR="00192EBB" w:rsidRPr="009014BB">
        <w:t>a-d</w:t>
      </w:r>
      <w:r w:rsidR="00192EBB">
        <w:t>)</w:t>
      </w:r>
      <w:r>
        <w:t xml:space="preserve"> before </w:t>
      </w:r>
      <w:r w:rsidR="00192EBB">
        <w:t>personnel</w:t>
      </w:r>
      <w:r>
        <w:t xml:space="preserve"> w</w:t>
      </w:r>
      <w:r w:rsidR="00192EBB">
        <w:t>ere</w:t>
      </w:r>
      <w:r>
        <w:t xml:space="preserve"> permitted to enter the hutch.</w:t>
      </w:r>
    </w:p>
    <w:p w14:paraId="087A000F" w14:textId="77777777" w:rsidR="00192EBB" w:rsidRDefault="00192EBB" w:rsidP="00192EBB">
      <w:pPr>
        <w:pStyle w:val="TAMainText"/>
        <w:keepNext/>
        <w:ind w:firstLine="0"/>
        <w:jc w:val="center"/>
      </w:pPr>
      <w:r>
        <w:rPr>
          <w:noProof/>
        </w:rPr>
        <w:lastRenderedPageBreak/>
        <w:drawing>
          <wp:inline distT="0" distB="0" distL="0" distR="0" wp14:anchorId="4D64BE97" wp14:editId="1152E567">
            <wp:extent cx="4207176" cy="3178755"/>
            <wp:effectExtent l="0" t="0" r="3175" b="3175"/>
            <wp:docPr id="1089563259" name="Picture 3" descr="A collage of images of a thermal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63259" name="Picture 3" descr="A collage of images of a thermal imag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0880" cy="3189109"/>
                    </a:xfrm>
                    <a:prstGeom prst="rect">
                      <a:avLst/>
                    </a:prstGeom>
                  </pic:spPr>
                </pic:pic>
              </a:graphicData>
            </a:graphic>
          </wp:inline>
        </w:drawing>
      </w:r>
    </w:p>
    <w:p w14:paraId="04583C7F" w14:textId="60495A57" w:rsidR="001018F3" w:rsidRDefault="00192EBB" w:rsidP="005E5F94">
      <w:pPr>
        <w:pStyle w:val="Caption"/>
      </w:pPr>
      <w:bookmarkStart w:id="7" w:name="_Ref212032935"/>
      <w:r w:rsidRPr="00192EBB">
        <w:rPr>
          <w:b/>
          <w:bCs/>
        </w:rPr>
        <w:t xml:space="preserve">Figure </w:t>
      </w:r>
      <w:r w:rsidRPr="00192EBB">
        <w:rPr>
          <w:b/>
          <w:bCs/>
        </w:rPr>
        <w:fldChar w:fldCharType="begin"/>
      </w:r>
      <w:r w:rsidRPr="00192EBB">
        <w:rPr>
          <w:b/>
          <w:bCs/>
        </w:rPr>
        <w:instrText xml:space="preserve"> SEQ Figure \* ARABIC </w:instrText>
      </w:r>
      <w:r w:rsidRPr="00192EBB">
        <w:rPr>
          <w:b/>
          <w:bCs/>
        </w:rPr>
        <w:fldChar w:fldCharType="separate"/>
      </w:r>
      <w:r w:rsidR="00220609">
        <w:rPr>
          <w:b/>
          <w:bCs/>
          <w:noProof/>
        </w:rPr>
        <w:t>5</w:t>
      </w:r>
      <w:r w:rsidRPr="00192EBB">
        <w:rPr>
          <w:b/>
          <w:bCs/>
        </w:rPr>
        <w:fldChar w:fldCharType="end"/>
      </w:r>
      <w:bookmarkEnd w:id="7"/>
      <w:r w:rsidRPr="00192EBB">
        <w:rPr>
          <w:b/>
          <w:bCs/>
        </w:rPr>
        <w:t>.</w:t>
      </w:r>
      <w:r>
        <w:t xml:space="preserve"> </w:t>
      </w:r>
      <w:r w:rsidR="00E111E8">
        <w:t>IR</w:t>
      </w:r>
      <w:r>
        <w:t xml:space="preserve"> pyrometer images of</w:t>
      </w:r>
      <w:r w:rsidR="00E111E8">
        <w:t xml:space="preserve"> the</w:t>
      </w:r>
      <w:r>
        <w:t xml:space="preserve"> a) furnace exterior, b) furnace exit port, c) test stand fittings, and d) gas delivery manifold used to detect the presence of hot spots.</w:t>
      </w:r>
    </w:p>
    <w:p w14:paraId="2461501D" w14:textId="77777777" w:rsidR="005E5F94" w:rsidRPr="005E5F94" w:rsidRDefault="005E5F94" w:rsidP="005E5F94"/>
    <w:p w14:paraId="5DEF5F8C" w14:textId="3FCD67C5" w:rsidR="00810EA2" w:rsidRDefault="00810EA2" w:rsidP="000B5610">
      <w:pPr>
        <w:pStyle w:val="TAMainText"/>
        <w:spacing w:after="240"/>
        <w:ind w:firstLine="0"/>
        <w:jc w:val="left"/>
      </w:pPr>
      <w:r>
        <w:t>RESULTS &amp; DISCUSSION</w:t>
      </w:r>
    </w:p>
    <w:p w14:paraId="79B432CB" w14:textId="5269C9B2" w:rsidR="009A5C68" w:rsidRPr="00E111E8" w:rsidRDefault="009A5C68" w:rsidP="00E111E8">
      <w:pPr>
        <w:pStyle w:val="TAMainText"/>
        <w:ind w:firstLine="0"/>
        <w:jc w:val="left"/>
        <w:rPr>
          <w:i/>
          <w:iCs/>
        </w:rPr>
      </w:pPr>
      <w:r w:rsidRPr="00E111E8">
        <w:rPr>
          <w:i/>
          <w:iCs/>
        </w:rPr>
        <w:t>Pre-contact</w:t>
      </w:r>
      <w:r w:rsidR="00E111E8">
        <w:rPr>
          <w:i/>
          <w:iCs/>
        </w:rPr>
        <w:t>ed SOEC</w:t>
      </w:r>
    </w:p>
    <w:p w14:paraId="2D9CDA45" w14:textId="6EE11A87" w:rsidR="000C68BC" w:rsidRPr="00A72D37" w:rsidRDefault="000C68BC" w:rsidP="00E111E8">
      <w:pPr>
        <w:pStyle w:val="TAMainText"/>
        <w:spacing w:after="240"/>
        <w:ind w:firstLine="720"/>
      </w:pPr>
      <w:r>
        <w:t>The structure</w:t>
      </w:r>
      <w:r w:rsidR="009F2D42">
        <w:t>s</w:t>
      </w:r>
      <w:r>
        <w:t xml:space="preserve"> of SOEC </w:t>
      </w:r>
      <w:r w:rsidR="009F2D42">
        <w:t xml:space="preserve">functional layers </w:t>
      </w:r>
      <w:r>
        <w:t>w</w:t>
      </w:r>
      <w:r w:rsidR="009F2D42">
        <w:t>ere</w:t>
      </w:r>
      <w:r>
        <w:t xml:space="preserve"> characterized by XRD prior to </w:t>
      </w:r>
      <w:r w:rsidR="00D4490D">
        <w:t>contacting</w:t>
      </w:r>
      <w:r>
        <w:t xml:space="preserve"> the </w:t>
      </w:r>
      <w:r w:rsidR="00D4490D">
        <w:t xml:space="preserve">cell with </w:t>
      </w:r>
      <w:r w:rsidR="00FD25C5">
        <w:t xml:space="preserve">Pt/Ni </w:t>
      </w:r>
      <w:r>
        <w:t xml:space="preserve">current collectors. </w:t>
      </w:r>
      <w:r w:rsidR="00237FE5">
        <w:t>A R</w:t>
      </w:r>
      <w:r>
        <w:t xml:space="preserve">ietveld refinement of this data, presented in </w:t>
      </w:r>
      <w:r w:rsidR="00237FE5" w:rsidRPr="00237FE5">
        <w:rPr>
          <w:highlight w:val="yellow"/>
        </w:rPr>
        <w:fldChar w:fldCharType="begin"/>
      </w:r>
      <w:r w:rsidR="00237FE5" w:rsidRPr="00237FE5">
        <w:instrText xml:space="preserve"> REF _Ref212547146 \h </w:instrText>
      </w:r>
      <w:r w:rsidR="00237FE5" w:rsidRPr="00237FE5">
        <w:rPr>
          <w:highlight w:val="yellow"/>
        </w:rPr>
        <w:instrText xml:space="preserve"> \* MERGEFORMAT </w:instrText>
      </w:r>
      <w:r w:rsidR="00237FE5" w:rsidRPr="00237FE5">
        <w:rPr>
          <w:highlight w:val="yellow"/>
        </w:rPr>
      </w:r>
      <w:r w:rsidR="00237FE5" w:rsidRPr="00237FE5">
        <w:rPr>
          <w:highlight w:val="yellow"/>
        </w:rPr>
        <w:fldChar w:fldCharType="separate"/>
      </w:r>
      <w:r w:rsidR="00220609" w:rsidRPr="00220609">
        <w:t xml:space="preserve">Figure </w:t>
      </w:r>
      <w:r w:rsidR="00220609" w:rsidRPr="00220609">
        <w:rPr>
          <w:noProof/>
        </w:rPr>
        <w:t>6</w:t>
      </w:r>
      <w:r w:rsidR="00237FE5" w:rsidRPr="00237FE5">
        <w:rPr>
          <w:highlight w:val="yellow"/>
        </w:rPr>
        <w:fldChar w:fldCharType="end"/>
      </w:r>
      <w:r w:rsidR="00237FE5">
        <w:t xml:space="preserve"> </w:t>
      </w:r>
      <w:r>
        <w:t>below, indicat</w:t>
      </w:r>
      <w:r w:rsidR="00237FE5">
        <w:t>ed</w:t>
      </w:r>
      <w:r>
        <w:t xml:space="preserve"> a multi-phase distribution of primary and secondary phases from the LSC air electrode. </w:t>
      </w:r>
      <w:r w:rsidR="00237FE5">
        <w:t>XRD revealed that t</w:t>
      </w:r>
      <w:r>
        <w:t xml:space="preserve">he LSC </w:t>
      </w:r>
      <w:r w:rsidR="00237FE5">
        <w:t>air electrode material</w:t>
      </w:r>
      <w:r w:rsidR="00D4490D">
        <w:t xml:space="preserve"> in the “as-received” state</w:t>
      </w:r>
      <w:r w:rsidR="00237FE5">
        <w:t xml:space="preserve"> </w:t>
      </w:r>
      <w:r>
        <w:t>is a mixture of orthorhombic (</w:t>
      </w:r>
      <w:r w:rsidR="00237FE5">
        <w:t>68.55</w:t>
      </w:r>
      <w:r>
        <w:t xml:space="preserve"> </w:t>
      </w:r>
      <w:proofErr w:type="spellStart"/>
      <w:r>
        <w:t>wt</w:t>
      </w:r>
      <w:proofErr w:type="spellEnd"/>
      <w:r>
        <w:t>%) and rhombohedral (</w:t>
      </w:r>
      <w:r w:rsidR="00237FE5">
        <w:t>24.93</w:t>
      </w:r>
      <w:r>
        <w:t xml:space="preserve"> </w:t>
      </w:r>
      <w:proofErr w:type="spellStart"/>
      <w:r>
        <w:t>wt</w:t>
      </w:r>
      <w:proofErr w:type="spellEnd"/>
      <w:r>
        <w:t>%) symmetr</w:t>
      </w:r>
      <w:r w:rsidR="00D4490D">
        <w:t xml:space="preserve">y LSC </w:t>
      </w:r>
      <w:r>
        <w:t>due to the composition induced tilting of B-site octahedra</w:t>
      </w:r>
      <w:r w:rsidR="00237FE5">
        <w:t xml:space="preserve">, in this case from the </w:t>
      </w:r>
      <w:proofErr w:type="spellStart"/>
      <w:r w:rsidR="00237FE5">
        <w:t>La:Sr</w:t>
      </w:r>
      <w:proofErr w:type="spellEnd"/>
      <w:r w:rsidR="00237FE5">
        <w:t xml:space="preserve"> ratio</w:t>
      </w:r>
      <w:r w:rsidR="00D4490D">
        <w:t>, cobalt oxidation state,</w:t>
      </w:r>
      <w:r w:rsidR="00237FE5">
        <w:t xml:space="preserve"> and </w:t>
      </w:r>
      <w:r w:rsidR="00D4490D">
        <w:t xml:space="preserve">associated </w:t>
      </w:r>
      <w:r w:rsidR="00237FE5">
        <w:t xml:space="preserve">oxygen </w:t>
      </w:r>
      <w:proofErr w:type="spellStart"/>
      <w:r w:rsidR="00237FE5">
        <w:t>nonstoichiometry</w:t>
      </w:r>
      <w:proofErr w:type="spellEnd"/>
      <w:r>
        <w:t xml:space="preserve">. Additionally, minute quantities of </w:t>
      </w:r>
      <w:proofErr w:type="spellStart"/>
      <w:r>
        <w:t>SrO</w:t>
      </w:r>
      <w:proofErr w:type="spellEnd"/>
      <w:r>
        <w:t xml:space="preserve"> (0.</w:t>
      </w:r>
      <w:r w:rsidR="00237FE5">
        <w:t>51</w:t>
      </w:r>
      <w:r>
        <w:t xml:space="preserve"> </w:t>
      </w:r>
      <w:proofErr w:type="spellStart"/>
      <w:r>
        <w:t>wt</w:t>
      </w:r>
      <w:proofErr w:type="spellEnd"/>
      <w:r>
        <w:t>%) and Co</w:t>
      </w:r>
      <w:r w:rsidRPr="000C68BC">
        <w:rPr>
          <w:vertAlign w:val="subscript"/>
        </w:rPr>
        <w:t>3</w:t>
      </w:r>
      <w:r>
        <w:t>O</w:t>
      </w:r>
      <w:r w:rsidRPr="000C68BC">
        <w:rPr>
          <w:vertAlign w:val="subscript"/>
        </w:rPr>
        <w:t>4</w:t>
      </w:r>
      <w:r>
        <w:t xml:space="preserve"> (</w:t>
      </w:r>
      <w:r w:rsidR="00237FE5">
        <w:t>1.14</w:t>
      </w:r>
      <w:r>
        <w:t xml:space="preserve"> </w:t>
      </w:r>
      <w:proofErr w:type="spellStart"/>
      <w:r>
        <w:t>wt</w:t>
      </w:r>
      <w:proofErr w:type="spellEnd"/>
      <w:r>
        <w:t xml:space="preserve">%) </w:t>
      </w:r>
      <w:r w:rsidR="00237FE5">
        <w:t>were</w:t>
      </w:r>
      <w:r>
        <w:t xml:space="preserve"> observed, likely caused by</w:t>
      </w:r>
      <w:r w:rsidR="00D4490D">
        <w:t xml:space="preserve"> </w:t>
      </w:r>
      <w:r>
        <w:t>strontium migration and corresponding cobalt exsolution during firing steps in manufacturing.</w:t>
      </w:r>
      <w:sdt>
        <w:sdtPr>
          <w:rPr>
            <w:rFonts w:cs="Times"/>
            <w:color w:val="000000"/>
            <w:vertAlign w:val="superscript"/>
          </w:rPr>
          <w:tag w:val="MENDELEY_CITATION_v3_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"/>
          <w:id w:val="1465473689"/>
          <w:placeholder>
            <w:docPart w:val="DefaultPlaceholder_-1854013440"/>
          </w:placeholder>
        </w:sdtPr>
        <w:sdtContent>
          <w:r w:rsidR="0090324A" w:rsidRPr="0090324A">
            <w:rPr>
              <w:rFonts w:cs="Times"/>
              <w:color w:val="000000"/>
              <w:vertAlign w:val="superscript"/>
            </w:rPr>
            <w:t>8</w:t>
          </w:r>
        </w:sdtContent>
      </w:sdt>
      <w:r w:rsidR="00A72D37">
        <w:rPr>
          <w:color w:val="000000"/>
        </w:rPr>
        <w:t xml:space="preserve"> </w:t>
      </w:r>
      <w:r w:rsidR="001F46B2">
        <w:rPr>
          <w:color w:val="000000"/>
        </w:rPr>
        <w:t xml:space="preserve">Considering </w:t>
      </w:r>
      <w:proofErr w:type="spellStart"/>
      <w:r w:rsidR="001F46B2">
        <w:rPr>
          <w:color w:val="000000"/>
        </w:rPr>
        <w:t>SrO</w:t>
      </w:r>
      <w:proofErr w:type="spellEnd"/>
      <w:r w:rsidR="001F46B2">
        <w:rPr>
          <w:color w:val="000000"/>
        </w:rPr>
        <w:t xml:space="preserve"> readily reacts with </w:t>
      </w:r>
      <w:r w:rsidR="001F46B2">
        <w:rPr>
          <w:color w:val="000000"/>
        </w:rPr>
        <w:lastRenderedPageBreak/>
        <w:t xml:space="preserve">environmental </w:t>
      </w:r>
      <w:r w:rsidR="00537551">
        <w:rPr>
          <w:color w:val="000000"/>
        </w:rPr>
        <w:t>H</w:t>
      </w:r>
      <w:r w:rsidR="00537551" w:rsidRPr="00A3461B">
        <w:rPr>
          <w:color w:val="000000"/>
          <w:vertAlign w:val="subscript"/>
        </w:rPr>
        <w:t>2</w:t>
      </w:r>
      <w:r w:rsidR="00537551">
        <w:rPr>
          <w:color w:val="000000"/>
        </w:rPr>
        <w:t xml:space="preserve">O and </w:t>
      </w:r>
      <w:r w:rsidR="001F46B2">
        <w:rPr>
          <w:color w:val="000000"/>
        </w:rPr>
        <w:t>CO</w:t>
      </w:r>
      <w:r w:rsidR="001F46B2" w:rsidRPr="00E9443E">
        <w:rPr>
          <w:color w:val="000000"/>
          <w:vertAlign w:val="subscript"/>
        </w:rPr>
        <w:t>2</w:t>
      </w:r>
      <w:r w:rsidR="00E9443E">
        <w:rPr>
          <w:color w:val="000000"/>
        </w:rPr>
        <w:t xml:space="preserve"> to for</w:t>
      </w:r>
      <w:r w:rsidR="00537551">
        <w:rPr>
          <w:color w:val="000000"/>
        </w:rPr>
        <w:t>m Sr(OH)</w:t>
      </w:r>
      <w:r w:rsidR="00537551" w:rsidRPr="00537551">
        <w:rPr>
          <w:color w:val="000000"/>
          <w:vertAlign w:val="subscript"/>
        </w:rPr>
        <w:t>2</w:t>
      </w:r>
      <w:r w:rsidR="00537551">
        <w:rPr>
          <w:color w:val="000000"/>
        </w:rPr>
        <w:t xml:space="preserve"> and</w:t>
      </w:r>
      <w:r w:rsidR="00E9443E">
        <w:rPr>
          <w:color w:val="000000"/>
        </w:rPr>
        <w:t xml:space="preserve"> SrCO</w:t>
      </w:r>
      <w:r w:rsidR="00E9443E" w:rsidRPr="00E9443E">
        <w:rPr>
          <w:color w:val="000000"/>
          <w:vertAlign w:val="subscript"/>
        </w:rPr>
        <w:t>3</w:t>
      </w:r>
      <w:r w:rsidR="001F46B2">
        <w:rPr>
          <w:color w:val="000000"/>
        </w:rPr>
        <w:t>,</w:t>
      </w:r>
      <w:sdt>
        <w:sdtPr>
          <w:rPr>
            <w:rFonts w:cs="Times"/>
            <w:color w:val="000000"/>
            <w:vertAlign w:val="superscript"/>
          </w:rPr>
          <w:tag w:val="MENDELEY_CITATION_v3_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"/>
          <w:id w:val="-287814486"/>
          <w:placeholder>
            <w:docPart w:val="DefaultPlaceholder_-1854013440"/>
          </w:placeholder>
        </w:sdtPr>
        <w:sdtContent>
          <w:r w:rsidR="0090324A" w:rsidRPr="0090324A">
            <w:rPr>
              <w:rFonts w:cs="Times"/>
              <w:color w:val="000000"/>
              <w:vertAlign w:val="superscript"/>
            </w:rPr>
            <w:t>36</w:t>
          </w:r>
        </w:sdtContent>
      </w:sdt>
      <w:r w:rsidR="001F46B2">
        <w:rPr>
          <w:color w:val="000000"/>
        </w:rPr>
        <w:t xml:space="preserve"> its presence in the XRD suggests it is confined within </w:t>
      </w:r>
      <w:r w:rsidR="00E9443E">
        <w:rPr>
          <w:color w:val="000000"/>
        </w:rPr>
        <w:t xml:space="preserve">the air electrode or buried in adjacent layers inaccessible to atmosphere. </w:t>
      </w:r>
      <w:r w:rsidR="00A72D37">
        <w:rPr>
          <w:color w:val="000000"/>
        </w:rPr>
        <w:t xml:space="preserve">While the 8-YSZ electrolyte was readily detected in the XRD, the observed powder averaging was poor (see 2D detector image in </w:t>
      </w:r>
      <w:r w:rsidR="00A72D37" w:rsidRPr="00BD45DF">
        <w:rPr>
          <w:color w:val="000000"/>
        </w:rPr>
        <w:t>Figure S</w:t>
      </w:r>
      <w:r w:rsidR="00BD45DF">
        <w:rPr>
          <w:color w:val="000000"/>
        </w:rPr>
        <w:t>2</w:t>
      </w:r>
      <w:r w:rsidR="00A72D37">
        <w:rPr>
          <w:color w:val="000000"/>
        </w:rPr>
        <w:t xml:space="preserve">) </w:t>
      </w:r>
      <w:r w:rsidR="00FD25C5">
        <w:rPr>
          <w:color w:val="000000"/>
        </w:rPr>
        <w:t>which</w:t>
      </w:r>
      <w:r w:rsidR="00A72D37">
        <w:rPr>
          <w:color w:val="000000"/>
        </w:rPr>
        <w:t xml:space="preserve"> is likely due to large grain sizes relative to the limited 3 </w:t>
      </w:r>
      <w:r w:rsidR="00A72D37">
        <w:rPr>
          <w:rFonts w:cs="Times"/>
          <w:color w:val="000000"/>
        </w:rPr>
        <w:t>µ</w:t>
      </w:r>
      <w:r w:rsidR="00A72D37">
        <w:rPr>
          <w:color w:val="000000"/>
        </w:rPr>
        <w:t>m thickness of the electrolyte layer.</w:t>
      </w:r>
    </w:p>
    <w:p w14:paraId="2C9AABE7" w14:textId="77777777" w:rsidR="00DB23DA" w:rsidRDefault="00DB23DA" w:rsidP="00604992">
      <w:pPr>
        <w:pStyle w:val="TAMainText"/>
        <w:keepNext/>
        <w:ind w:firstLine="0"/>
      </w:pPr>
      <w:r>
        <w:rPr>
          <w:noProof/>
        </w:rPr>
        <w:drawing>
          <wp:inline distT="0" distB="0" distL="0" distR="0" wp14:anchorId="7C1E9E35" wp14:editId="4E0308F7">
            <wp:extent cx="5943600" cy="3627082"/>
            <wp:effectExtent l="0" t="0" r="0" b="0"/>
            <wp:docPr id="1227515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154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27082"/>
                    </a:xfrm>
                    <a:prstGeom prst="rect">
                      <a:avLst/>
                    </a:prstGeom>
                  </pic:spPr>
                </pic:pic>
              </a:graphicData>
            </a:graphic>
          </wp:inline>
        </w:drawing>
      </w:r>
    </w:p>
    <w:p w14:paraId="3A72D82A" w14:textId="4A9C5BF9" w:rsidR="000C68BC" w:rsidRDefault="00DB23DA" w:rsidP="00D4490D">
      <w:pPr>
        <w:pStyle w:val="Caption"/>
        <w:spacing w:after="240" w:line="480" w:lineRule="auto"/>
      </w:pPr>
      <w:bookmarkStart w:id="8" w:name="_Ref212547146"/>
      <w:r w:rsidRPr="00DB23DA">
        <w:rPr>
          <w:b/>
          <w:bCs/>
        </w:rPr>
        <w:t xml:space="preserve">Figure </w:t>
      </w:r>
      <w:r w:rsidRPr="00DB23DA">
        <w:rPr>
          <w:b/>
          <w:bCs/>
        </w:rPr>
        <w:fldChar w:fldCharType="begin"/>
      </w:r>
      <w:r w:rsidRPr="00DB23DA">
        <w:rPr>
          <w:b/>
          <w:bCs/>
        </w:rPr>
        <w:instrText xml:space="preserve"> SEQ Figure \* ARABIC </w:instrText>
      </w:r>
      <w:r w:rsidRPr="00DB23DA">
        <w:rPr>
          <w:b/>
          <w:bCs/>
        </w:rPr>
        <w:fldChar w:fldCharType="separate"/>
      </w:r>
      <w:r w:rsidR="00220609">
        <w:rPr>
          <w:b/>
          <w:bCs/>
          <w:noProof/>
        </w:rPr>
        <w:t>6</w:t>
      </w:r>
      <w:r w:rsidRPr="00DB23DA">
        <w:rPr>
          <w:b/>
          <w:bCs/>
        </w:rPr>
        <w:fldChar w:fldCharType="end"/>
      </w:r>
      <w:bookmarkEnd w:id="8"/>
      <w:r w:rsidRPr="00DB23DA">
        <w:rPr>
          <w:b/>
          <w:bCs/>
        </w:rPr>
        <w:t>.</w:t>
      </w:r>
      <w:r>
        <w:t xml:space="preserve"> Rietveld refinement of XRD data on the SOEC before contacting. </w:t>
      </w:r>
    </w:p>
    <w:p w14:paraId="18D9CDF2" w14:textId="6B5A0DE5" w:rsidR="009A5C68" w:rsidRDefault="009A5C68" w:rsidP="00D4490D">
      <w:pPr>
        <w:pStyle w:val="TAMainText"/>
        <w:ind w:firstLine="0"/>
      </w:pPr>
      <w:r w:rsidRPr="00E111E8">
        <w:rPr>
          <w:i/>
          <w:iCs/>
        </w:rPr>
        <w:t>Post-contact</w:t>
      </w:r>
      <w:r w:rsidR="00E111E8" w:rsidRPr="00E111E8">
        <w:rPr>
          <w:i/>
          <w:iCs/>
        </w:rPr>
        <w:t>ed SOEC</w:t>
      </w:r>
    </w:p>
    <w:p w14:paraId="561969EF" w14:textId="224760E0" w:rsidR="00237FE5" w:rsidRPr="00237FE5" w:rsidRDefault="00237FE5" w:rsidP="00237FE5">
      <w:pPr>
        <w:pStyle w:val="TAMainText"/>
        <w:spacing w:after="240"/>
        <w:ind w:firstLine="720"/>
      </w:pPr>
      <w:proofErr w:type="gramStart"/>
      <w:r>
        <w:t>Contacting</w:t>
      </w:r>
      <w:proofErr w:type="gramEnd"/>
      <w:r>
        <w:t xml:space="preserve"> SOECs </w:t>
      </w:r>
      <w:r w:rsidR="00FD25C5">
        <w:t xml:space="preserve">exposes </w:t>
      </w:r>
      <w:proofErr w:type="gramStart"/>
      <w:r w:rsidR="00FD25C5">
        <w:t>cell</w:t>
      </w:r>
      <w:proofErr w:type="gramEnd"/>
      <w:r w:rsidR="00FD25C5">
        <w:t xml:space="preserve"> to mild environmental conditions</w:t>
      </w:r>
      <w:r>
        <w:t xml:space="preserve">, requiring heating to ~100 </w:t>
      </w:r>
      <w:r>
        <w:rPr>
          <w:rFonts w:cs="Times"/>
        </w:rPr>
        <w:t>°</w:t>
      </w:r>
      <w:r>
        <w:t xml:space="preserve">C to remove volatile components of the paste vehicle, but introduces contact pastes which </w:t>
      </w:r>
      <w:r w:rsidR="00D4490D">
        <w:t>have the potential to</w:t>
      </w:r>
      <w:r>
        <w:t xml:space="preserve"> react with the active cell components. The SOECs prepared for this study were contacted with 6428-LSCF and </w:t>
      </w:r>
      <w:proofErr w:type="spellStart"/>
      <w:r>
        <w:t>NiO</w:t>
      </w:r>
      <w:proofErr w:type="spellEnd"/>
      <w:r>
        <w:t xml:space="preserve"> pastes on the air and fuel electrodes, respectively. The LSCF paste was known to contain 97.93 </w:t>
      </w:r>
      <w:proofErr w:type="spellStart"/>
      <w:r>
        <w:t>wt</w:t>
      </w:r>
      <w:proofErr w:type="spellEnd"/>
      <w:r>
        <w:t>% La</w:t>
      </w:r>
      <w:r w:rsidRPr="00237FE5">
        <w:rPr>
          <w:vertAlign w:val="subscript"/>
        </w:rPr>
        <w:t>0.6</w:t>
      </w:r>
      <w:r>
        <w:t>Sr</w:t>
      </w:r>
      <w:r w:rsidRPr="00237FE5">
        <w:rPr>
          <w:vertAlign w:val="subscript"/>
        </w:rPr>
        <w:t>0.4</w:t>
      </w:r>
      <w:r>
        <w:t>Co</w:t>
      </w:r>
      <w:r w:rsidRPr="00237FE5">
        <w:rPr>
          <w:vertAlign w:val="subscript"/>
        </w:rPr>
        <w:t>0.2</w:t>
      </w:r>
      <w:r>
        <w:t>Fe</w:t>
      </w:r>
      <w:r w:rsidRPr="00237FE5">
        <w:rPr>
          <w:vertAlign w:val="subscript"/>
        </w:rPr>
        <w:t>0.8</w:t>
      </w:r>
      <w:r>
        <w:t>O</w:t>
      </w:r>
      <w:r w:rsidRPr="00237FE5">
        <w:rPr>
          <w:vertAlign w:val="subscript"/>
        </w:rPr>
        <w:t>3</w:t>
      </w:r>
      <w:r>
        <w:t xml:space="preserve"> and 2.07 </w:t>
      </w:r>
      <w:proofErr w:type="spellStart"/>
      <w:r>
        <w:t>wt</w:t>
      </w:r>
      <w:proofErr w:type="spellEnd"/>
      <w:r>
        <w:t>% Co</w:t>
      </w:r>
      <w:r w:rsidRPr="00237FE5">
        <w:rPr>
          <w:vertAlign w:val="subscript"/>
        </w:rPr>
        <w:t>x</w:t>
      </w:r>
      <w:r>
        <w:t>Fe</w:t>
      </w:r>
      <w:r w:rsidRPr="00237FE5">
        <w:rPr>
          <w:vertAlign w:val="subscript"/>
        </w:rPr>
        <w:t>3-x</w:t>
      </w:r>
      <w:r>
        <w:t>O</w:t>
      </w:r>
      <w:r w:rsidRPr="00237FE5">
        <w:rPr>
          <w:vertAlign w:val="subscript"/>
        </w:rPr>
        <w:t>4</w:t>
      </w:r>
      <w:r>
        <w:t xml:space="preserve"> from </w:t>
      </w:r>
      <w:r>
        <w:lastRenderedPageBreak/>
        <w:t>a prior Rietveld refinement</w:t>
      </w:r>
      <w:r w:rsidR="00D4490D">
        <w:t xml:space="preserve"> of</w:t>
      </w:r>
      <w:r>
        <w:t xml:space="preserve"> </w:t>
      </w:r>
      <w:r w:rsidRPr="00D4490D">
        <w:rPr>
          <w:i/>
          <w:iCs/>
        </w:rPr>
        <w:t>ex situ</w:t>
      </w:r>
      <w:r>
        <w:t xml:space="preserve"> XRD data from 6428-LSCF powder direct from Fuel Cell Materials (</w:t>
      </w:r>
      <w:r w:rsidRPr="00BD45DF">
        <w:t>see Figure S</w:t>
      </w:r>
      <w:r w:rsidR="00BD45DF" w:rsidRPr="00BD45DF">
        <w:t>3</w:t>
      </w:r>
      <w:r>
        <w:t xml:space="preserve">). As a result, the post-contacted SOEC shows little inherent change, but the additional 6428-LSCF contact paste enhances the observed rhombohedral phase fraction in the XRD data, shown in </w:t>
      </w:r>
      <w:r w:rsidRPr="00237FE5">
        <w:fldChar w:fldCharType="begin"/>
      </w:r>
      <w:r w:rsidRPr="00237FE5">
        <w:instrText xml:space="preserve"> REF _Ref212549064 \h  \* MERGEFORMAT </w:instrText>
      </w:r>
      <w:r w:rsidRPr="00237FE5">
        <w:fldChar w:fldCharType="separate"/>
      </w:r>
      <w:r w:rsidR="00220609" w:rsidRPr="00220609">
        <w:t xml:space="preserve">Figure </w:t>
      </w:r>
      <w:r w:rsidR="00220609" w:rsidRPr="00220609">
        <w:rPr>
          <w:noProof/>
        </w:rPr>
        <w:t>7</w:t>
      </w:r>
      <w:r w:rsidRPr="00237FE5">
        <w:fldChar w:fldCharType="end"/>
      </w:r>
      <w:r>
        <w:t>.</w:t>
      </w:r>
      <w:r w:rsidR="00FD25C5">
        <w:t xml:space="preserve"> Otherwise, the cell contacting process appears to induce little to no structural modifications to the SOEC.</w:t>
      </w:r>
    </w:p>
    <w:p w14:paraId="7FB135D8" w14:textId="77777777" w:rsidR="003235BE" w:rsidRDefault="003235BE" w:rsidP="00604992">
      <w:pPr>
        <w:pStyle w:val="TAMainText"/>
        <w:keepNext/>
        <w:ind w:firstLine="0"/>
      </w:pPr>
      <w:r>
        <w:rPr>
          <w:noProof/>
        </w:rPr>
        <w:drawing>
          <wp:inline distT="0" distB="0" distL="0" distR="0" wp14:anchorId="5B51A8E6" wp14:editId="6E995C0F">
            <wp:extent cx="5943600" cy="3661410"/>
            <wp:effectExtent l="0" t="0" r="0" b="0"/>
            <wp:docPr id="1527674087" name="Picture 9" descr="A graph of a graph of a number of numbers and 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74087" name="Picture 9" descr="A graph of a graph of a number of numbers and a graph of a number of numb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661410"/>
                    </a:xfrm>
                    <a:prstGeom prst="rect">
                      <a:avLst/>
                    </a:prstGeom>
                  </pic:spPr>
                </pic:pic>
              </a:graphicData>
            </a:graphic>
          </wp:inline>
        </w:drawing>
      </w:r>
    </w:p>
    <w:p w14:paraId="7992E427" w14:textId="2228867E" w:rsidR="003235BE" w:rsidRDefault="003235BE" w:rsidP="003235BE">
      <w:pPr>
        <w:pStyle w:val="Caption"/>
      </w:pPr>
      <w:bookmarkStart w:id="9" w:name="_Ref212549064"/>
      <w:r w:rsidRPr="003235BE">
        <w:rPr>
          <w:b/>
          <w:bCs/>
        </w:rPr>
        <w:t xml:space="preserve">Figure </w:t>
      </w:r>
      <w:r w:rsidRPr="003235BE">
        <w:rPr>
          <w:b/>
          <w:bCs/>
        </w:rPr>
        <w:fldChar w:fldCharType="begin"/>
      </w:r>
      <w:r w:rsidRPr="003235BE">
        <w:rPr>
          <w:b/>
          <w:bCs/>
        </w:rPr>
        <w:instrText xml:space="preserve"> SEQ Figure \* ARABIC </w:instrText>
      </w:r>
      <w:r w:rsidRPr="003235BE">
        <w:rPr>
          <w:b/>
          <w:bCs/>
        </w:rPr>
        <w:fldChar w:fldCharType="separate"/>
      </w:r>
      <w:r w:rsidR="00220609">
        <w:rPr>
          <w:b/>
          <w:bCs/>
          <w:noProof/>
        </w:rPr>
        <w:t>7</w:t>
      </w:r>
      <w:r w:rsidRPr="003235BE">
        <w:rPr>
          <w:b/>
          <w:bCs/>
        </w:rPr>
        <w:fldChar w:fldCharType="end"/>
      </w:r>
      <w:bookmarkEnd w:id="9"/>
      <w:r w:rsidRPr="003235BE">
        <w:rPr>
          <w:b/>
          <w:bCs/>
        </w:rPr>
        <w:t>.</w:t>
      </w:r>
      <w:r>
        <w:t xml:space="preserve"> Rietveld refinement of XRD data from the SOEC at room temperature </w:t>
      </w:r>
      <w:r w:rsidR="00237FE5">
        <w:t>after</w:t>
      </w:r>
      <w:r>
        <w:t xml:space="preserve"> contacting</w:t>
      </w:r>
      <w:r w:rsidR="00237FE5">
        <w:t xml:space="preserve"> with 6428-LSCF paste</w:t>
      </w:r>
      <w:r>
        <w:t>.</w:t>
      </w:r>
    </w:p>
    <w:p w14:paraId="7089B95F" w14:textId="77777777" w:rsidR="003235BE" w:rsidRPr="003235BE" w:rsidRDefault="003235BE" w:rsidP="003235BE"/>
    <w:p w14:paraId="68ACCF64" w14:textId="54FE1BE5" w:rsidR="009A5C68" w:rsidRDefault="00E111E8" w:rsidP="00F41D96">
      <w:pPr>
        <w:pStyle w:val="TAMainText"/>
        <w:ind w:firstLine="0"/>
      </w:pPr>
      <w:r w:rsidRPr="00E111E8">
        <w:rPr>
          <w:i/>
          <w:iCs/>
        </w:rPr>
        <w:t>Heat ramp, seal</w:t>
      </w:r>
      <w:r w:rsidR="00D4490D">
        <w:rPr>
          <w:i/>
          <w:iCs/>
        </w:rPr>
        <w:t>ant</w:t>
      </w:r>
      <w:r w:rsidRPr="00E111E8">
        <w:rPr>
          <w:i/>
          <w:iCs/>
        </w:rPr>
        <w:t xml:space="preserve"> curing, </w:t>
      </w:r>
      <w:r w:rsidR="009A5C68" w:rsidRPr="00E111E8">
        <w:rPr>
          <w:i/>
          <w:iCs/>
        </w:rPr>
        <w:t>and inert gas flush</w:t>
      </w:r>
    </w:p>
    <w:p w14:paraId="08458490" w14:textId="77BF2107" w:rsidR="00C95E0A" w:rsidRDefault="00D4490D" w:rsidP="00C95E0A">
      <w:pPr>
        <w:pStyle w:val="TAMainText"/>
        <w:ind w:firstLine="720"/>
      </w:pPr>
      <w:r>
        <w:t xml:space="preserve">XRD measurements were not obtained during the initial heating to 850 </w:t>
      </w:r>
      <w:r>
        <w:rPr>
          <w:rFonts w:cs="Times"/>
        </w:rPr>
        <w:t>°</w:t>
      </w:r>
      <w:r>
        <w:t>C and</w:t>
      </w:r>
      <w:r w:rsidR="00C95E0A">
        <w:t xml:space="preserve"> subsequent</w:t>
      </w:r>
      <w:r>
        <w:t xml:space="preserve"> cooling to 750 </w:t>
      </w:r>
      <w:r>
        <w:rPr>
          <w:rFonts w:cs="Times"/>
        </w:rPr>
        <w:t>°</w:t>
      </w:r>
      <w:r>
        <w:t xml:space="preserve">C, since the alumina test stand fixture expanded simultaneously with a settling of the glass paste, making alignment during this dynamic process challenging. </w:t>
      </w:r>
      <w:r w:rsidR="00FD25C5">
        <w:t>However, a</w:t>
      </w:r>
      <w:r>
        <w:t xml:space="preserve">fter the furnace equilibrated at 750 </w:t>
      </w:r>
      <w:r>
        <w:rPr>
          <w:rFonts w:cs="Times"/>
        </w:rPr>
        <w:t>°</w:t>
      </w:r>
      <w:r>
        <w:t xml:space="preserve">C, the gas manifold and interior of the test stand fixture were flushed </w:t>
      </w:r>
      <w:r>
        <w:lastRenderedPageBreak/>
        <w:t xml:space="preserve">with pure </w:t>
      </w:r>
      <w:proofErr w:type="gramStart"/>
      <w:r>
        <w:t>N</w:t>
      </w:r>
      <w:r w:rsidRPr="00D4490D">
        <w:rPr>
          <w:vertAlign w:val="subscript"/>
        </w:rPr>
        <w:t>2</w:t>
      </w:r>
      <w:proofErr w:type="gramEnd"/>
      <w:r w:rsidR="00FD25C5">
        <w:t xml:space="preserve"> and </w:t>
      </w:r>
      <w:r>
        <w:t>the test stand fixture was re-aligned and XRD data were obtained. Rietveld refinement of this data</w:t>
      </w:r>
      <w:r w:rsidR="004E6C48">
        <w:t xml:space="preserve"> (see </w:t>
      </w:r>
      <w:r w:rsidR="004E6C48" w:rsidRPr="004E6C48">
        <w:fldChar w:fldCharType="begin"/>
      </w:r>
      <w:r w:rsidR="004E6C48" w:rsidRPr="004E6C48">
        <w:instrText xml:space="preserve"> REF _Ref212551354 \h  \* MERGEFORMAT </w:instrText>
      </w:r>
      <w:r w:rsidR="004E6C48" w:rsidRPr="004E6C48">
        <w:fldChar w:fldCharType="separate"/>
      </w:r>
      <w:r w:rsidR="00220609" w:rsidRPr="00220609">
        <w:t xml:space="preserve">Figure </w:t>
      </w:r>
      <w:r w:rsidR="00220609" w:rsidRPr="00220609">
        <w:rPr>
          <w:noProof/>
        </w:rPr>
        <w:t>8</w:t>
      </w:r>
      <w:r w:rsidR="004E6C48" w:rsidRPr="004E6C48">
        <w:fldChar w:fldCharType="end"/>
      </w:r>
      <w:r w:rsidR="004E6C48">
        <w:t>)</w:t>
      </w:r>
      <w:r>
        <w:t xml:space="preserve"> showed that both </w:t>
      </w:r>
      <w:r w:rsidR="004E6C48">
        <w:t xml:space="preserve">the </w:t>
      </w:r>
      <w:r>
        <w:t xml:space="preserve">rhombohedral and orthorhombic phases </w:t>
      </w:r>
      <w:r w:rsidR="001F46B2">
        <w:t>convert</w:t>
      </w:r>
      <w:r>
        <w:t xml:space="preserve"> to a single cubic phase</w:t>
      </w:r>
      <w:r w:rsidR="004E6C48">
        <w:t xml:space="preserve"> with space group Pm-3m</w:t>
      </w:r>
      <w:r>
        <w:t xml:space="preserve"> at 750 </w:t>
      </w:r>
      <w:r>
        <w:rPr>
          <w:rFonts w:cs="Times"/>
        </w:rPr>
        <w:t>°</w:t>
      </w:r>
      <w:r>
        <w:t>C</w:t>
      </w:r>
      <w:r w:rsidR="004E6C48">
        <w:t xml:space="preserve">. This transition has been </w:t>
      </w:r>
      <w:r w:rsidR="00983A4E" w:rsidRPr="00233E49">
        <w:t>observed</w:t>
      </w:r>
      <w:r w:rsidRPr="00233E49">
        <w:t xml:space="preserve"> </w:t>
      </w:r>
      <w:r w:rsidR="004E6C48" w:rsidRPr="00233E49">
        <w:t xml:space="preserve">in </w:t>
      </w:r>
      <w:r w:rsidRPr="00233E49">
        <w:t xml:space="preserve">previous </w:t>
      </w:r>
      <w:r w:rsidRPr="00233E49">
        <w:rPr>
          <w:i/>
          <w:iCs/>
        </w:rPr>
        <w:t>in situ</w:t>
      </w:r>
      <w:r w:rsidRPr="00233E49">
        <w:t xml:space="preserve"> XRD data</w:t>
      </w:r>
      <w:sdt>
        <w:sdtPr>
          <w:rPr>
            <w:rFonts w:cs="Times"/>
            <w:color w:val="000000"/>
            <w:vertAlign w:val="superscript"/>
          </w:rPr>
          <w:tag w:val="MENDELEY_CITATION_v3_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"/>
          <w:id w:val="-573502543"/>
          <w:placeholder>
            <w:docPart w:val="DefaultPlaceholder_-1854013440"/>
          </w:placeholder>
        </w:sdtPr>
        <w:sdtContent>
          <w:r w:rsidR="0090324A" w:rsidRPr="00233E49">
            <w:rPr>
              <w:rFonts w:cs="Times"/>
              <w:color w:val="000000"/>
              <w:vertAlign w:val="superscript"/>
            </w:rPr>
            <w:t>37</w:t>
          </w:r>
        </w:sdtContent>
      </w:sdt>
      <w:r w:rsidRPr="00233E49">
        <w:t xml:space="preserve"> </w:t>
      </w:r>
      <w:r w:rsidR="004E6C48" w:rsidRPr="00233E49">
        <w:t xml:space="preserve">and </w:t>
      </w:r>
      <w:r w:rsidRPr="00233E49">
        <w:t>resul</w:t>
      </w:r>
      <w:r w:rsidR="004E6C48" w:rsidRPr="00233E49">
        <w:t>ts</w:t>
      </w:r>
      <w:r w:rsidRPr="00233E49">
        <w:t xml:space="preserve"> from the formation of oxygen vacancies and reduced tilt angles of B-site octahedra</w:t>
      </w:r>
      <w:r w:rsidR="004E6C48" w:rsidRPr="00233E49">
        <w:t xml:space="preserve"> at high temperatures</w:t>
      </w:r>
      <w:r w:rsidRPr="00233E49">
        <w:t>. YSZ</w:t>
      </w:r>
      <w:r w:rsidR="00A72D37" w:rsidRPr="00233E49">
        <w:t xml:space="preserve"> diffraction peaks notably increased in intensity after </w:t>
      </w:r>
      <w:r w:rsidR="00A27644" w:rsidRPr="00233E49">
        <w:t>heating,</w:t>
      </w:r>
      <w:r w:rsidR="00A72D37" w:rsidRPr="00233E49">
        <w:t xml:space="preserve"> but the phase retain</w:t>
      </w:r>
      <w:r w:rsidR="00AE5780" w:rsidRPr="00233E49">
        <w:t>ed</w:t>
      </w:r>
      <w:r w:rsidR="00A72D37" w:rsidRPr="00233E49">
        <w:t xml:space="preserve"> its cubic symmetry and displays a lattice parameter (5.177</w:t>
      </w:r>
      <w:r w:rsidR="00E324A4" w:rsidRPr="00233E49">
        <w:t xml:space="preserve">1 </w:t>
      </w:r>
      <w:r w:rsidR="00E324A4" w:rsidRPr="00233E49">
        <w:rPr>
          <w:rFonts w:cs="Times"/>
        </w:rPr>
        <w:t xml:space="preserve">± </w:t>
      </w:r>
      <w:r w:rsidR="00E324A4" w:rsidRPr="00233E49">
        <w:t>0.0004</w:t>
      </w:r>
      <w:r w:rsidR="00A72D37" w:rsidRPr="00233E49">
        <w:t xml:space="preserve"> Å) consistent with the predicted coefficient of thermal expansion</w:t>
      </w:r>
      <w:sdt>
        <w:sdtPr>
          <w:rPr>
            <w:rFonts w:cs="Times"/>
            <w:color w:val="000000"/>
            <w:vertAlign w:val="superscript"/>
          </w:rPr>
          <w:tag w:val="MENDELEY_CITATION_v3_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"/>
          <w:id w:val="-1266997477"/>
          <w:placeholder>
            <w:docPart w:val="DefaultPlaceholder_-1854013440"/>
          </w:placeholder>
        </w:sdtPr>
        <w:sdtContent>
          <w:r w:rsidR="0090324A" w:rsidRPr="00233E49">
            <w:rPr>
              <w:rFonts w:cs="Times"/>
              <w:color w:val="000000"/>
              <w:vertAlign w:val="superscript"/>
            </w:rPr>
            <w:t>38</w:t>
          </w:r>
        </w:sdtContent>
      </w:sdt>
      <w:r w:rsidR="00A72D37" w:rsidRPr="00233E49">
        <w:t xml:space="preserve"> for 8-YSZ at 750 </w:t>
      </w:r>
      <w:r w:rsidR="00A72D37" w:rsidRPr="00233E49">
        <w:rPr>
          <w:rFonts w:cs="Times"/>
        </w:rPr>
        <w:t>°</w:t>
      </w:r>
      <w:r w:rsidR="00A72D37" w:rsidRPr="00233E49">
        <w:t>C. The apparent increase</w:t>
      </w:r>
      <w:r w:rsidR="00A72D37">
        <w:t xml:space="preserve"> in 8-YSZ weight percent relative to the pre-heated XRD results is likely an artifact from variable phase intensity due to poor powder averaging noted previously, making QPA unreliable for YSZ. The structural changes observed for YSZ are likely microstructural as </w:t>
      </w:r>
      <w:r w:rsidR="00AE5780">
        <w:t xml:space="preserve">grain structures are boundaries </w:t>
      </w:r>
      <w:proofErr w:type="gramStart"/>
      <w:r w:rsidR="00AE5780">
        <w:t>evolve</w:t>
      </w:r>
      <w:proofErr w:type="gramEnd"/>
      <w:r w:rsidR="00A72D37">
        <w:t xml:space="preserve"> at 750 </w:t>
      </w:r>
      <w:r w:rsidR="00A72D37">
        <w:rPr>
          <w:rFonts w:cs="Times"/>
        </w:rPr>
        <w:t>°</w:t>
      </w:r>
      <w:r w:rsidR="00A72D37">
        <w:t>C.</w:t>
      </w:r>
      <w:r w:rsidR="00654F0C">
        <w:t xml:space="preserve"> </w:t>
      </w:r>
    </w:p>
    <w:p w14:paraId="55AE58B7" w14:textId="233DE28C" w:rsidR="00D4490D" w:rsidRPr="00D4490D" w:rsidRDefault="00E9443E" w:rsidP="00C95E0A">
      <w:pPr>
        <w:pStyle w:val="TAMainText"/>
        <w:spacing w:after="240"/>
        <w:ind w:firstLine="720"/>
      </w:pPr>
      <w:r>
        <w:t>The</w:t>
      </w:r>
      <w:r w:rsidR="00654F0C">
        <w:t xml:space="preserve"> initial cell heating </w:t>
      </w:r>
      <w:r>
        <w:t xml:space="preserve">also appears </w:t>
      </w:r>
      <w:r w:rsidR="00654F0C">
        <w:t xml:space="preserve">to induce the formation of two sets of diffraction peaks associated with secondary phase formation that can be </w:t>
      </w:r>
      <w:r w:rsidR="009D2540">
        <w:t xml:space="preserve">differentiated </w:t>
      </w:r>
      <w:r w:rsidR="00654F0C">
        <w:t xml:space="preserve">by </w:t>
      </w:r>
      <w:r w:rsidR="009D2540">
        <w:t xml:space="preserve">their associated </w:t>
      </w:r>
      <w:r w:rsidR="00654F0C">
        <w:t xml:space="preserve">peak </w:t>
      </w:r>
      <w:r w:rsidR="00654F0C" w:rsidRPr="00233E49">
        <w:t>widths (see Figure S</w:t>
      </w:r>
      <w:r w:rsidR="00BD45DF" w:rsidRPr="00233E49">
        <w:t>4</w:t>
      </w:r>
      <w:r w:rsidR="00654F0C" w:rsidRPr="00233E49">
        <w:t>).</w:t>
      </w:r>
      <w:r w:rsidR="009D2540" w:rsidRPr="00233E49">
        <w:t xml:space="preserve"> While these peaks were not readily associated with</w:t>
      </w:r>
      <w:r w:rsidR="00C95E0A" w:rsidRPr="00233E49">
        <w:t xml:space="preserve"> degradation from</w:t>
      </w:r>
      <w:r w:rsidR="009D2540" w:rsidRPr="00233E49">
        <w:t xml:space="preserve"> cell component</w:t>
      </w:r>
      <w:r w:rsidR="00C95E0A" w:rsidRPr="00233E49">
        <w:t xml:space="preserve">s </w:t>
      </w:r>
      <w:r w:rsidR="009D2540" w:rsidRPr="00233E49">
        <w:t xml:space="preserve">(e.g., </w:t>
      </w:r>
      <w:proofErr w:type="spellStart"/>
      <w:r w:rsidR="009D2540" w:rsidRPr="00233E49">
        <w:t>SrO</w:t>
      </w:r>
      <w:proofErr w:type="spellEnd"/>
      <w:r w:rsidR="009D2540" w:rsidRPr="00233E49">
        <w:t>, SrCO</w:t>
      </w:r>
      <w:r w:rsidR="009D2540" w:rsidRPr="00233E49">
        <w:rPr>
          <w:vertAlign w:val="subscript"/>
        </w:rPr>
        <w:t>3</w:t>
      </w:r>
      <w:r w:rsidR="009D2540" w:rsidRPr="00233E49">
        <w:t>, simple</w:t>
      </w:r>
      <w:r w:rsidR="00C95E0A" w:rsidRPr="00233E49">
        <w:t>r</w:t>
      </w:r>
      <w:r w:rsidR="009D2540" w:rsidRPr="00233E49">
        <w:t xml:space="preserve"> metal oxides, alternative stoichiometries</w:t>
      </w:r>
      <w:r w:rsidR="00C95E0A" w:rsidRPr="00233E49">
        <w:t>, etc.</w:t>
      </w:r>
      <w:r w:rsidR="009D2540" w:rsidRPr="00233E49">
        <w:t xml:space="preserve">), a follow up study using </w:t>
      </w:r>
      <w:r w:rsidR="009D2540" w:rsidRPr="00233E49">
        <w:rPr>
          <w:i/>
          <w:iCs/>
        </w:rPr>
        <w:t>in situ</w:t>
      </w:r>
      <w:r w:rsidR="009D2540" w:rsidRPr="00233E49">
        <w:t xml:space="preserve"> variable temperature XRD will be performed to isolate the effect of heating on SOECs.</w:t>
      </w:r>
      <w:r w:rsidR="00A3461B" w:rsidRPr="00233E49">
        <w:t xml:space="preserve"> It is possible the new</w:t>
      </w:r>
      <w:r w:rsidR="0059384F" w:rsidRPr="00233E49">
        <w:t xml:space="preserve"> structural</w:t>
      </w:r>
      <w:r w:rsidR="00A3461B" w:rsidRPr="00233E49">
        <w:t xml:space="preserve"> phase is formed by a reaction between LSC and GDC at high temperatures, resulting in an interdiffusion layer </w:t>
      </w:r>
      <w:r w:rsidR="0059384F" w:rsidRPr="00233E49">
        <w:t>previously</w:t>
      </w:r>
      <w:r w:rsidR="00A3461B" w:rsidRPr="00233E49">
        <w:t xml:space="preserve"> observed by Slomski et al.</w:t>
      </w:r>
      <w:sdt>
        <w:sdtPr>
          <w:rPr>
            <w:rFonts w:cs="Times"/>
            <w:color w:val="000000"/>
            <w:vertAlign w:val="superscript"/>
          </w:rPr>
          <w:tag w:val="MENDELEY_CITATION_v3_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"/>
          <w:id w:val="237986401"/>
          <w:placeholder>
            <w:docPart w:val="DefaultPlaceholder_-1854013440"/>
          </w:placeholder>
        </w:sdtPr>
        <w:sdtContent>
          <w:r w:rsidR="0090324A" w:rsidRPr="00233E49">
            <w:rPr>
              <w:rFonts w:cs="Times"/>
              <w:color w:val="000000"/>
              <w:vertAlign w:val="superscript"/>
            </w:rPr>
            <w:t>9</w:t>
          </w:r>
        </w:sdtContent>
      </w:sdt>
      <w:r w:rsidR="001F46B2" w:rsidRPr="00233E49">
        <w:t xml:space="preserve"> </w:t>
      </w:r>
      <w:r w:rsidR="0059384F" w:rsidRPr="00233E49">
        <w:t xml:space="preserve">Their results indicated that the interdiffusion layer was a ~300-400 nm thick layer composed of a continuously changing solid solution of Y, Zr, Ce, and Ga cations in the cubic (Fm-3m) matrix. </w:t>
      </w:r>
      <w:r w:rsidRPr="00233E49">
        <w:t xml:space="preserve">While </w:t>
      </w:r>
      <w:proofErr w:type="spellStart"/>
      <w:r w:rsidRPr="00233E49">
        <w:t>SrO</w:t>
      </w:r>
      <w:proofErr w:type="spellEnd"/>
      <w:r w:rsidRPr="00233E49">
        <w:t xml:space="preserve"> was not identified in the post heated sample, it is likely overlapped with YSZ</w:t>
      </w:r>
      <w:r>
        <w:t xml:space="preserve"> reflections given their similar lattice parameters or further reacts with cations in adjacent cell layers and is associated with the secondary phase formation.</w:t>
      </w:r>
    </w:p>
    <w:p w14:paraId="40751B0E" w14:textId="77777777" w:rsidR="00DB23DA" w:rsidRDefault="00DB23DA" w:rsidP="00604992">
      <w:pPr>
        <w:pStyle w:val="TAMainText"/>
        <w:keepNext/>
        <w:ind w:firstLine="0"/>
      </w:pPr>
      <w:r>
        <w:rPr>
          <w:i/>
          <w:iCs/>
          <w:noProof/>
        </w:rPr>
        <w:lastRenderedPageBreak/>
        <w:drawing>
          <wp:inline distT="0" distB="0" distL="0" distR="0" wp14:anchorId="56F096CF" wp14:editId="6E304CE6">
            <wp:extent cx="5943600" cy="3627120"/>
            <wp:effectExtent l="0" t="0" r="0" b="0"/>
            <wp:docPr id="1994411942" name="Picture 8"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11942" name="Picture 8" descr="A graph of a chemical reactio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27120"/>
                    </a:xfrm>
                    <a:prstGeom prst="rect">
                      <a:avLst/>
                    </a:prstGeom>
                  </pic:spPr>
                </pic:pic>
              </a:graphicData>
            </a:graphic>
          </wp:inline>
        </w:drawing>
      </w:r>
    </w:p>
    <w:p w14:paraId="78D3745D" w14:textId="60CB45BD" w:rsidR="00DB23DA" w:rsidRDefault="00DB23DA" w:rsidP="00DB23DA">
      <w:pPr>
        <w:pStyle w:val="Caption"/>
      </w:pPr>
      <w:bookmarkStart w:id="10" w:name="_Ref212551354"/>
      <w:r w:rsidRPr="00DB23DA">
        <w:rPr>
          <w:b/>
          <w:bCs/>
        </w:rPr>
        <w:t xml:space="preserve">Figure </w:t>
      </w:r>
      <w:r w:rsidRPr="00DB23DA">
        <w:rPr>
          <w:b/>
          <w:bCs/>
        </w:rPr>
        <w:fldChar w:fldCharType="begin"/>
      </w:r>
      <w:r w:rsidRPr="00DB23DA">
        <w:rPr>
          <w:b/>
          <w:bCs/>
        </w:rPr>
        <w:instrText xml:space="preserve"> SEQ Figure \* ARABIC </w:instrText>
      </w:r>
      <w:r w:rsidRPr="00DB23DA">
        <w:rPr>
          <w:b/>
          <w:bCs/>
        </w:rPr>
        <w:fldChar w:fldCharType="separate"/>
      </w:r>
      <w:r w:rsidR="00220609">
        <w:rPr>
          <w:b/>
          <w:bCs/>
          <w:noProof/>
        </w:rPr>
        <w:t>8</w:t>
      </w:r>
      <w:r w:rsidRPr="00DB23DA">
        <w:rPr>
          <w:b/>
          <w:bCs/>
        </w:rPr>
        <w:fldChar w:fldCharType="end"/>
      </w:r>
      <w:bookmarkEnd w:id="10"/>
      <w:r w:rsidRPr="00DB23DA">
        <w:rPr>
          <w:b/>
          <w:bCs/>
        </w:rPr>
        <w:t>.</w:t>
      </w:r>
      <w:r>
        <w:t xml:space="preserve"> Rietveld refinement of XRD data on the SOEC at 750 </w:t>
      </w:r>
      <w:r>
        <w:rPr>
          <w:rFonts w:cs="Times"/>
        </w:rPr>
        <w:t>°</w:t>
      </w:r>
      <w:r>
        <w:t>C before reduction.</w:t>
      </w:r>
    </w:p>
    <w:p w14:paraId="16614B64" w14:textId="77777777" w:rsidR="00DB23DA" w:rsidRPr="00DB23DA" w:rsidRDefault="00DB23DA" w:rsidP="00DB23DA"/>
    <w:p w14:paraId="54DA66AD" w14:textId="208C76DC" w:rsidR="009A5C68" w:rsidRDefault="009A5C68" w:rsidP="004A3D0B">
      <w:pPr>
        <w:pStyle w:val="TAMainText"/>
        <w:spacing w:after="240"/>
        <w:ind w:firstLine="0"/>
      </w:pPr>
      <w:r w:rsidRPr="00E111E8">
        <w:rPr>
          <w:i/>
          <w:iCs/>
        </w:rPr>
        <w:t>Cell reduction</w:t>
      </w:r>
    </w:p>
    <w:p w14:paraId="7E66EFE1" w14:textId="4E86DDD1" w:rsidR="00C95E0A" w:rsidRDefault="00233635" w:rsidP="00C95E0A">
      <w:pPr>
        <w:pStyle w:val="TAMainText"/>
        <w:ind w:firstLine="720"/>
      </w:pPr>
      <w:r>
        <w:t xml:space="preserve">Following the nitrogen purge and equilibration at 750 °C for 2 hours, the SOEC was reduced by flowing 100 </w:t>
      </w:r>
      <w:proofErr w:type="spellStart"/>
      <w:r>
        <w:t>sccm</w:t>
      </w:r>
      <w:proofErr w:type="spellEnd"/>
      <w:r>
        <w:t xml:space="preserve"> of 1:9 H</w:t>
      </w:r>
      <w:r w:rsidRPr="00233635">
        <w:rPr>
          <w:vertAlign w:val="subscript"/>
        </w:rPr>
        <w:t>2</w:t>
      </w:r>
      <w:r>
        <w:t>:N</w:t>
      </w:r>
      <w:r w:rsidRPr="00233635">
        <w:rPr>
          <w:vertAlign w:val="subscript"/>
        </w:rPr>
        <w:t>2</w:t>
      </w:r>
      <w:r w:rsidR="00A86564">
        <w:rPr>
          <w:vertAlign w:val="subscript"/>
        </w:rPr>
        <w:t xml:space="preserve"> </w:t>
      </w:r>
      <w:r w:rsidR="00A86564">
        <w:t>through the unheated water bubbler resulting in 9.</w:t>
      </w:r>
      <w:r w:rsidR="00FA2419">
        <w:t>61</w:t>
      </w:r>
      <w:r w:rsidR="00A86564">
        <w:t>% H</w:t>
      </w:r>
      <w:r w:rsidR="00A86564" w:rsidRPr="00A86564">
        <w:rPr>
          <w:vertAlign w:val="subscript"/>
        </w:rPr>
        <w:t>2</w:t>
      </w:r>
      <w:r w:rsidR="00A86564">
        <w:t xml:space="preserve">, </w:t>
      </w:r>
      <w:r w:rsidR="00FA2419">
        <w:t>86.49</w:t>
      </w:r>
      <w:r w:rsidR="00A86564">
        <w:t>% N</w:t>
      </w:r>
      <w:r w:rsidR="00A86564" w:rsidRPr="00A86564">
        <w:rPr>
          <w:vertAlign w:val="subscript"/>
        </w:rPr>
        <w:t>2</w:t>
      </w:r>
      <w:r w:rsidR="00A86564">
        <w:t xml:space="preserve">, and </w:t>
      </w:r>
      <w:r w:rsidR="00A7698A">
        <w:t>3.3</w:t>
      </w:r>
      <w:r w:rsidR="00A86564">
        <w:t>% H</w:t>
      </w:r>
      <w:r w:rsidR="00A86564" w:rsidRPr="00A86564">
        <w:rPr>
          <w:vertAlign w:val="subscript"/>
        </w:rPr>
        <w:t>2</w:t>
      </w:r>
      <w:r w:rsidR="00A86564">
        <w:t>O gas mixture</w:t>
      </w:r>
      <w:r>
        <w:t xml:space="preserve">. The OCV, shown in </w:t>
      </w:r>
      <w:r w:rsidRPr="00233635">
        <w:fldChar w:fldCharType="begin"/>
      </w:r>
      <w:r w:rsidRPr="00233635">
        <w:instrText xml:space="preserve"> REF _Ref212645118 \h  \* MERGEFORMAT </w:instrText>
      </w:r>
      <w:r w:rsidRPr="00233635">
        <w:fldChar w:fldCharType="separate"/>
      </w:r>
      <w:r w:rsidR="00220609" w:rsidRPr="00220609">
        <w:t xml:space="preserve">Figure </w:t>
      </w:r>
      <w:r w:rsidR="00220609" w:rsidRPr="00220609">
        <w:rPr>
          <w:noProof/>
        </w:rPr>
        <w:t>9</w:t>
      </w:r>
      <w:r w:rsidRPr="00233635">
        <w:fldChar w:fldCharType="end"/>
      </w:r>
      <w:r>
        <w:t xml:space="preserve">a, was continuously recorded while fixed position XRD data </w:t>
      </w:r>
      <w:proofErr w:type="gramStart"/>
      <w:r>
        <w:t>were</w:t>
      </w:r>
      <w:proofErr w:type="gramEnd"/>
      <w:r>
        <w:t xml:space="preserve"> obtained every 10 seconds.</w:t>
      </w:r>
      <w:r w:rsidR="00A86564">
        <w:t xml:space="preserve"> A systematic contraction of all cell component lattice parameters was observed during the reduction step which was attributed to a subtle cooling effect resulting from heat </w:t>
      </w:r>
      <w:r w:rsidR="00597757">
        <w:t>exchange</w:t>
      </w:r>
      <w:r w:rsidR="00A86564">
        <w:t xml:space="preserve"> </w:t>
      </w:r>
      <w:r w:rsidR="00597757">
        <w:t>with</w:t>
      </w:r>
      <w:r w:rsidR="00A86564">
        <w:t xml:space="preserve"> the room temperature </w:t>
      </w:r>
      <w:proofErr w:type="gramStart"/>
      <w:r w:rsidR="00A86564">
        <w:t>H</w:t>
      </w:r>
      <w:r w:rsidR="00A86564" w:rsidRPr="00A86564">
        <w:rPr>
          <w:vertAlign w:val="subscript"/>
        </w:rPr>
        <w:t>2</w:t>
      </w:r>
      <w:r w:rsidR="00A86564">
        <w:t>:N</w:t>
      </w:r>
      <w:r w:rsidR="00A86564" w:rsidRPr="00A86564">
        <w:rPr>
          <w:vertAlign w:val="subscript"/>
        </w:rPr>
        <w:t>2</w:t>
      </w:r>
      <w:r w:rsidR="00597757">
        <w:t>:H</w:t>
      </w:r>
      <w:r w:rsidR="00597757" w:rsidRPr="00A86564">
        <w:rPr>
          <w:vertAlign w:val="subscript"/>
        </w:rPr>
        <w:t>2</w:t>
      </w:r>
      <w:r w:rsidR="00597757" w:rsidRPr="00597757">
        <w:t>O</w:t>
      </w:r>
      <w:proofErr w:type="gramEnd"/>
      <w:r w:rsidR="00597757">
        <w:rPr>
          <w:vertAlign w:val="subscript"/>
        </w:rPr>
        <w:t xml:space="preserve"> </w:t>
      </w:r>
      <w:r w:rsidR="00597757" w:rsidRPr="00597757">
        <w:t>red</w:t>
      </w:r>
      <w:r w:rsidR="00597757">
        <w:t xml:space="preserve">ucing </w:t>
      </w:r>
      <w:r w:rsidR="00A86564">
        <w:t xml:space="preserve">gas mixture. </w:t>
      </w:r>
    </w:p>
    <w:p w14:paraId="037C533A" w14:textId="0FEF0B81" w:rsidR="00A86564" w:rsidRPr="00233635" w:rsidRDefault="00A86564" w:rsidP="00A86564">
      <w:pPr>
        <w:pStyle w:val="TAMainText"/>
        <w:spacing w:after="240"/>
        <w:ind w:firstLine="720"/>
      </w:pPr>
      <w:r>
        <w:t>Rietveld r</w:t>
      </w:r>
      <w:r w:rsidR="00233635">
        <w:t xml:space="preserve">efinement of this data shows the decay of </w:t>
      </w:r>
      <w:proofErr w:type="spellStart"/>
      <w:r w:rsidR="00233635">
        <w:t>NiO</w:t>
      </w:r>
      <w:proofErr w:type="spellEnd"/>
      <w:r w:rsidR="00233635">
        <w:t xml:space="preserve">, with a corresponding increase in Ni metal, illustrated in </w:t>
      </w:r>
      <w:r w:rsidR="00233635" w:rsidRPr="00233635">
        <w:fldChar w:fldCharType="begin"/>
      </w:r>
      <w:r w:rsidR="00233635" w:rsidRPr="00233635">
        <w:instrText xml:space="preserve"> REF _Ref212645118 \h  \* MERGEFORMAT </w:instrText>
      </w:r>
      <w:r w:rsidR="00233635" w:rsidRPr="00233635">
        <w:fldChar w:fldCharType="separate"/>
      </w:r>
      <w:r w:rsidR="00220609" w:rsidRPr="00220609">
        <w:t xml:space="preserve">Figure </w:t>
      </w:r>
      <w:r w:rsidR="00220609" w:rsidRPr="00220609">
        <w:rPr>
          <w:noProof/>
        </w:rPr>
        <w:t>9</w:t>
      </w:r>
      <w:r w:rsidR="00233635" w:rsidRPr="00233635">
        <w:fldChar w:fldCharType="end"/>
      </w:r>
      <w:r w:rsidR="00233635">
        <w:t xml:space="preserve">b. </w:t>
      </w:r>
      <w:r w:rsidR="006E0FF4">
        <w:t xml:space="preserve">Interestingly, </w:t>
      </w:r>
      <w:proofErr w:type="spellStart"/>
      <w:r w:rsidR="006E0FF4">
        <w:t>NiO</w:t>
      </w:r>
      <w:proofErr w:type="spellEnd"/>
      <w:r w:rsidR="006E0FF4">
        <w:t xml:space="preserve"> appears to fully convert to Ni metal within </w:t>
      </w:r>
      <w:r w:rsidR="006E0FF4">
        <w:lastRenderedPageBreak/>
        <w:t xml:space="preserve">the first 30 minutes of reduction. </w:t>
      </w:r>
      <w:r w:rsidR="00233635">
        <w:t xml:space="preserve">Previous work has determined that the reduction of </w:t>
      </w:r>
      <w:proofErr w:type="spellStart"/>
      <w:r w:rsidR="00233635">
        <w:t>NiO</w:t>
      </w:r>
      <w:proofErr w:type="spellEnd"/>
      <w:r w:rsidR="00233635">
        <w:t xml:space="preserve"> to Ni metal can be described by an induction period, an acceleration phase, often described using an </w:t>
      </w:r>
      <w:proofErr w:type="spellStart"/>
      <w:r w:rsidR="00233635">
        <w:t>Avrami</w:t>
      </w:r>
      <w:proofErr w:type="spellEnd"/>
      <w:r w:rsidR="00233635">
        <w:t xml:space="preserve"> kinetic model, and a pseudo-first-order reaction rate when the reaction slows and residual </w:t>
      </w:r>
      <w:proofErr w:type="spellStart"/>
      <w:r w:rsidR="00233635">
        <w:t>NiO</w:t>
      </w:r>
      <w:proofErr w:type="spellEnd"/>
      <w:r w:rsidR="00233635">
        <w:t xml:space="preserve"> is consumed.</w:t>
      </w:r>
      <w:sdt>
        <w:sdtPr>
          <w:rPr>
            <w:rFonts w:cs="Times"/>
            <w:color w:val="000000"/>
            <w:vertAlign w:val="superscript"/>
          </w:rPr>
          <w:tag w:val="MENDELEY_CITATION_v3_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"/>
          <w:id w:val="-452797554"/>
          <w:placeholder>
            <w:docPart w:val="DefaultPlaceholder_-1854013440"/>
          </w:placeholder>
        </w:sdtPr>
        <w:sdtContent>
          <w:r w:rsidR="0090324A" w:rsidRPr="0090324A">
            <w:rPr>
              <w:rFonts w:cs="Times"/>
              <w:color w:val="000000"/>
              <w:vertAlign w:val="superscript"/>
            </w:rPr>
            <w:t>39,40</w:t>
          </w:r>
        </w:sdtContent>
      </w:sdt>
      <w:r w:rsidR="00233635">
        <w:t xml:space="preserve"> According to the OCV, displayed in </w:t>
      </w:r>
      <w:r w:rsidR="00233635" w:rsidRPr="00233635">
        <w:fldChar w:fldCharType="begin"/>
      </w:r>
      <w:r w:rsidR="00233635" w:rsidRPr="00233635">
        <w:instrText xml:space="preserve"> REF _Ref212645118 \h  \* MERGEFORMAT </w:instrText>
      </w:r>
      <w:r w:rsidR="00233635" w:rsidRPr="00233635">
        <w:fldChar w:fldCharType="separate"/>
      </w:r>
      <w:r w:rsidR="00220609" w:rsidRPr="00220609">
        <w:t xml:space="preserve">Figure </w:t>
      </w:r>
      <w:r w:rsidR="00220609" w:rsidRPr="00220609">
        <w:rPr>
          <w:noProof/>
        </w:rPr>
        <w:t>9</w:t>
      </w:r>
      <w:r w:rsidR="00233635" w:rsidRPr="00233635">
        <w:fldChar w:fldCharType="end"/>
      </w:r>
      <w:r w:rsidR="00233635">
        <w:t xml:space="preserve">a, there appears to be very little induction period for </w:t>
      </w:r>
      <w:proofErr w:type="spellStart"/>
      <w:r w:rsidR="00233635">
        <w:t>NiO</w:t>
      </w:r>
      <w:proofErr w:type="spellEnd"/>
      <w:r w:rsidR="00233635">
        <w:t xml:space="preserve"> reduction as expected </w:t>
      </w:r>
      <w:r w:rsidR="00233635" w:rsidRPr="00233E49">
        <w:t xml:space="preserve">for reduction performed at high temperatures. The data presented in </w:t>
      </w:r>
      <w:r w:rsidR="00233635" w:rsidRPr="00233E49">
        <w:fldChar w:fldCharType="begin"/>
      </w:r>
      <w:r w:rsidR="00233635" w:rsidRPr="00233E49">
        <w:instrText xml:space="preserve"> REF _Ref212645118 \h  \* MERGEFORMAT </w:instrText>
      </w:r>
      <w:r w:rsidR="00233635" w:rsidRPr="00233E49">
        <w:fldChar w:fldCharType="separate"/>
      </w:r>
      <w:r w:rsidR="00220609" w:rsidRPr="00233E49">
        <w:t xml:space="preserve">Figure </w:t>
      </w:r>
      <w:r w:rsidR="00220609" w:rsidRPr="00233E49">
        <w:rPr>
          <w:noProof/>
        </w:rPr>
        <w:t>9</w:t>
      </w:r>
      <w:r w:rsidR="00233635" w:rsidRPr="00233E49">
        <w:fldChar w:fldCharType="end"/>
      </w:r>
      <w:r w:rsidR="00233635" w:rsidRPr="00233E49">
        <w:t>b were fit using both pseudo-</w:t>
      </w:r>
      <w:proofErr w:type="gramStart"/>
      <w:r w:rsidR="00233635" w:rsidRPr="00233E49">
        <w:t>first-order</w:t>
      </w:r>
      <w:proofErr w:type="gramEnd"/>
      <w:r w:rsidR="00233635" w:rsidRPr="00233E49">
        <w:t xml:space="preserve"> and </w:t>
      </w:r>
      <w:proofErr w:type="spellStart"/>
      <w:r w:rsidR="00233635" w:rsidRPr="00233E49">
        <w:t>Avrami</w:t>
      </w:r>
      <w:proofErr w:type="spellEnd"/>
      <w:r w:rsidR="00233635" w:rsidRPr="00233E49">
        <w:t xml:space="preserve"> kinetic models with fits </w:t>
      </w:r>
      <w:r w:rsidR="00BD45DF" w:rsidRPr="00233E49">
        <w:t xml:space="preserve">shown </w:t>
      </w:r>
      <w:r w:rsidR="00233635" w:rsidRPr="00233E49">
        <w:t>in Figures S</w:t>
      </w:r>
      <w:r w:rsidR="00BD45DF" w:rsidRPr="00233E49">
        <w:t>5</w:t>
      </w:r>
      <w:r w:rsidR="00233635" w:rsidRPr="00233E49">
        <w:t xml:space="preserve"> and S</w:t>
      </w:r>
      <w:r w:rsidR="00BD45DF" w:rsidRPr="00233E49">
        <w:t>6, respectively</w:t>
      </w:r>
      <w:r w:rsidR="00233635" w:rsidRPr="00233E49">
        <w:t xml:space="preserve">. Since both kinetic models fit the diffraction data reasonably well, additional work is required to understand the appropriateness of both models under the given reaction conditions. The rate constants for </w:t>
      </w:r>
      <w:proofErr w:type="spellStart"/>
      <w:r w:rsidR="00233635" w:rsidRPr="00233E49">
        <w:t>NiO</w:t>
      </w:r>
      <w:proofErr w:type="spellEnd"/>
      <w:r w:rsidR="00233635" w:rsidRPr="00233E49">
        <w:t xml:space="preserve"> reduction determined using a pseudo-first-order rate and </w:t>
      </w:r>
      <w:proofErr w:type="spellStart"/>
      <w:r w:rsidR="00233635" w:rsidRPr="00233E49">
        <w:t>Avrami</w:t>
      </w:r>
      <w:proofErr w:type="spellEnd"/>
      <w:r w:rsidR="00233635" w:rsidRPr="00233E49">
        <w:t xml:space="preserve"> model were k’ = 0.00434</w:t>
      </w:r>
      <w:r w:rsidR="00E324A4" w:rsidRPr="00233E49">
        <w:t xml:space="preserve"> </w:t>
      </w:r>
      <w:r w:rsidR="00E324A4" w:rsidRPr="00233E49">
        <w:rPr>
          <w:rFonts w:cs="Times"/>
        </w:rPr>
        <w:t>±</w:t>
      </w:r>
      <w:r w:rsidR="00E324A4" w:rsidRPr="00233E49">
        <w:t xml:space="preserve"> </w:t>
      </w:r>
      <w:r w:rsidR="00E554AF" w:rsidRPr="00233E49">
        <w:t>0.00007</w:t>
      </w:r>
      <w:r w:rsidR="00233635" w:rsidRPr="00233E49">
        <w:t xml:space="preserve"> and k = 0.00975</w:t>
      </w:r>
      <w:r w:rsidR="00E554AF" w:rsidRPr="00233E49">
        <w:t xml:space="preserve"> </w:t>
      </w:r>
      <w:r w:rsidR="00E554AF" w:rsidRPr="00233E49">
        <w:rPr>
          <w:rFonts w:cs="Times"/>
        </w:rPr>
        <w:t>±</w:t>
      </w:r>
      <w:r w:rsidR="00E554AF" w:rsidRPr="00233E49">
        <w:t xml:space="preserve"> 0.00108</w:t>
      </w:r>
      <w:r w:rsidR="00233635" w:rsidRPr="00233E49">
        <w:t xml:space="preserve"> s</w:t>
      </w:r>
      <w:r w:rsidR="00233635" w:rsidRPr="00233E49">
        <w:rPr>
          <w:vertAlign w:val="superscript"/>
        </w:rPr>
        <w:t>-1</w:t>
      </w:r>
      <w:r w:rsidR="00233635" w:rsidRPr="00233E49">
        <w:t xml:space="preserve">, respectively. </w:t>
      </w:r>
      <w:r w:rsidR="006E0FF4" w:rsidRPr="00233E49">
        <w:t>While kinetic data at a single temperature have limited value beyond quality</w:t>
      </w:r>
      <w:r w:rsidR="006E0FF4">
        <w:t xml:space="preserve"> control of the fuel electrode activation step, systematic evaluation of the reaction rate as a function of temperature could enable extraction of activation energies for the reduction process using an Arrhenius relationship.</w:t>
      </w:r>
    </w:p>
    <w:p w14:paraId="00702A75" w14:textId="77777777" w:rsidR="00902134" w:rsidRDefault="003C5961" w:rsidP="00604992">
      <w:pPr>
        <w:pStyle w:val="TAMainText"/>
        <w:keepNext/>
        <w:ind w:firstLine="0"/>
      </w:pPr>
      <w:r>
        <w:rPr>
          <w:noProof/>
        </w:rPr>
        <w:drawing>
          <wp:inline distT="0" distB="0" distL="0" distR="0" wp14:anchorId="5C68C5D6" wp14:editId="1EFA2CF1">
            <wp:extent cx="5943600" cy="2400300"/>
            <wp:effectExtent l="0" t="0" r="0" b="0"/>
            <wp:docPr id="730192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92313"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p>
    <w:p w14:paraId="68C55B1B" w14:textId="22C16A9B" w:rsidR="00715917" w:rsidRPr="00715917" w:rsidRDefault="00902134" w:rsidP="00902134">
      <w:pPr>
        <w:pStyle w:val="Caption"/>
      </w:pPr>
      <w:bookmarkStart w:id="11" w:name="_Ref212645118"/>
      <w:r w:rsidRPr="00902134">
        <w:rPr>
          <w:b/>
          <w:bCs/>
        </w:rPr>
        <w:t xml:space="preserve">Figure </w:t>
      </w:r>
      <w:r w:rsidRPr="00902134">
        <w:rPr>
          <w:b/>
          <w:bCs/>
        </w:rPr>
        <w:fldChar w:fldCharType="begin"/>
      </w:r>
      <w:r w:rsidRPr="00902134">
        <w:rPr>
          <w:b/>
          <w:bCs/>
        </w:rPr>
        <w:instrText xml:space="preserve"> SEQ Figure \* ARABIC </w:instrText>
      </w:r>
      <w:r w:rsidRPr="00902134">
        <w:rPr>
          <w:b/>
          <w:bCs/>
        </w:rPr>
        <w:fldChar w:fldCharType="separate"/>
      </w:r>
      <w:r w:rsidR="00220609">
        <w:rPr>
          <w:b/>
          <w:bCs/>
          <w:noProof/>
        </w:rPr>
        <w:t>9</w:t>
      </w:r>
      <w:r w:rsidRPr="00902134">
        <w:rPr>
          <w:b/>
          <w:bCs/>
        </w:rPr>
        <w:fldChar w:fldCharType="end"/>
      </w:r>
      <w:bookmarkEnd w:id="11"/>
      <w:r w:rsidRPr="00902134">
        <w:rPr>
          <w:b/>
          <w:bCs/>
        </w:rPr>
        <w:t>.</w:t>
      </w:r>
      <w:r>
        <w:t xml:space="preserve"> OCV (a.) measured during the first hour of cell reduction </w:t>
      </w:r>
      <w:r w:rsidRPr="00233E49">
        <w:t>under 1:9 H</w:t>
      </w:r>
      <w:r w:rsidRPr="00233E49">
        <w:rPr>
          <w:vertAlign w:val="subscript"/>
        </w:rPr>
        <w:t>2</w:t>
      </w:r>
      <w:r w:rsidRPr="00233E49">
        <w:t>:N</w:t>
      </w:r>
      <w:r w:rsidRPr="00233E49">
        <w:rPr>
          <w:vertAlign w:val="subscript"/>
        </w:rPr>
        <w:t>2</w:t>
      </w:r>
      <w:r w:rsidRPr="00233E49">
        <w:t xml:space="preserve"> in </w:t>
      </w:r>
      <w:r w:rsidR="00A7698A" w:rsidRPr="00233E49">
        <w:t>3.3</w:t>
      </w:r>
      <w:r w:rsidRPr="00233E49">
        <w:t>% H</w:t>
      </w:r>
      <w:r w:rsidRPr="00233E49">
        <w:rPr>
          <w:vertAlign w:val="subscript"/>
        </w:rPr>
        <w:t>2</w:t>
      </w:r>
      <w:r w:rsidRPr="00233E49">
        <w:t xml:space="preserve">O with the associated </w:t>
      </w:r>
      <w:proofErr w:type="spellStart"/>
      <w:r w:rsidRPr="00233E49">
        <w:t>NiO</w:t>
      </w:r>
      <w:proofErr w:type="spellEnd"/>
      <w:r w:rsidRPr="00233E49">
        <w:t xml:space="preserve"> and Ni </w:t>
      </w:r>
      <w:proofErr w:type="spellStart"/>
      <w:r w:rsidRPr="00233E49">
        <w:t>wt</w:t>
      </w:r>
      <w:proofErr w:type="spellEnd"/>
      <w:r w:rsidRPr="00233E49">
        <w:t>% derived from Rietveld refinement of XRD data (b.).</w:t>
      </w:r>
    </w:p>
    <w:p w14:paraId="26E542CE" w14:textId="77777777" w:rsidR="00A86564" w:rsidRDefault="00A86564" w:rsidP="00A2208C">
      <w:pPr>
        <w:pStyle w:val="TAMainText"/>
        <w:ind w:firstLine="0"/>
        <w:rPr>
          <w:i/>
          <w:iCs/>
        </w:rPr>
      </w:pPr>
    </w:p>
    <w:p w14:paraId="68D668F0" w14:textId="140F3808" w:rsidR="00E111E8" w:rsidRDefault="00E111E8" w:rsidP="00A2208C">
      <w:pPr>
        <w:pStyle w:val="TAMainText"/>
        <w:ind w:firstLine="0"/>
      </w:pPr>
      <w:r>
        <w:rPr>
          <w:i/>
          <w:iCs/>
        </w:rPr>
        <w:t>Fuel ramp</w:t>
      </w:r>
    </w:p>
    <w:p w14:paraId="6CD03437" w14:textId="5B0FBD5B" w:rsidR="006E0FF4" w:rsidRPr="006E0FF4" w:rsidRDefault="006E0FF4" w:rsidP="006E0FF4">
      <w:pPr>
        <w:pStyle w:val="TAMainText"/>
        <w:spacing w:after="240"/>
        <w:ind w:firstLine="720"/>
      </w:pPr>
      <w:r>
        <w:t xml:space="preserve">Upon conversion of </w:t>
      </w:r>
      <w:proofErr w:type="spellStart"/>
      <w:r>
        <w:t>NiO</w:t>
      </w:r>
      <w:proofErr w:type="spellEnd"/>
      <w:r>
        <w:t xml:space="preserve"> to Ni metal, the hydrogen content in the H</w:t>
      </w:r>
      <w:r w:rsidRPr="006E0FF4">
        <w:rPr>
          <w:vertAlign w:val="subscript"/>
        </w:rPr>
        <w:t>2</w:t>
      </w:r>
      <w:r>
        <w:t>:N</w:t>
      </w:r>
      <w:r w:rsidRPr="006E0FF4">
        <w:rPr>
          <w:vertAlign w:val="subscript"/>
        </w:rPr>
        <w:t>2</w:t>
      </w:r>
      <w:r w:rsidR="0089583C" w:rsidRPr="0089583C">
        <w:t>:H</w:t>
      </w:r>
      <w:r w:rsidR="0089583C">
        <w:rPr>
          <w:vertAlign w:val="subscript"/>
        </w:rPr>
        <w:t>2</w:t>
      </w:r>
      <w:r w:rsidR="0089583C" w:rsidRPr="0089583C">
        <w:t>O</w:t>
      </w:r>
      <w:r>
        <w:t xml:space="preserve"> mixture was gradually enhanced in four steps, shown in </w:t>
      </w:r>
      <w:r w:rsidRPr="006E0FF4">
        <w:fldChar w:fldCharType="begin"/>
      </w:r>
      <w:r w:rsidRPr="006E0FF4">
        <w:instrText xml:space="preserve"> REF _Ref212648402 \h  \* MERGEFORMAT </w:instrText>
      </w:r>
      <w:r w:rsidRPr="006E0FF4">
        <w:fldChar w:fldCharType="separate"/>
      </w:r>
      <w:r w:rsidR="00220609" w:rsidRPr="00220609">
        <w:t xml:space="preserve">Figure </w:t>
      </w:r>
      <w:r w:rsidR="00220609" w:rsidRPr="00220609">
        <w:rPr>
          <w:noProof/>
        </w:rPr>
        <w:t>10</w:t>
      </w:r>
      <w:r w:rsidRPr="006E0FF4">
        <w:fldChar w:fldCharType="end"/>
      </w:r>
      <w:r w:rsidRPr="006E0FF4">
        <w:t>a</w:t>
      </w:r>
      <w:r>
        <w:t xml:space="preserve">, with corresponding XRD data provided in </w:t>
      </w:r>
      <w:r w:rsidRPr="006E0FF4">
        <w:fldChar w:fldCharType="begin"/>
      </w:r>
      <w:r w:rsidRPr="006E0FF4">
        <w:instrText xml:space="preserve"> REF _Ref212648402 \h  \* MERGEFORMAT </w:instrText>
      </w:r>
      <w:r w:rsidRPr="006E0FF4">
        <w:fldChar w:fldCharType="separate"/>
      </w:r>
      <w:r w:rsidR="00220609" w:rsidRPr="00220609">
        <w:t xml:space="preserve">Figure </w:t>
      </w:r>
      <w:r w:rsidR="00220609" w:rsidRPr="00220609">
        <w:rPr>
          <w:noProof/>
        </w:rPr>
        <w:t>10</w:t>
      </w:r>
      <w:r w:rsidRPr="006E0FF4">
        <w:fldChar w:fldCharType="end"/>
      </w:r>
      <w:r w:rsidRPr="006E0FF4">
        <w:t>b</w:t>
      </w:r>
      <w:r>
        <w:t xml:space="preserve">. Since no bias </w:t>
      </w:r>
      <w:r w:rsidR="00A2208C">
        <w:t>was</w:t>
      </w:r>
      <w:r>
        <w:t xml:space="preserve"> applied to the cell, little to no change beyond the fuel electrode</w:t>
      </w:r>
      <w:r w:rsidR="00A2208C">
        <w:t xml:space="preserve"> was expected</w:t>
      </w:r>
      <w:r>
        <w:t>. However, during the first step up to 1:9 H</w:t>
      </w:r>
      <w:r w:rsidRPr="00A2208C">
        <w:rPr>
          <w:vertAlign w:val="subscript"/>
        </w:rPr>
        <w:t>2</w:t>
      </w:r>
      <w:r>
        <w:t>:N</w:t>
      </w:r>
      <w:r w:rsidRPr="00A2208C">
        <w:rPr>
          <w:vertAlign w:val="subscript"/>
        </w:rPr>
        <w:t>2</w:t>
      </w:r>
      <w:r>
        <w:t xml:space="preserve">, the YSZ </w:t>
      </w:r>
      <w:r w:rsidR="00A2208C">
        <w:t>(</w:t>
      </w:r>
      <w:r>
        <w:t>111</w:t>
      </w:r>
      <w:r w:rsidR="00A2208C">
        <w:t>)</w:t>
      </w:r>
      <w:r>
        <w:t xml:space="preserve"> </w:t>
      </w:r>
      <w:r w:rsidR="00A2208C">
        <w:t>reflection</w:t>
      </w:r>
      <w:r>
        <w:t xml:space="preserve"> show</w:t>
      </w:r>
      <w:r w:rsidR="00A2208C">
        <w:t>ed notable</w:t>
      </w:r>
      <w:r>
        <w:t xml:space="preserve"> changes </w:t>
      </w:r>
      <w:r w:rsidR="00A2208C">
        <w:t xml:space="preserve">in intensity, </w:t>
      </w:r>
      <w:r>
        <w:t xml:space="preserve">potentially related to </w:t>
      </w:r>
      <w:r w:rsidR="00AE5780">
        <w:t>diffusion</w:t>
      </w:r>
      <w:r w:rsidR="00A2208C">
        <w:t xml:space="preserve"> </w:t>
      </w:r>
      <w:r w:rsidR="00AE5780">
        <w:t xml:space="preserve">oxide anions </w:t>
      </w:r>
      <w:r w:rsidR="00A2208C">
        <w:t>into the solid electrolyte</w:t>
      </w:r>
      <w:r w:rsidR="00AE5780">
        <w:t xml:space="preserve"> during the </w:t>
      </w:r>
      <w:proofErr w:type="spellStart"/>
      <w:r w:rsidR="00AE5780">
        <w:t>NiO</w:t>
      </w:r>
      <w:proofErr w:type="spellEnd"/>
      <w:r w:rsidR="00AE5780">
        <w:t xml:space="preserve"> reduction reaction</w:t>
      </w:r>
      <w:r w:rsidR="00A2208C">
        <w:t>.</w:t>
      </w:r>
      <w:r w:rsidR="009D2540">
        <w:t xml:space="preserve"> Furthermore, </w:t>
      </w:r>
      <w:r w:rsidR="00CC7EA6">
        <w:t xml:space="preserve">diffraction peaks from </w:t>
      </w:r>
      <w:r w:rsidR="009D2540">
        <w:t xml:space="preserve">one of the unidentified secondary phases formed during the initial heating step </w:t>
      </w:r>
      <w:r w:rsidR="00C95E0A">
        <w:t xml:space="preserve">progressively decayed </w:t>
      </w:r>
      <w:r w:rsidR="00CC7EA6">
        <w:t>during the cell reduction and fuel ramp steps</w:t>
      </w:r>
      <w:r w:rsidR="0089583C">
        <w:t xml:space="preserve"> (</w:t>
      </w:r>
      <w:r w:rsidR="00C95E0A" w:rsidRPr="00BD45DF">
        <w:t>diamond labels in</w:t>
      </w:r>
      <w:r w:rsidR="0089583C" w:rsidRPr="00BD45DF">
        <w:t xml:space="preserve"> Figure S</w:t>
      </w:r>
      <w:r w:rsidR="00BD45DF" w:rsidRPr="00BD45DF">
        <w:t>4</w:t>
      </w:r>
      <w:r w:rsidR="0089583C">
        <w:t>)</w:t>
      </w:r>
      <w:r w:rsidR="00CC7EA6">
        <w:t xml:space="preserve">. </w:t>
      </w:r>
      <w:r w:rsidR="0089583C">
        <w:t>Again, a subtle contract</w:t>
      </w:r>
      <w:r w:rsidR="00C95E0A">
        <w:t>ion</w:t>
      </w:r>
      <w:r w:rsidR="0089583C">
        <w:t xml:space="preserve"> of all cell component lattice parameters was observed between the pre- and post-fuel ramp stages, attributed to exposure to a room temperature gas stream</w:t>
      </w:r>
      <w:r w:rsidR="00C95E0A">
        <w:t xml:space="preserve"> with</w:t>
      </w:r>
      <w:r w:rsidR="0089583C">
        <w:t xml:space="preserve"> increasing specific heat and conductivity.</w:t>
      </w:r>
    </w:p>
    <w:p w14:paraId="1D9F7363" w14:textId="77777777" w:rsidR="00DB23DA" w:rsidRDefault="00DB23DA" w:rsidP="00604992">
      <w:pPr>
        <w:pStyle w:val="TAMainText"/>
        <w:keepNext/>
        <w:ind w:firstLine="0"/>
      </w:pPr>
      <w:r>
        <w:rPr>
          <w:noProof/>
        </w:rPr>
        <w:drawing>
          <wp:inline distT="0" distB="0" distL="0" distR="0" wp14:anchorId="28A69ECD" wp14:editId="2D95FDA4">
            <wp:extent cx="5943600" cy="2384869"/>
            <wp:effectExtent l="0" t="0" r="0" b="0"/>
            <wp:docPr id="5978536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53658"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384869"/>
                    </a:xfrm>
                    <a:prstGeom prst="rect">
                      <a:avLst/>
                    </a:prstGeom>
                  </pic:spPr>
                </pic:pic>
              </a:graphicData>
            </a:graphic>
          </wp:inline>
        </w:drawing>
      </w:r>
    </w:p>
    <w:p w14:paraId="07540488" w14:textId="00949C79" w:rsidR="00F17AE6" w:rsidRPr="00F17AE6" w:rsidRDefault="00DB23DA" w:rsidP="00DB23DA">
      <w:pPr>
        <w:pStyle w:val="Caption"/>
      </w:pPr>
      <w:bookmarkStart w:id="12" w:name="_Ref212648402"/>
      <w:r w:rsidRPr="00DB23DA">
        <w:rPr>
          <w:b/>
          <w:bCs/>
        </w:rPr>
        <w:t xml:space="preserve">Figure </w:t>
      </w:r>
      <w:r w:rsidRPr="00DB23DA">
        <w:rPr>
          <w:b/>
          <w:bCs/>
        </w:rPr>
        <w:fldChar w:fldCharType="begin"/>
      </w:r>
      <w:r w:rsidRPr="00DB23DA">
        <w:rPr>
          <w:b/>
          <w:bCs/>
        </w:rPr>
        <w:instrText xml:space="preserve"> SEQ Figure \* ARABIC </w:instrText>
      </w:r>
      <w:r w:rsidRPr="00DB23DA">
        <w:rPr>
          <w:b/>
          <w:bCs/>
        </w:rPr>
        <w:fldChar w:fldCharType="separate"/>
      </w:r>
      <w:r w:rsidR="00220609">
        <w:rPr>
          <w:b/>
          <w:bCs/>
          <w:noProof/>
        </w:rPr>
        <w:t>10</w:t>
      </w:r>
      <w:r w:rsidRPr="00DB23DA">
        <w:rPr>
          <w:b/>
          <w:bCs/>
        </w:rPr>
        <w:fldChar w:fldCharType="end"/>
      </w:r>
      <w:bookmarkEnd w:id="12"/>
      <w:r w:rsidRPr="00DB23DA">
        <w:rPr>
          <w:b/>
          <w:bCs/>
        </w:rPr>
        <w:t>.</w:t>
      </w:r>
      <w:r>
        <w:t xml:space="preserve"> OCV during the fuel ramp (a.) with the corresponding time-dependent XRD (b.).</w:t>
      </w:r>
    </w:p>
    <w:p w14:paraId="1675B1F8" w14:textId="77777777" w:rsidR="003235BE" w:rsidRDefault="003235BE" w:rsidP="004A3D0B">
      <w:pPr>
        <w:pStyle w:val="TAMainText"/>
        <w:spacing w:after="240"/>
        <w:ind w:firstLine="0"/>
        <w:rPr>
          <w:i/>
          <w:iCs/>
        </w:rPr>
      </w:pPr>
    </w:p>
    <w:p w14:paraId="4F409039" w14:textId="6A916184" w:rsidR="009A5C68" w:rsidRDefault="00BB7887" w:rsidP="004A3D0B">
      <w:pPr>
        <w:pStyle w:val="TAMainText"/>
        <w:spacing w:after="240"/>
        <w:ind w:firstLine="0"/>
      </w:pPr>
      <w:r>
        <w:rPr>
          <w:i/>
          <w:iCs/>
        </w:rPr>
        <w:t>Electrolysis</w:t>
      </w:r>
    </w:p>
    <w:p w14:paraId="1886DA08" w14:textId="723EAFBB" w:rsidR="001415F2" w:rsidRDefault="00BB7887" w:rsidP="001415F2">
      <w:pPr>
        <w:pStyle w:val="TAMainText"/>
        <w:ind w:firstLine="720"/>
      </w:pPr>
      <w:r>
        <w:lastRenderedPageBreak/>
        <w:t xml:space="preserve">Before electrolysis, </w:t>
      </w:r>
      <w:r w:rsidRPr="00233E49">
        <w:t xml:space="preserve">heat was applied to the water bubbler, enhancing the steam concentration from 3 to 50%. </w:t>
      </w:r>
      <w:r w:rsidR="00E31896" w:rsidRPr="00233E49">
        <w:t xml:space="preserve">It is extremely important to ensure the gas delivery manifold and water bubble temperatures have equilibrated (e.g., for ~1 hour) before the initial electrochemical characterization is performed to ensure the steam content is at the target value and the delivery line is free of condensation. Recommendations </w:t>
      </w:r>
      <w:r w:rsidR="0090324A" w:rsidRPr="00233E49">
        <w:t xml:space="preserve">on </w:t>
      </w:r>
      <w:r w:rsidR="00E31896" w:rsidRPr="00233E49">
        <w:t xml:space="preserve">best practices for using a water bubbler </w:t>
      </w:r>
      <w:r w:rsidR="0090324A" w:rsidRPr="00233E49">
        <w:t>to generate high temperature steam are</w:t>
      </w:r>
      <w:r w:rsidR="00E31896" w:rsidRPr="00233E49">
        <w:t xml:space="preserve"> described in detail by Kane et al.</w:t>
      </w:r>
      <w:sdt>
        <w:sdtPr>
          <w:rPr>
            <w:rFonts w:cs="Times"/>
            <w:color w:val="000000"/>
            <w:vertAlign w:val="superscript"/>
          </w:rPr>
          <w:tag w:val="MENDELEY_CITATION_v3_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"/>
          <w:id w:val="1573931049"/>
          <w:placeholder>
            <w:docPart w:val="DefaultPlaceholder_-1854013440"/>
          </w:placeholder>
        </w:sdtPr>
        <w:sdtContent>
          <w:r w:rsidR="0090324A" w:rsidRPr="00233E49">
            <w:rPr>
              <w:rFonts w:cs="Times"/>
              <w:color w:val="000000"/>
              <w:vertAlign w:val="superscript"/>
            </w:rPr>
            <w:t>41</w:t>
          </w:r>
        </w:sdtContent>
      </w:sdt>
      <w:r w:rsidR="00E31896" w:rsidRPr="00233E49">
        <w:t xml:space="preserve"> </w:t>
      </w:r>
      <w:r w:rsidRPr="00233E49">
        <w:t>Following this step, electrochemical characterization of the SOEC (OCV</w:t>
      </w:r>
      <w:r w:rsidR="00AE5780" w:rsidRPr="00233E49">
        <w:t xml:space="preserve"> determination</w:t>
      </w:r>
      <w:r w:rsidRPr="00233E49">
        <w:t xml:space="preserve">, </w:t>
      </w:r>
      <w:proofErr w:type="spellStart"/>
      <w:r w:rsidRPr="00233E49">
        <w:t>potentiostatic</w:t>
      </w:r>
      <w:proofErr w:type="spellEnd"/>
      <w:r w:rsidRPr="00233E49">
        <w:t xml:space="preserve"> EIS, and linear</w:t>
      </w:r>
      <w:r>
        <w:t xml:space="preserve"> voltammetry) w</w:t>
      </w:r>
      <w:r w:rsidR="00DA4B3E">
        <w:t>as</w:t>
      </w:r>
      <w:r>
        <w:t xml:space="preserve"> performed with results presented in </w:t>
      </w:r>
      <w:r w:rsidRPr="00BD45DF">
        <w:t>Figures S</w:t>
      </w:r>
      <w:r w:rsidR="00BD45DF" w:rsidRPr="00BD45DF">
        <w:t>7</w:t>
      </w:r>
      <w:r w:rsidRPr="00BD45DF">
        <w:t xml:space="preserve"> and S</w:t>
      </w:r>
      <w:r w:rsidR="00BD45DF" w:rsidRPr="00BD45DF">
        <w:t>8</w:t>
      </w:r>
      <w:r>
        <w:t>.</w:t>
      </w:r>
      <w:r w:rsidR="00597757">
        <w:t xml:space="preserve"> The linear voltammetry shown in </w:t>
      </w:r>
      <w:r w:rsidR="00597757" w:rsidRPr="00BD45DF">
        <w:t>Figure S</w:t>
      </w:r>
      <w:r w:rsidR="00BD45DF" w:rsidRPr="00BD45DF">
        <w:t>8</w:t>
      </w:r>
      <w:r w:rsidR="00597757">
        <w:t xml:space="preserve"> suggests that the water had not yet fully reached </w:t>
      </w:r>
      <w:r w:rsidR="001105C5">
        <w:t>the target</w:t>
      </w:r>
      <w:r w:rsidR="00597757">
        <w:t xml:space="preserve"> operation temperature at the time of the</w:t>
      </w:r>
      <w:r w:rsidR="00C95E0A">
        <w:t xml:space="preserve"> electrochemical</w:t>
      </w:r>
      <w:r w:rsidR="00597757">
        <w:t xml:space="preserve"> measurement.</w:t>
      </w:r>
      <w:r w:rsidR="000B4FA4">
        <w:t xml:space="preserve"> </w:t>
      </w:r>
    </w:p>
    <w:p w14:paraId="5CFD8C4B" w14:textId="4F11BF74" w:rsidR="001415F2" w:rsidRPr="00233E49" w:rsidRDefault="000B4FA4" w:rsidP="001415F2">
      <w:pPr>
        <w:pStyle w:val="TAMainText"/>
        <w:ind w:firstLine="720"/>
      </w:pPr>
      <w:r>
        <w:t>During the first hour of electrolysis, fixed position XRD measurements were obtained continuously with 10 second exposure times.</w:t>
      </w:r>
      <w:r w:rsidR="001415F2">
        <w:t xml:space="preserve"> At the end of the </w:t>
      </w:r>
      <w:proofErr w:type="spellStart"/>
      <w:r w:rsidR="001415F2">
        <w:t>potentiostatic</w:t>
      </w:r>
      <w:proofErr w:type="spellEnd"/>
      <w:r w:rsidR="001415F2">
        <w:t xml:space="preserve"> EIS measurement (~292 seconds into the procedure), XRD data revealed an abrupt</w:t>
      </w:r>
      <w:r w:rsidR="00D1310A">
        <w:t>, but</w:t>
      </w:r>
      <w:r w:rsidR="001415F2">
        <w:t xml:space="preserve"> reversible</w:t>
      </w:r>
      <w:r w:rsidR="00D1310A">
        <w:t>,</w:t>
      </w:r>
      <w:r w:rsidR="001415F2">
        <w:t xml:space="preserve"> expansion of all cell </w:t>
      </w:r>
      <w:r w:rsidR="001415F2" w:rsidRPr="00BD45DF">
        <w:t>components (see Figure S</w:t>
      </w:r>
      <w:r w:rsidR="00BD45DF" w:rsidRPr="00BD45DF">
        <w:t>9</w:t>
      </w:r>
      <w:r w:rsidR="001415F2" w:rsidRPr="00BD45DF">
        <w:t>)</w:t>
      </w:r>
      <w:r w:rsidR="001415F2">
        <w:t xml:space="preserve"> where equilibrium was re-established within ~30 seconds of the anomaly. Since voltage was not applied to the system at the time, it is likely that the gas flow was temporarily obstructed by condensed water </w:t>
      </w:r>
      <w:r w:rsidR="001415F2" w:rsidRPr="00233E49">
        <w:t>as the heating tapes continued to warm the bubbler during the initial stages of operatio</w:t>
      </w:r>
      <w:r w:rsidR="000821B0" w:rsidRPr="00233E49">
        <w:t>n</w:t>
      </w:r>
      <w:r w:rsidR="001415F2" w:rsidRPr="00233E49">
        <w:t>.</w:t>
      </w:r>
      <w:r w:rsidR="000821B0" w:rsidRPr="00233E49">
        <w:t xml:space="preserve"> This hypothesis was </w:t>
      </w:r>
      <w:r w:rsidR="009E61E3" w:rsidRPr="00233E49">
        <w:t xml:space="preserve">later </w:t>
      </w:r>
      <w:r w:rsidR="000821B0" w:rsidRPr="00233E49">
        <w:t xml:space="preserve">validated by the observed fluctuations in current density </w:t>
      </w:r>
      <w:r w:rsidR="009E61E3" w:rsidRPr="00233E49">
        <w:t xml:space="preserve">shown in </w:t>
      </w:r>
      <w:r w:rsidR="009E61E3" w:rsidRPr="00233E49">
        <w:fldChar w:fldCharType="begin"/>
      </w:r>
      <w:r w:rsidR="009E61E3" w:rsidRPr="00233E49">
        <w:instrText xml:space="preserve"> REF _Ref214873393 \h  \* MERGEFORMAT </w:instrText>
      </w:r>
      <w:r w:rsidR="009E61E3" w:rsidRPr="00233E49">
        <w:fldChar w:fldCharType="separate"/>
      </w:r>
      <w:r w:rsidR="00220609" w:rsidRPr="00233E49">
        <w:t xml:space="preserve">Figure </w:t>
      </w:r>
      <w:r w:rsidR="00220609" w:rsidRPr="00233E49">
        <w:rPr>
          <w:noProof/>
        </w:rPr>
        <w:t>11</w:t>
      </w:r>
      <w:r w:rsidR="009E61E3" w:rsidRPr="00233E49">
        <w:fldChar w:fldCharType="end"/>
      </w:r>
      <w:r w:rsidR="009E61E3" w:rsidRPr="00233E49">
        <w:t>a.</w:t>
      </w:r>
      <w:r w:rsidR="0090324A" w:rsidRPr="00233E49">
        <w:t xml:space="preserve"> It is recommended to perform the electrochemical characterization intermittently to directly associate structural changes with deviations in electrochemical properties such as ohmic and polarization resistance. </w:t>
      </w:r>
      <w:r w:rsidR="0090324A" w:rsidRPr="00233E49">
        <w:fldChar w:fldCharType="begin"/>
      </w:r>
      <w:r w:rsidR="0090324A" w:rsidRPr="00233E49">
        <w:instrText xml:space="preserve"> REF _Ref214873393 \h  \* MERGEFORMAT </w:instrText>
      </w:r>
      <w:r w:rsidR="0090324A" w:rsidRPr="00233E49">
        <w:fldChar w:fldCharType="separate"/>
      </w:r>
      <w:r w:rsidR="0090324A" w:rsidRPr="00233E49">
        <w:t xml:space="preserve">Figure </w:t>
      </w:r>
      <w:r w:rsidR="0090324A" w:rsidRPr="00233E49">
        <w:rPr>
          <w:noProof/>
        </w:rPr>
        <w:t>11</w:t>
      </w:r>
      <w:r w:rsidR="0090324A" w:rsidRPr="00233E49">
        <w:fldChar w:fldCharType="end"/>
      </w:r>
      <w:r w:rsidR="0090324A" w:rsidRPr="00233E49">
        <w:t xml:space="preserve">b illustrates the current density as a function of time for the 3-hour </w:t>
      </w:r>
      <w:proofErr w:type="spellStart"/>
      <w:r w:rsidR="0090324A" w:rsidRPr="00233E49">
        <w:t>potentiostatic</w:t>
      </w:r>
      <w:proofErr w:type="spellEnd"/>
      <w:r w:rsidR="0090324A" w:rsidRPr="00233E49">
        <w:t xml:space="preserve"> electrolysis reaction. The abrupt spikes are consistent with intermittent condensation in the gas delivery lines. A recent publication by Kane et al.</w:t>
      </w:r>
      <w:sdt>
        <w:sdtPr>
          <w:rPr>
            <w:rFonts w:cs="Times"/>
            <w:color w:val="000000"/>
            <w:vertAlign w:val="superscript"/>
          </w:rPr>
          <w:tag w:val="MENDELEY_CITATION_v3_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"/>
          <w:id w:val="251557289"/>
          <w:placeholder>
            <w:docPart w:val="DefaultPlaceholder_-1854013440"/>
          </w:placeholder>
        </w:sdtPr>
        <w:sdtContent>
          <w:r w:rsidR="0090324A" w:rsidRPr="00233E49">
            <w:rPr>
              <w:rFonts w:cs="Times"/>
              <w:color w:val="000000"/>
              <w:vertAlign w:val="superscript"/>
            </w:rPr>
            <w:t>41</w:t>
          </w:r>
        </w:sdtContent>
      </w:sdt>
      <w:r w:rsidR="0090324A" w:rsidRPr="00233E49">
        <w:t xml:space="preserve"> highlight the importance of maintaining the gas delivery line </w:t>
      </w:r>
      <w:r w:rsidR="0090324A" w:rsidRPr="00233E49">
        <w:lastRenderedPageBreak/>
        <w:t xml:space="preserve">temperature at least 30 </w:t>
      </w:r>
      <w:r w:rsidR="0090324A" w:rsidRPr="00233E49">
        <w:rPr>
          <w:rFonts w:cs="Times"/>
        </w:rPr>
        <w:t>°</w:t>
      </w:r>
      <w:r w:rsidR="0090324A" w:rsidRPr="00233E49">
        <w:t xml:space="preserve">C above that of the water bubbler, proper insulation strategies, and positioning of the response thermocouple in the coldest region of the steam delivery line. The fluctuations in the current density appear to be more rapid than the structural response based on operando XRD. As a result, the XRD data shown in </w:t>
      </w:r>
      <w:r w:rsidR="0090324A" w:rsidRPr="00233E49">
        <w:fldChar w:fldCharType="begin"/>
      </w:r>
      <w:r w:rsidR="0090324A" w:rsidRPr="00233E49">
        <w:instrText xml:space="preserve"> REF _Ref214873393 \h  \* MERGEFORMAT </w:instrText>
      </w:r>
      <w:r w:rsidR="0090324A" w:rsidRPr="00233E49">
        <w:fldChar w:fldCharType="separate"/>
      </w:r>
      <w:r w:rsidR="0090324A" w:rsidRPr="00233E49">
        <w:t xml:space="preserve">Figure </w:t>
      </w:r>
      <w:r w:rsidR="0090324A" w:rsidRPr="00233E49">
        <w:rPr>
          <w:noProof/>
        </w:rPr>
        <w:t>11</w:t>
      </w:r>
      <w:r w:rsidR="0090324A" w:rsidRPr="00233E49">
        <w:fldChar w:fldCharType="end"/>
      </w:r>
      <w:r w:rsidR="0090324A" w:rsidRPr="00233E49">
        <w:t xml:space="preserve">b, are represented of the average current density in </w:t>
      </w:r>
      <w:r w:rsidR="0090324A" w:rsidRPr="00233E49">
        <w:fldChar w:fldCharType="begin"/>
      </w:r>
      <w:r w:rsidR="0090324A" w:rsidRPr="00233E49">
        <w:instrText xml:space="preserve"> REF _Ref214873393 \h  \* MERGEFORMAT </w:instrText>
      </w:r>
      <w:r w:rsidR="0090324A" w:rsidRPr="00233E49">
        <w:fldChar w:fldCharType="separate"/>
      </w:r>
      <w:r w:rsidR="0090324A" w:rsidRPr="00233E49">
        <w:t xml:space="preserve">Figure </w:t>
      </w:r>
      <w:r w:rsidR="0090324A" w:rsidRPr="00233E49">
        <w:rPr>
          <w:noProof/>
        </w:rPr>
        <w:t>11</w:t>
      </w:r>
      <w:r w:rsidR="0090324A" w:rsidRPr="00233E49">
        <w:fldChar w:fldCharType="end"/>
      </w:r>
      <w:r w:rsidR="0090324A" w:rsidRPr="00233E49">
        <w:t>b.</w:t>
      </w:r>
    </w:p>
    <w:p w14:paraId="432ADF32" w14:textId="607FB46C" w:rsidR="00B25575" w:rsidRDefault="00B25575" w:rsidP="00D1310A">
      <w:pPr>
        <w:pStyle w:val="TAMainText"/>
        <w:spacing w:after="240"/>
        <w:ind w:firstLine="720"/>
      </w:pPr>
      <w:r w:rsidRPr="00233E49">
        <w:t xml:space="preserve">Between the post fuel ramp step and the end of the </w:t>
      </w:r>
      <w:r w:rsidR="00D1310A" w:rsidRPr="00233E49">
        <w:t>3-hour</w:t>
      </w:r>
      <w:r w:rsidRPr="00233E49">
        <w:t xml:space="preserve"> electrolysis period, a subtle contraction of the LSC lattice parameter </w:t>
      </w:r>
      <w:r w:rsidR="001415F2" w:rsidRPr="00233E49">
        <w:t>was</w:t>
      </w:r>
      <w:r w:rsidRPr="00233E49">
        <w:t xml:space="preserve"> observed, shifting from 3.8862</w:t>
      </w:r>
      <w:r w:rsidR="00E324A4" w:rsidRPr="00233E49">
        <w:t>4</w:t>
      </w:r>
      <w:r w:rsidRPr="00233E49">
        <w:t xml:space="preserve"> </w:t>
      </w:r>
      <w:r w:rsidR="00E324A4" w:rsidRPr="00233E49">
        <w:rPr>
          <w:rFonts w:cs="Times"/>
        </w:rPr>
        <w:t>±</w:t>
      </w:r>
      <w:r w:rsidR="00E324A4" w:rsidRPr="00233E49">
        <w:t xml:space="preserve"> 0.00004 </w:t>
      </w:r>
      <w:r w:rsidRPr="00233E49">
        <w:t>initially to 3.8854</w:t>
      </w:r>
      <w:r w:rsidR="00E324A4" w:rsidRPr="00233E49">
        <w:t xml:space="preserve">1 </w:t>
      </w:r>
      <w:r w:rsidR="00E324A4" w:rsidRPr="00233E49">
        <w:rPr>
          <w:rFonts w:cs="Times"/>
        </w:rPr>
        <w:t>±</w:t>
      </w:r>
      <w:r w:rsidR="00E324A4" w:rsidRPr="00233E49">
        <w:t xml:space="preserve"> 0.00003</w:t>
      </w:r>
      <w:r w:rsidR="001415F2" w:rsidRPr="00233E49">
        <w:t xml:space="preserve"> </w:t>
      </w:r>
      <w:r w:rsidR="00D1310A" w:rsidRPr="00233E49">
        <w:t>Å</w:t>
      </w:r>
      <w:r w:rsidR="009E61E3" w:rsidRPr="00233E49">
        <w:t xml:space="preserve">, which can be viewed in </w:t>
      </w:r>
      <w:r w:rsidR="009E61E3" w:rsidRPr="00233E49">
        <w:fldChar w:fldCharType="begin"/>
      </w:r>
      <w:r w:rsidR="009E61E3" w:rsidRPr="00233E49">
        <w:instrText xml:space="preserve"> REF _Ref214873393 \h  \* MERGEFORMAT </w:instrText>
      </w:r>
      <w:r w:rsidR="009E61E3" w:rsidRPr="00233E49">
        <w:fldChar w:fldCharType="separate"/>
      </w:r>
      <w:r w:rsidR="00220609" w:rsidRPr="00233E49">
        <w:t xml:space="preserve">Figure </w:t>
      </w:r>
      <w:r w:rsidR="00220609" w:rsidRPr="00233E49">
        <w:rPr>
          <w:noProof/>
        </w:rPr>
        <w:t>11</w:t>
      </w:r>
      <w:r w:rsidR="009E61E3" w:rsidRPr="00233E49">
        <w:fldChar w:fldCharType="end"/>
      </w:r>
      <w:r w:rsidR="009E61E3" w:rsidRPr="00233E49">
        <w:t>b</w:t>
      </w:r>
      <w:r w:rsidR="0089583C" w:rsidRPr="00233E49">
        <w:t xml:space="preserve">. Unlike </w:t>
      </w:r>
      <w:r w:rsidR="009E61E3" w:rsidRPr="00233E49">
        <w:t>the thermal strain</w:t>
      </w:r>
      <w:r w:rsidR="0089583C" w:rsidRPr="00233E49">
        <w:t xml:space="preserve"> observed during reduction and fuel ramp steps, the contraction observed during</w:t>
      </w:r>
      <w:r w:rsidR="0089583C">
        <w:t xml:space="preserve"> wet electrolysis </w:t>
      </w:r>
      <w:r w:rsidR="00D1310A">
        <w:t xml:space="preserve">was restricted </w:t>
      </w:r>
      <w:r w:rsidR="0089583C">
        <w:t>to LSCF</w:t>
      </w:r>
      <w:r w:rsidR="00D1310A">
        <w:t xml:space="preserve"> and did not affect other cell components</w:t>
      </w:r>
      <w:r w:rsidR="0089583C">
        <w:t xml:space="preserve">. This behavior is consistent with </w:t>
      </w:r>
      <w:r w:rsidR="009E61E3">
        <w:t xml:space="preserve">chemical strain resulting from </w:t>
      </w:r>
      <w:r w:rsidR="0089583C">
        <w:t>transport of O</w:t>
      </w:r>
      <w:r w:rsidR="0089583C" w:rsidRPr="0089583C">
        <w:rPr>
          <w:vertAlign w:val="superscript"/>
        </w:rPr>
        <w:t>2-</w:t>
      </w:r>
      <w:r w:rsidR="0089583C">
        <w:t xml:space="preserve"> across the SOEC filling oxygen vacancies in the LSCF</w:t>
      </w:r>
      <w:r w:rsidR="00D1310A">
        <w:t xml:space="preserve"> as the steady state was slowly established during</w:t>
      </w:r>
      <w:r w:rsidR="009E61E3">
        <w:t xml:space="preserve"> the initial stages of</w:t>
      </w:r>
      <w:r w:rsidR="00D1310A">
        <w:t xml:space="preserve"> electrolysis.</w:t>
      </w:r>
      <w:r w:rsidR="009E61E3">
        <w:t xml:space="preserve"> Though it was not clear if the system was at or near equilibrium, future studies will prioritize longer operating times to examine the full range of strain experienced</w:t>
      </w:r>
      <w:r w:rsidR="00AE5780">
        <w:t xml:space="preserve"> by the air electrode</w:t>
      </w:r>
      <w:r w:rsidR="009E61E3">
        <w:t xml:space="preserve"> during electrolysis.</w:t>
      </w:r>
    </w:p>
    <w:p w14:paraId="0684A30D" w14:textId="77777777" w:rsidR="000821B0" w:rsidRDefault="000821B0" w:rsidP="00A44204">
      <w:pPr>
        <w:pStyle w:val="TAMainText"/>
        <w:keepNext/>
        <w:ind w:firstLine="0"/>
        <w:jc w:val="center"/>
      </w:pPr>
      <w:r>
        <w:rPr>
          <w:noProof/>
        </w:rPr>
        <w:lastRenderedPageBreak/>
        <w:drawing>
          <wp:inline distT="0" distB="0" distL="0" distR="0" wp14:anchorId="71DB8940" wp14:editId="1AC5764E">
            <wp:extent cx="3168595" cy="4651678"/>
            <wp:effectExtent l="0" t="0" r="0" b="0"/>
            <wp:docPr id="927089926" name="Picture 1" descr="A graph and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89926" name="Picture 1" descr="A graph and diagram of a grap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6934" cy="4693282"/>
                    </a:xfrm>
                    <a:prstGeom prst="rect">
                      <a:avLst/>
                    </a:prstGeom>
                  </pic:spPr>
                </pic:pic>
              </a:graphicData>
            </a:graphic>
          </wp:inline>
        </w:drawing>
      </w:r>
    </w:p>
    <w:p w14:paraId="239D31B2" w14:textId="7FFDF762" w:rsidR="00F17AE6" w:rsidRDefault="000821B0" w:rsidP="00617335">
      <w:pPr>
        <w:pStyle w:val="Caption"/>
        <w:jc w:val="left"/>
      </w:pPr>
      <w:bookmarkStart w:id="13" w:name="_Ref214873393"/>
      <w:r w:rsidRPr="000821B0">
        <w:rPr>
          <w:b/>
          <w:bCs/>
        </w:rPr>
        <w:t xml:space="preserve">Figure </w:t>
      </w:r>
      <w:r w:rsidRPr="000821B0">
        <w:rPr>
          <w:b/>
          <w:bCs/>
        </w:rPr>
        <w:fldChar w:fldCharType="begin"/>
      </w:r>
      <w:r w:rsidRPr="000821B0">
        <w:rPr>
          <w:b/>
          <w:bCs/>
        </w:rPr>
        <w:instrText xml:space="preserve"> SEQ Figure \* ARABIC </w:instrText>
      </w:r>
      <w:r w:rsidRPr="000821B0">
        <w:rPr>
          <w:b/>
          <w:bCs/>
        </w:rPr>
        <w:fldChar w:fldCharType="separate"/>
      </w:r>
      <w:r w:rsidR="00220609">
        <w:rPr>
          <w:b/>
          <w:bCs/>
          <w:noProof/>
        </w:rPr>
        <w:t>11</w:t>
      </w:r>
      <w:r w:rsidRPr="000821B0">
        <w:rPr>
          <w:b/>
          <w:bCs/>
        </w:rPr>
        <w:fldChar w:fldCharType="end"/>
      </w:r>
      <w:bookmarkEnd w:id="13"/>
      <w:r w:rsidRPr="000821B0">
        <w:rPr>
          <w:b/>
          <w:bCs/>
        </w:rPr>
        <w:t>.</w:t>
      </w:r>
      <w:r>
        <w:t xml:space="preserve"> a.) Current density as a function of time during the </w:t>
      </w:r>
      <w:r w:rsidR="00C6376D">
        <w:t>three-hour</w:t>
      </w:r>
      <w:r>
        <w:t xml:space="preserve"> electrolysis program and b.) associated contraction of the LSC cubic lattice before and after electrolysis observed by XRD.</w:t>
      </w:r>
    </w:p>
    <w:p w14:paraId="64E30320" w14:textId="77777777" w:rsidR="00617335" w:rsidRPr="00617335" w:rsidRDefault="00617335" w:rsidP="00617335"/>
    <w:p w14:paraId="4F2A0BFC" w14:textId="0ED3D568" w:rsidR="009A5C68" w:rsidRDefault="00E111E8" w:rsidP="001105C5">
      <w:pPr>
        <w:pStyle w:val="TAMainText"/>
        <w:ind w:firstLine="0"/>
      </w:pPr>
      <w:r w:rsidRPr="00E111E8">
        <w:rPr>
          <w:i/>
          <w:iCs/>
        </w:rPr>
        <w:t>Cooldown</w:t>
      </w:r>
    </w:p>
    <w:p w14:paraId="1F67C638" w14:textId="77B8015C" w:rsidR="00A44204" w:rsidRDefault="00617335" w:rsidP="00FA2419">
      <w:pPr>
        <w:pStyle w:val="TAMainText"/>
        <w:ind w:firstLine="720"/>
      </w:pPr>
      <w:r>
        <w:t xml:space="preserve">After three hours of electrolysis, </w:t>
      </w:r>
      <w:proofErr w:type="spellStart"/>
      <w:r>
        <w:t>potentiostatic</w:t>
      </w:r>
      <w:proofErr w:type="spellEnd"/>
      <w:r>
        <w:t xml:space="preserve"> operation</w:t>
      </w:r>
      <w:r w:rsidR="00AE5780">
        <w:t xml:space="preserve"> at 1.</w:t>
      </w:r>
      <w:r w:rsidR="00AE5780" w:rsidRPr="00233E49">
        <w:t>3 V</w:t>
      </w:r>
      <w:r w:rsidRPr="00233E49">
        <w:t xml:space="preserve"> was discontinued and the temperature of the furnace was cooled from 750 to 25 </w:t>
      </w:r>
      <w:r w:rsidRPr="00233E49">
        <w:rPr>
          <w:rFonts w:cs="Times"/>
        </w:rPr>
        <w:t>°</w:t>
      </w:r>
      <w:r w:rsidRPr="00233E49">
        <w:t>C</w:t>
      </w:r>
      <w:r w:rsidR="00AE5780" w:rsidRPr="00233E49">
        <w:t xml:space="preserve"> in a 1:9 H</w:t>
      </w:r>
      <w:r w:rsidR="00AE5780" w:rsidRPr="00233E49">
        <w:rPr>
          <w:vertAlign w:val="subscript"/>
        </w:rPr>
        <w:t>2</w:t>
      </w:r>
      <w:r w:rsidR="00AE5780" w:rsidRPr="00233E49">
        <w:t>:N</w:t>
      </w:r>
      <w:r w:rsidR="00AE5780" w:rsidRPr="00233E49">
        <w:rPr>
          <w:vertAlign w:val="subscript"/>
        </w:rPr>
        <w:t>2</w:t>
      </w:r>
      <w:r w:rsidR="00AE5780" w:rsidRPr="00233E49">
        <w:t xml:space="preserve"> in </w:t>
      </w:r>
      <w:r w:rsidR="00A7698A" w:rsidRPr="00233E49">
        <w:t>3.3</w:t>
      </w:r>
      <w:r w:rsidR="00AE5780" w:rsidRPr="00233E49">
        <w:t>% H</w:t>
      </w:r>
      <w:r w:rsidR="00AE5780" w:rsidRPr="00233E49">
        <w:rPr>
          <w:vertAlign w:val="subscript"/>
        </w:rPr>
        <w:t>2</w:t>
      </w:r>
      <w:r w:rsidR="00AE5780" w:rsidRPr="00233E49">
        <w:t>O gas mixture</w:t>
      </w:r>
      <w:r w:rsidRPr="00233E49">
        <w:t xml:space="preserve">. Typical cooling rates are performed with a 1 </w:t>
      </w:r>
      <w:r w:rsidRPr="00233E49">
        <w:rPr>
          <w:rFonts w:cs="Times"/>
        </w:rPr>
        <w:t>°</w:t>
      </w:r>
      <w:r w:rsidRPr="00233E49">
        <w:t>C per minute rate to avoid crackin</w:t>
      </w:r>
      <w:r>
        <w:t xml:space="preserve">g the SOEC or ceramic seal. </w:t>
      </w:r>
      <w:r w:rsidR="00B549F0">
        <w:t>However</w:t>
      </w:r>
      <w:r>
        <w:t xml:space="preserve">, the impact of SOEC decommissioning has remained an unknown source of structural degradation. </w:t>
      </w:r>
      <w:r w:rsidR="00B549F0">
        <w:t>As a result, w</w:t>
      </w:r>
      <w:r>
        <w:t xml:space="preserve">e intentionally </w:t>
      </w:r>
      <w:r w:rsidR="002401D2">
        <w:t>doubled the</w:t>
      </w:r>
      <w:r>
        <w:t xml:space="preserve"> cool</w:t>
      </w:r>
      <w:r w:rsidR="002401D2">
        <w:t>ing rate to</w:t>
      </w:r>
      <w:r>
        <w:t xml:space="preserve"> </w:t>
      </w:r>
      <w:r w:rsidR="002401D2">
        <w:t xml:space="preserve">2 </w:t>
      </w:r>
      <w:r w:rsidR="002401D2">
        <w:rPr>
          <w:rFonts w:cs="Times"/>
        </w:rPr>
        <w:t>°</w:t>
      </w:r>
      <w:r w:rsidR="002401D2">
        <w:t xml:space="preserve">C per minute </w:t>
      </w:r>
      <w:r>
        <w:t xml:space="preserve">to test the impact of </w:t>
      </w:r>
      <w:r w:rsidR="00B549F0">
        <w:t>accelerated cooling</w:t>
      </w:r>
      <w:r>
        <w:t>.</w:t>
      </w:r>
      <w:r w:rsidR="002401D2">
        <w:t xml:space="preserve"> Refinement of the cooled SOEC, shown in </w:t>
      </w:r>
      <w:r w:rsidR="002401D2" w:rsidRPr="002401D2">
        <w:fldChar w:fldCharType="begin"/>
      </w:r>
      <w:r w:rsidR="002401D2" w:rsidRPr="002401D2">
        <w:instrText xml:space="preserve"> REF _Ref214645466 \h  \* MERGEFORMAT </w:instrText>
      </w:r>
      <w:r w:rsidR="002401D2" w:rsidRPr="002401D2">
        <w:fldChar w:fldCharType="separate"/>
      </w:r>
      <w:r w:rsidR="00220609" w:rsidRPr="00220609">
        <w:t xml:space="preserve">Figure </w:t>
      </w:r>
      <w:r w:rsidR="00220609" w:rsidRPr="00220609">
        <w:rPr>
          <w:noProof/>
        </w:rPr>
        <w:t>12</w:t>
      </w:r>
      <w:r w:rsidR="002401D2" w:rsidRPr="002401D2">
        <w:fldChar w:fldCharType="end"/>
      </w:r>
      <w:r w:rsidR="002401D2">
        <w:t xml:space="preserve">, </w:t>
      </w:r>
      <w:r w:rsidR="002401D2">
        <w:lastRenderedPageBreak/>
        <w:t xml:space="preserve">indicates the LSC predominantly converts </w:t>
      </w:r>
      <w:r w:rsidR="00B549F0">
        <w:t xml:space="preserve">from the cubic phase back </w:t>
      </w:r>
      <w:r w:rsidR="002401D2">
        <w:t>to the rhombohedral structure, in contrast to the orthorhombic dominated as-received state. Further, the Co</w:t>
      </w:r>
      <w:r w:rsidR="002401D2" w:rsidRPr="00B549F0">
        <w:rPr>
          <w:vertAlign w:val="subscript"/>
        </w:rPr>
        <w:t>3</w:t>
      </w:r>
      <w:r w:rsidR="002401D2">
        <w:t>O</w:t>
      </w:r>
      <w:r w:rsidR="002401D2" w:rsidRPr="00B549F0">
        <w:rPr>
          <w:vertAlign w:val="subscript"/>
        </w:rPr>
        <w:t>4</w:t>
      </w:r>
      <w:r w:rsidR="002401D2">
        <w:t xml:space="preserve"> content more than doubled relative to the post-electrolysis state, suggesting the </w:t>
      </w:r>
      <w:r w:rsidR="00F54C51">
        <w:t xml:space="preserve">cooling rate </w:t>
      </w:r>
      <w:r w:rsidR="00B549F0">
        <w:t xml:space="preserve">may have </w:t>
      </w:r>
      <w:r w:rsidR="00F54C51">
        <w:t xml:space="preserve">exceeded the oxidation kinetics </w:t>
      </w:r>
      <w:r w:rsidR="00B549F0">
        <w:t xml:space="preserve">of LSC </w:t>
      </w:r>
      <w:r w:rsidR="00F54C51">
        <w:t xml:space="preserve">with decreasing temperatures, leaving LSC in a </w:t>
      </w:r>
      <w:r w:rsidR="00B549F0">
        <w:t xml:space="preserve">more </w:t>
      </w:r>
      <w:r w:rsidR="00F54C51">
        <w:t>reduced state causing exsolution of Co</w:t>
      </w:r>
      <w:r w:rsidR="00F54C51" w:rsidRPr="00F54C51">
        <w:rPr>
          <w:vertAlign w:val="subscript"/>
        </w:rPr>
        <w:t>3</w:t>
      </w:r>
      <w:r w:rsidR="00F54C51">
        <w:t>O</w:t>
      </w:r>
      <w:r w:rsidR="00F54C51" w:rsidRPr="00F54C51">
        <w:rPr>
          <w:vertAlign w:val="subscript"/>
        </w:rPr>
        <w:t>4</w:t>
      </w:r>
      <w:r w:rsidR="00F54C51">
        <w:t xml:space="preserve">, and </w:t>
      </w:r>
      <w:r w:rsidR="00AE5780">
        <w:t>potential</w:t>
      </w:r>
      <w:r w:rsidR="00F54C51">
        <w:t xml:space="preserve"> co-migration of </w:t>
      </w:r>
      <w:proofErr w:type="spellStart"/>
      <w:r w:rsidR="00F54C51">
        <w:t>SrO</w:t>
      </w:r>
      <w:r w:rsidR="00F54C51" w:rsidRPr="00F54C51">
        <w:rPr>
          <w:vertAlign w:val="subscript"/>
        </w:rPr>
        <w:t>x</w:t>
      </w:r>
      <w:proofErr w:type="spellEnd"/>
      <w:r w:rsidR="00F54C51">
        <w:t xml:space="preserve">. </w:t>
      </w:r>
      <w:proofErr w:type="spellStart"/>
      <w:r w:rsidR="00E9443E">
        <w:t>SrO</w:t>
      </w:r>
      <w:proofErr w:type="spellEnd"/>
      <w:r w:rsidR="00E9443E">
        <w:t xml:space="preserve"> was not definitely identified/refined in the post-cooled XRD data, but all YSZ reflections are accompanied by high angle shoulder</w:t>
      </w:r>
      <w:r w:rsidR="00AE5780">
        <w:t>s</w:t>
      </w:r>
      <w:r w:rsidR="00E9443E">
        <w:t xml:space="preserve"> in the diffraction data which is consistent with the re-formation of cubic </w:t>
      </w:r>
      <w:proofErr w:type="spellStart"/>
      <w:r w:rsidR="00E9443E">
        <w:t>SrO</w:t>
      </w:r>
      <w:proofErr w:type="spellEnd"/>
      <w:r w:rsidR="00AE5780">
        <w:t xml:space="preserve"> slightly smaller in lattice parameter relative to YSZ</w:t>
      </w:r>
      <w:r w:rsidR="00E9443E">
        <w:t>.</w:t>
      </w:r>
    </w:p>
    <w:p w14:paraId="4462600A" w14:textId="77777777" w:rsidR="00A44204" w:rsidRDefault="00A44204" w:rsidP="00A44204">
      <w:pPr>
        <w:pStyle w:val="TAMainText"/>
        <w:keepNext/>
        <w:ind w:firstLine="0"/>
      </w:pPr>
      <w:r>
        <w:rPr>
          <w:noProof/>
        </w:rPr>
        <w:drawing>
          <wp:inline distT="0" distB="0" distL="0" distR="0" wp14:anchorId="4CEAC117" wp14:editId="12067F0F">
            <wp:extent cx="5943600" cy="3604260"/>
            <wp:effectExtent l="0" t="0" r="0" b="0"/>
            <wp:docPr id="1451071876" name="Picture 2"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71876" name="Picture 2" descr="A graph of a graph of a graph&#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604260"/>
                    </a:xfrm>
                    <a:prstGeom prst="rect">
                      <a:avLst/>
                    </a:prstGeom>
                  </pic:spPr>
                </pic:pic>
              </a:graphicData>
            </a:graphic>
          </wp:inline>
        </w:drawing>
      </w:r>
    </w:p>
    <w:p w14:paraId="6C4826C3" w14:textId="63C932FB" w:rsidR="00FA2419" w:rsidRDefault="00A44204" w:rsidP="006932DD">
      <w:pPr>
        <w:pStyle w:val="Caption"/>
        <w:spacing w:after="0"/>
      </w:pPr>
      <w:bookmarkStart w:id="14" w:name="_Ref214645466"/>
      <w:r w:rsidRPr="00A44204">
        <w:rPr>
          <w:b/>
          <w:bCs/>
        </w:rPr>
        <w:t xml:space="preserve">Figure </w:t>
      </w:r>
      <w:r w:rsidRPr="00A44204">
        <w:rPr>
          <w:b/>
          <w:bCs/>
        </w:rPr>
        <w:fldChar w:fldCharType="begin"/>
      </w:r>
      <w:r w:rsidRPr="00A44204">
        <w:rPr>
          <w:b/>
          <w:bCs/>
        </w:rPr>
        <w:instrText xml:space="preserve"> SEQ Figure \* ARABIC </w:instrText>
      </w:r>
      <w:r w:rsidRPr="00A44204">
        <w:rPr>
          <w:b/>
          <w:bCs/>
        </w:rPr>
        <w:fldChar w:fldCharType="separate"/>
      </w:r>
      <w:r w:rsidR="00220609">
        <w:rPr>
          <w:b/>
          <w:bCs/>
          <w:noProof/>
        </w:rPr>
        <w:t>12</w:t>
      </w:r>
      <w:r w:rsidRPr="00A44204">
        <w:rPr>
          <w:b/>
          <w:bCs/>
        </w:rPr>
        <w:fldChar w:fldCharType="end"/>
      </w:r>
      <w:bookmarkEnd w:id="14"/>
      <w:r w:rsidRPr="00A44204">
        <w:rPr>
          <w:b/>
          <w:bCs/>
        </w:rPr>
        <w:t>.</w:t>
      </w:r>
      <w:r>
        <w:t xml:space="preserve"> Rietveld refinement of XRD data from the SOEC after electrolysis was discontinued and the furnace cooled to 25</w:t>
      </w:r>
      <w:r>
        <w:rPr>
          <w:rFonts w:cs="Times"/>
        </w:rPr>
        <w:t>°</w:t>
      </w:r>
      <w:r>
        <w:t>C.</w:t>
      </w:r>
    </w:p>
    <w:p w14:paraId="2B4570F9" w14:textId="77777777" w:rsidR="006932DD" w:rsidRPr="006932DD" w:rsidRDefault="006932DD" w:rsidP="006932DD"/>
    <w:p w14:paraId="1D923773" w14:textId="16B68E42" w:rsidR="00E111E8" w:rsidRDefault="00FA2419" w:rsidP="006932DD">
      <w:pPr>
        <w:pStyle w:val="TAMainText"/>
        <w:ind w:firstLine="720"/>
      </w:pPr>
      <w:r>
        <w:t xml:space="preserve">In addition to changes in known </w:t>
      </w:r>
      <w:r w:rsidRPr="00233E49">
        <w:t xml:space="preserve">secondary phases, a small amount of </w:t>
      </w:r>
      <w:proofErr w:type="spellStart"/>
      <w:r w:rsidRPr="00233E49">
        <w:t>NiO</w:t>
      </w:r>
      <w:proofErr w:type="spellEnd"/>
      <w:r w:rsidRPr="00233E49">
        <w:t xml:space="preserve"> appears to have formed during cooling alongside reformation of the unknown phase (labeled with diamonds in Figure S</w:t>
      </w:r>
      <w:r w:rsidR="00BD45DF" w:rsidRPr="00233E49">
        <w:t>4</w:t>
      </w:r>
      <w:r w:rsidRPr="00233E49">
        <w:t>) that decayed previously during the fuel ramp.</w:t>
      </w:r>
      <w:r w:rsidR="0059384F" w:rsidRPr="00233E49">
        <w:t xml:space="preserve"> Given their small relative abundance </w:t>
      </w:r>
      <w:r w:rsidR="0059384F" w:rsidRPr="00233E49">
        <w:lastRenderedPageBreak/>
        <w:t>within the layered oxide SOEC matrix, a few secondary phases remain unidentified.</w:t>
      </w:r>
      <w:r w:rsidR="00F73534" w:rsidRPr="00233E49">
        <w:t xml:space="preserve"> </w:t>
      </w:r>
      <w:r w:rsidR="0059384F" w:rsidRPr="00233E49">
        <w:t xml:space="preserve">It is important to note that structural transformations in SOECs occur across length scales and multi-scale structural characterization should be performed </w:t>
      </w:r>
      <w:proofErr w:type="gramStart"/>
      <w:r w:rsidR="0059384F" w:rsidRPr="00233E49">
        <w:t>in order to</w:t>
      </w:r>
      <w:proofErr w:type="gramEnd"/>
      <w:r w:rsidR="0059384F" w:rsidRPr="00233E49">
        <w:t xml:space="preserve"> comprehensively and accurately depict relevant degradation modes. Complementary SEM and TEM can help isolate and identify the structure and composition of the unknown secondary phases generated during </w:t>
      </w:r>
      <w:r w:rsidR="0059384F" w:rsidRPr="00233E49">
        <w:rPr>
          <w:i/>
          <w:iCs/>
        </w:rPr>
        <w:t>operando</w:t>
      </w:r>
      <w:r w:rsidR="0059384F" w:rsidRPr="00233E49">
        <w:t xml:space="preserve"> XRD and will be the focus of a follow up examination. </w:t>
      </w:r>
      <w:r w:rsidRPr="00233E49">
        <w:t>Future</w:t>
      </w:r>
      <w:r w:rsidR="0059384F" w:rsidRPr="00233E49">
        <w:t xml:space="preserve"> </w:t>
      </w:r>
      <w:r w:rsidR="0059384F" w:rsidRPr="00233E49">
        <w:rPr>
          <w:i/>
          <w:iCs/>
        </w:rPr>
        <w:t>operando</w:t>
      </w:r>
      <w:r w:rsidR="0059384F" w:rsidRPr="00233E49">
        <w:t xml:space="preserve"> XRD</w:t>
      </w:r>
      <w:r w:rsidRPr="00233E49">
        <w:t xml:space="preserve"> experiments will prioritize a more systematic examination of the impact of temperature cooling rate and fuel c</w:t>
      </w:r>
      <w:r>
        <w:t>omposition to assess the impact of decommissioning an SOEC.</w:t>
      </w:r>
    </w:p>
    <w:p w14:paraId="460761E9" w14:textId="77777777" w:rsidR="006932DD" w:rsidRDefault="006932DD" w:rsidP="006932DD">
      <w:pPr>
        <w:pStyle w:val="TAMainText"/>
        <w:ind w:firstLine="720"/>
      </w:pPr>
    </w:p>
    <w:p w14:paraId="65E2A128" w14:textId="6FAEBCE9" w:rsidR="00810EA2" w:rsidRDefault="00810EA2" w:rsidP="000B5610">
      <w:pPr>
        <w:pStyle w:val="TAMainText"/>
        <w:spacing w:after="240"/>
        <w:ind w:firstLine="0"/>
        <w:jc w:val="left"/>
      </w:pPr>
      <w:r>
        <w:t>CONCLUSION</w:t>
      </w:r>
    </w:p>
    <w:p w14:paraId="1D6E1486" w14:textId="77777777" w:rsidR="006932DD" w:rsidRPr="00F17AE6" w:rsidRDefault="006932DD" w:rsidP="006932DD">
      <w:pPr>
        <w:pStyle w:val="TAMainText"/>
        <w:spacing w:after="240"/>
        <w:ind w:firstLine="720"/>
      </w:pPr>
      <w:r>
        <w:t xml:space="preserve">A summary of the air electrode QPA from the pre-contacted state through post cooldown is shown in </w:t>
      </w:r>
      <w:r w:rsidRPr="00F73534">
        <w:fldChar w:fldCharType="begin"/>
      </w:r>
      <w:r w:rsidRPr="00F73534">
        <w:instrText xml:space="preserve"> REF _Ref214894423 \h  \* MERGEFORMAT </w:instrText>
      </w:r>
      <w:r w:rsidRPr="00F73534">
        <w:fldChar w:fldCharType="separate"/>
      </w:r>
      <w:r w:rsidRPr="00220609">
        <w:t xml:space="preserve">Table </w:t>
      </w:r>
      <w:r w:rsidRPr="00220609">
        <w:rPr>
          <w:noProof/>
        </w:rPr>
        <w:t>4</w:t>
      </w:r>
      <w:r w:rsidRPr="00F73534">
        <w:fldChar w:fldCharType="end"/>
      </w:r>
      <w:r>
        <w:t>. These results indicate that the LSC in the as-received state predominately exists as a mixed phase highly distorted perovskite, which converts to a cubic structure at operational temperatures. The initial heating leads to a small amount of Co</w:t>
      </w:r>
      <w:r w:rsidRPr="00F73534">
        <w:rPr>
          <w:vertAlign w:val="subscript"/>
        </w:rPr>
        <w:t>3</w:t>
      </w:r>
      <w:r>
        <w:t>O</w:t>
      </w:r>
      <w:r w:rsidRPr="00F73534">
        <w:rPr>
          <w:vertAlign w:val="subscript"/>
        </w:rPr>
        <w:t>4</w:t>
      </w:r>
      <w:r>
        <w:t xml:space="preserve"> spinel exsolution, presumably accompanied by </w:t>
      </w:r>
      <w:proofErr w:type="spellStart"/>
      <w:r>
        <w:t>SrO</w:t>
      </w:r>
      <w:r w:rsidRPr="00F73534">
        <w:rPr>
          <w:vertAlign w:val="subscript"/>
        </w:rPr>
        <w:t>x</w:t>
      </w:r>
      <w:proofErr w:type="spellEnd"/>
      <w:r>
        <w:t xml:space="preserve"> to maintain charge balance, though it was not observed in the </w:t>
      </w:r>
      <w:r w:rsidRPr="00F73534">
        <w:rPr>
          <w:i/>
          <w:iCs/>
        </w:rPr>
        <w:t>operando</w:t>
      </w:r>
      <w:r>
        <w:t xml:space="preserve"> XRD data. The spinel content decays slightly through reduction, fuel ramp, and electrolysis processes. However, cooling appears to have a significant effect on spinel exsolution as the weight percent doubles in the post-cooled XRD data. The post-cooled data also indicates the LSC air electrode transitions to a nearly phase pure rhombohedral phase.</w:t>
      </w:r>
    </w:p>
    <w:p w14:paraId="23161453" w14:textId="77777777" w:rsidR="006932DD" w:rsidRDefault="006932DD" w:rsidP="006932DD">
      <w:pPr>
        <w:pStyle w:val="Caption"/>
        <w:keepNext/>
      </w:pPr>
      <w:bookmarkStart w:id="15" w:name="_Ref214894423"/>
      <w:r w:rsidRPr="00237FE5">
        <w:rPr>
          <w:b/>
          <w:bCs/>
        </w:rPr>
        <w:t xml:space="preserve">Table </w:t>
      </w:r>
      <w:r w:rsidRPr="00237FE5">
        <w:rPr>
          <w:b/>
          <w:bCs/>
        </w:rPr>
        <w:fldChar w:fldCharType="begin"/>
      </w:r>
      <w:r w:rsidRPr="00237FE5">
        <w:rPr>
          <w:b/>
          <w:bCs/>
        </w:rPr>
        <w:instrText xml:space="preserve"> SEQ Table \* ARABIC </w:instrText>
      </w:r>
      <w:r w:rsidRPr="00237FE5">
        <w:rPr>
          <w:b/>
          <w:bCs/>
        </w:rPr>
        <w:fldChar w:fldCharType="separate"/>
      </w:r>
      <w:r>
        <w:rPr>
          <w:b/>
          <w:bCs/>
          <w:noProof/>
        </w:rPr>
        <w:t>4</w:t>
      </w:r>
      <w:r w:rsidRPr="00237FE5">
        <w:rPr>
          <w:b/>
          <w:bCs/>
        </w:rPr>
        <w:fldChar w:fldCharType="end"/>
      </w:r>
      <w:bookmarkEnd w:id="15"/>
      <w:r w:rsidRPr="00237FE5">
        <w:rPr>
          <w:b/>
          <w:bCs/>
        </w:rPr>
        <w:t>.</w:t>
      </w:r>
      <w:r>
        <w:t xml:space="preserve"> Summary of QPA from the air electrode derived from Rietveld refinements. Reported weight percents are normalized to phases present in the air electrode.</w:t>
      </w:r>
    </w:p>
    <w:tbl>
      <w:tblPr>
        <w:tblStyle w:val="TableGrid"/>
        <w:tblW w:w="5000" w:type="pct"/>
        <w:tblLayout w:type="fixed"/>
        <w:tblLook w:val="04A0" w:firstRow="1" w:lastRow="0" w:firstColumn="1" w:lastColumn="0" w:noHBand="0" w:noVBand="1"/>
      </w:tblPr>
      <w:tblGrid>
        <w:gridCol w:w="1886"/>
        <w:gridCol w:w="1493"/>
        <w:gridCol w:w="1493"/>
        <w:gridCol w:w="1493"/>
        <w:gridCol w:w="1493"/>
        <w:gridCol w:w="1492"/>
      </w:tblGrid>
      <w:tr w:rsidR="00923C4E" w:rsidRPr="00233E49" w14:paraId="7D787581" w14:textId="77777777" w:rsidTr="00923C4E">
        <w:tc>
          <w:tcPr>
            <w:tcW w:w="1008" w:type="pct"/>
          </w:tcPr>
          <w:p w14:paraId="093F2003" w14:textId="77777777" w:rsidR="00923C4E" w:rsidRPr="00233E49" w:rsidRDefault="006932DD" w:rsidP="0063621A">
            <w:pPr>
              <w:pStyle w:val="TAMainText"/>
              <w:spacing w:line="240" w:lineRule="auto"/>
              <w:ind w:firstLine="0"/>
              <w:jc w:val="left"/>
              <w:rPr>
                <w:rFonts w:ascii="Times New Roman" w:hAnsi="Times New Roman"/>
                <w:b/>
                <w:bCs/>
                <w:color w:val="000000"/>
                <w:szCs w:val="24"/>
              </w:rPr>
            </w:pPr>
            <w:r w:rsidRPr="00233E49">
              <w:rPr>
                <w:rFonts w:ascii="Times New Roman" w:hAnsi="Times New Roman"/>
                <w:b/>
                <w:bCs/>
                <w:color w:val="000000"/>
                <w:szCs w:val="24"/>
              </w:rPr>
              <w:t>Preparation/</w:t>
            </w:r>
          </w:p>
          <w:p w14:paraId="21167E1C" w14:textId="2DA40ACD" w:rsidR="006932DD" w:rsidRPr="00233E49" w:rsidRDefault="006932DD" w:rsidP="0063621A">
            <w:pPr>
              <w:pStyle w:val="TAMainText"/>
              <w:spacing w:line="240" w:lineRule="auto"/>
              <w:ind w:firstLine="0"/>
              <w:jc w:val="left"/>
              <w:rPr>
                <w:rFonts w:ascii="Times New Roman" w:hAnsi="Times New Roman"/>
                <w:szCs w:val="24"/>
              </w:rPr>
            </w:pPr>
            <w:r w:rsidRPr="00233E49">
              <w:rPr>
                <w:rFonts w:ascii="Times New Roman" w:hAnsi="Times New Roman"/>
                <w:b/>
                <w:bCs/>
                <w:color w:val="000000"/>
                <w:szCs w:val="24"/>
              </w:rPr>
              <w:t>Operation Step</w:t>
            </w:r>
          </w:p>
        </w:tc>
        <w:tc>
          <w:tcPr>
            <w:tcW w:w="798" w:type="pct"/>
          </w:tcPr>
          <w:p w14:paraId="76F0B65C" w14:textId="77777777" w:rsidR="006932DD" w:rsidRPr="00233E49" w:rsidRDefault="006932DD" w:rsidP="0063621A">
            <w:pPr>
              <w:pStyle w:val="TAMainText"/>
              <w:spacing w:line="240" w:lineRule="auto"/>
              <w:ind w:firstLine="0"/>
              <w:jc w:val="center"/>
              <w:rPr>
                <w:rFonts w:ascii="Times New Roman" w:hAnsi="Times New Roman"/>
                <w:szCs w:val="24"/>
              </w:rPr>
            </w:pPr>
            <w:r w:rsidRPr="00233E49">
              <w:rPr>
                <w:rFonts w:ascii="Times New Roman" w:hAnsi="Times New Roman"/>
                <w:b/>
                <w:bCs/>
                <w:color w:val="000000"/>
                <w:szCs w:val="24"/>
              </w:rPr>
              <w:t xml:space="preserve">R-3c LSC </w:t>
            </w:r>
            <w:proofErr w:type="spellStart"/>
            <w:r w:rsidRPr="00233E49">
              <w:rPr>
                <w:rFonts w:ascii="Times New Roman" w:hAnsi="Times New Roman"/>
                <w:b/>
                <w:bCs/>
                <w:color w:val="000000"/>
                <w:szCs w:val="24"/>
              </w:rPr>
              <w:t>wt</w:t>
            </w:r>
            <w:proofErr w:type="spellEnd"/>
            <w:r w:rsidRPr="00233E49">
              <w:rPr>
                <w:rFonts w:ascii="Times New Roman" w:hAnsi="Times New Roman"/>
                <w:b/>
                <w:bCs/>
                <w:color w:val="000000"/>
                <w:szCs w:val="24"/>
              </w:rPr>
              <w:t>%</w:t>
            </w:r>
          </w:p>
        </w:tc>
        <w:tc>
          <w:tcPr>
            <w:tcW w:w="798" w:type="pct"/>
          </w:tcPr>
          <w:p w14:paraId="0B90DE7D" w14:textId="77777777" w:rsidR="006932DD" w:rsidRPr="00233E49" w:rsidRDefault="006932DD" w:rsidP="0063621A">
            <w:pPr>
              <w:pStyle w:val="TAMainText"/>
              <w:spacing w:line="240" w:lineRule="auto"/>
              <w:ind w:firstLine="0"/>
              <w:jc w:val="center"/>
              <w:rPr>
                <w:rFonts w:ascii="Times New Roman" w:hAnsi="Times New Roman"/>
                <w:szCs w:val="24"/>
              </w:rPr>
            </w:pPr>
            <w:proofErr w:type="spellStart"/>
            <w:r w:rsidRPr="00233E49">
              <w:rPr>
                <w:rFonts w:ascii="Times New Roman" w:hAnsi="Times New Roman"/>
                <w:b/>
                <w:bCs/>
                <w:color w:val="000000"/>
                <w:szCs w:val="24"/>
              </w:rPr>
              <w:t>Pbnm</w:t>
            </w:r>
            <w:proofErr w:type="spellEnd"/>
            <w:r w:rsidRPr="00233E49">
              <w:rPr>
                <w:rFonts w:ascii="Times New Roman" w:hAnsi="Times New Roman"/>
                <w:b/>
                <w:bCs/>
                <w:color w:val="000000"/>
                <w:szCs w:val="24"/>
              </w:rPr>
              <w:t xml:space="preserve"> LSC </w:t>
            </w:r>
            <w:proofErr w:type="spellStart"/>
            <w:r w:rsidRPr="00233E49">
              <w:rPr>
                <w:rFonts w:ascii="Times New Roman" w:hAnsi="Times New Roman"/>
                <w:b/>
                <w:bCs/>
                <w:color w:val="000000"/>
                <w:szCs w:val="24"/>
              </w:rPr>
              <w:t>wt</w:t>
            </w:r>
            <w:proofErr w:type="spellEnd"/>
            <w:r w:rsidRPr="00233E49">
              <w:rPr>
                <w:rFonts w:ascii="Times New Roman" w:hAnsi="Times New Roman"/>
                <w:b/>
                <w:bCs/>
                <w:color w:val="000000"/>
                <w:szCs w:val="24"/>
              </w:rPr>
              <w:t xml:space="preserve"> %</w:t>
            </w:r>
          </w:p>
        </w:tc>
        <w:tc>
          <w:tcPr>
            <w:tcW w:w="798" w:type="pct"/>
          </w:tcPr>
          <w:p w14:paraId="4FB406A6" w14:textId="77777777" w:rsidR="006932DD" w:rsidRPr="00233E49" w:rsidRDefault="006932DD" w:rsidP="0063621A">
            <w:pPr>
              <w:pStyle w:val="TAMainText"/>
              <w:spacing w:line="240" w:lineRule="auto"/>
              <w:ind w:firstLine="0"/>
              <w:jc w:val="center"/>
              <w:rPr>
                <w:rFonts w:ascii="Times New Roman" w:hAnsi="Times New Roman"/>
                <w:szCs w:val="24"/>
              </w:rPr>
            </w:pPr>
            <w:r w:rsidRPr="00233E49">
              <w:rPr>
                <w:rFonts w:ascii="Times New Roman" w:hAnsi="Times New Roman"/>
                <w:b/>
                <w:bCs/>
                <w:color w:val="000000"/>
                <w:szCs w:val="24"/>
              </w:rPr>
              <w:t xml:space="preserve">Pm-3m LSC </w:t>
            </w:r>
            <w:proofErr w:type="spellStart"/>
            <w:r w:rsidRPr="00233E49">
              <w:rPr>
                <w:rFonts w:ascii="Times New Roman" w:hAnsi="Times New Roman"/>
                <w:b/>
                <w:bCs/>
                <w:color w:val="000000"/>
                <w:szCs w:val="24"/>
              </w:rPr>
              <w:t>wt</w:t>
            </w:r>
            <w:proofErr w:type="spellEnd"/>
            <w:r w:rsidRPr="00233E49">
              <w:rPr>
                <w:rFonts w:ascii="Times New Roman" w:hAnsi="Times New Roman"/>
                <w:b/>
                <w:bCs/>
                <w:color w:val="000000"/>
                <w:szCs w:val="24"/>
              </w:rPr>
              <w:t>%</w:t>
            </w:r>
          </w:p>
        </w:tc>
        <w:tc>
          <w:tcPr>
            <w:tcW w:w="798" w:type="pct"/>
          </w:tcPr>
          <w:p w14:paraId="486FF2B5" w14:textId="77777777" w:rsidR="006932DD" w:rsidRPr="00233E49" w:rsidRDefault="006932DD" w:rsidP="0063621A">
            <w:pPr>
              <w:pStyle w:val="TAMainText"/>
              <w:spacing w:line="240" w:lineRule="auto"/>
              <w:ind w:firstLine="0"/>
              <w:jc w:val="center"/>
              <w:rPr>
                <w:rFonts w:ascii="Times New Roman" w:hAnsi="Times New Roman"/>
                <w:szCs w:val="24"/>
              </w:rPr>
            </w:pPr>
            <w:r w:rsidRPr="00233E49">
              <w:rPr>
                <w:rFonts w:ascii="Times New Roman" w:hAnsi="Times New Roman"/>
                <w:b/>
                <w:bCs/>
                <w:color w:val="000000"/>
                <w:szCs w:val="24"/>
              </w:rPr>
              <w:t>Co</w:t>
            </w:r>
            <w:r w:rsidRPr="00233E49">
              <w:rPr>
                <w:rFonts w:ascii="Times New Roman" w:hAnsi="Times New Roman"/>
                <w:b/>
                <w:bCs/>
                <w:color w:val="000000"/>
                <w:szCs w:val="24"/>
                <w:vertAlign w:val="subscript"/>
              </w:rPr>
              <w:t>3</w:t>
            </w:r>
            <w:r w:rsidRPr="00233E49">
              <w:rPr>
                <w:rFonts w:ascii="Times New Roman" w:hAnsi="Times New Roman"/>
                <w:b/>
                <w:bCs/>
                <w:color w:val="000000"/>
                <w:szCs w:val="24"/>
              </w:rPr>
              <w:t>O</w:t>
            </w:r>
            <w:r w:rsidRPr="00233E49">
              <w:rPr>
                <w:rFonts w:ascii="Times New Roman" w:hAnsi="Times New Roman"/>
                <w:b/>
                <w:bCs/>
                <w:color w:val="000000"/>
                <w:szCs w:val="24"/>
                <w:vertAlign w:val="subscript"/>
              </w:rPr>
              <w:t>4</w:t>
            </w:r>
            <w:r w:rsidRPr="00233E49">
              <w:rPr>
                <w:rFonts w:ascii="Times New Roman" w:hAnsi="Times New Roman"/>
                <w:b/>
                <w:bCs/>
                <w:color w:val="000000"/>
                <w:szCs w:val="24"/>
              </w:rPr>
              <w:t xml:space="preserve"> </w:t>
            </w:r>
            <w:proofErr w:type="spellStart"/>
            <w:r w:rsidRPr="00233E49">
              <w:rPr>
                <w:rFonts w:ascii="Times New Roman" w:hAnsi="Times New Roman"/>
                <w:b/>
                <w:bCs/>
                <w:color w:val="000000"/>
                <w:szCs w:val="24"/>
              </w:rPr>
              <w:t>wt</w:t>
            </w:r>
            <w:proofErr w:type="spellEnd"/>
            <w:r w:rsidRPr="00233E49">
              <w:rPr>
                <w:rFonts w:ascii="Times New Roman" w:hAnsi="Times New Roman"/>
                <w:b/>
                <w:bCs/>
                <w:color w:val="000000"/>
                <w:szCs w:val="24"/>
              </w:rPr>
              <w:t>%</w:t>
            </w:r>
          </w:p>
        </w:tc>
        <w:tc>
          <w:tcPr>
            <w:tcW w:w="798" w:type="pct"/>
          </w:tcPr>
          <w:p w14:paraId="09BEF2E2" w14:textId="77777777" w:rsidR="006932DD" w:rsidRPr="00233E49" w:rsidRDefault="006932DD" w:rsidP="0063621A">
            <w:pPr>
              <w:pStyle w:val="TAMainText"/>
              <w:spacing w:line="240" w:lineRule="auto"/>
              <w:ind w:firstLine="0"/>
              <w:jc w:val="center"/>
              <w:rPr>
                <w:rFonts w:ascii="Times New Roman" w:hAnsi="Times New Roman"/>
                <w:szCs w:val="24"/>
              </w:rPr>
            </w:pPr>
            <w:proofErr w:type="spellStart"/>
            <w:r w:rsidRPr="00233E49">
              <w:rPr>
                <w:rFonts w:ascii="Times New Roman" w:hAnsi="Times New Roman"/>
                <w:b/>
                <w:bCs/>
                <w:color w:val="000000"/>
                <w:szCs w:val="24"/>
              </w:rPr>
              <w:t>SrO</w:t>
            </w:r>
            <w:proofErr w:type="spellEnd"/>
            <w:r w:rsidRPr="00233E49">
              <w:rPr>
                <w:rFonts w:ascii="Times New Roman" w:hAnsi="Times New Roman"/>
                <w:b/>
                <w:bCs/>
                <w:color w:val="000000"/>
                <w:szCs w:val="24"/>
              </w:rPr>
              <w:t xml:space="preserve"> </w:t>
            </w:r>
            <w:proofErr w:type="spellStart"/>
            <w:r w:rsidRPr="00233E49">
              <w:rPr>
                <w:rFonts w:ascii="Times New Roman" w:hAnsi="Times New Roman"/>
                <w:b/>
                <w:bCs/>
                <w:color w:val="000000"/>
                <w:szCs w:val="24"/>
              </w:rPr>
              <w:t>wt</w:t>
            </w:r>
            <w:proofErr w:type="spellEnd"/>
            <w:r w:rsidRPr="00233E49">
              <w:rPr>
                <w:rFonts w:ascii="Times New Roman" w:hAnsi="Times New Roman"/>
                <w:b/>
                <w:bCs/>
                <w:color w:val="000000"/>
                <w:szCs w:val="24"/>
              </w:rPr>
              <w:t>%</w:t>
            </w:r>
          </w:p>
        </w:tc>
      </w:tr>
      <w:tr w:rsidR="00923C4E" w:rsidRPr="00233E49" w14:paraId="596B486C" w14:textId="77777777" w:rsidTr="00923C4E">
        <w:trPr>
          <w:trHeight w:val="315"/>
        </w:trPr>
        <w:tc>
          <w:tcPr>
            <w:tcW w:w="1008" w:type="pct"/>
            <w:noWrap/>
            <w:hideMark/>
          </w:tcPr>
          <w:p w14:paraId="1140D8EB" w14:textId="77777777" w:rsidR="006932DD" w:rsidRPr="00233E49" w:rsidRDefault="006932DD" w:rsidP="0063621A">
            <w:pPr>
              <w:spacing w:after="0"/>
              <w:jc w:val="left"/>
              <w:rPr>
                <w:rFonts w:ascii="Times New Roman" w:hAnsi="Times New Roman"/>
                <w:b/>
                <w:bCs/>
                <w:color w:val="000000"/>
                <w:szCs w:val="24"/>
              </w:rPr>
            </w:pPr>
            <w:r w:rsidRPr="00233E49">
              <w:rPr>
                <w:rFonts w:ascii="Times New Roman" w:hAnsi="Times New Roman"/>
                <w:color w:val="000000"/>
                <w:szCs w:val="24"/>
              </w:rPr>
              <w:t>Pre-contacting</w:t>
            </w:r>
          </w:p>
        </w:tc>
        <w:tc>
          <w:tcPr>
            <w:tcW w:w="798" w:type="pct"/>
            <w:noWrap/>
            <w:hideMark/>
          </w:tcPr>
          <w:p w14:paraId="7FCE5701" w14:textId="102A8ED1" w:rsidR="006932DD" w:rsidRPr="00233E49" w:rsidRDefault="006932DD" w:rsidP="0063621A">
            <w:pPr>
              <w:spacing w:after="0"/>
              <w:jc w:val="center"/>
              <w:rPr>
                <w:rFonts w:ascii="Times New Roman" w:hAnsi="Times New Roman"/>
                <w:b/>
                <w:bCs/>
                <w:color w:val="000000"/>
                <w:szCs w:val="24"/>
              </w:rPr>
            </w:pPr>
            <w:r w:rsidRPr="00233E49">
              <w:rPr>
                <w:rFonts w:ascii="Times New Roman" w:hAnsi="Times New Roman"/>
                <w:color w:val="000000"/>
                <w:szCs w:val="24"/>
              </w:rPr>
              <w:t>28.38</w:t>
            </w:r>
            <w:r w:rsidR="00923C4E" w:rsidRPr="00233E49">
              <w:rPr>
                <w:rFonts w:ascii="Times New Roman" w:hAnsi="Times New Roman"/>
                <w:color w:val="000000"/>
                <w:szCs w:val="24"/>
              </w:rPr>
              <w:t xml:space="preserve"> ± 0.73</w:t>
            </w:r>
          </w:p>
        </w:tc>
        <w:tc>
          <w:tcPr>
            <w:tcW w:w="798" w:type="pct"/>
            <w:noWrap/>
            <w:hideMark/>
          </w:tcPr>
          <w:p w14:paraId="29ECC4F0" w14:textId="5148E927" w:rsidR="006932DD" w:rsidRPr="00233E49" w:rsidRDefault="006932DD" w:rsidP="0063621A">
            <w:pPr>
              <w:spacing w:after="0"/>
              <w:jc w:val="center"/>
              <w:rPr>
                <w:rFonts w:ascii="Times New Roman" w:hAnsi="Times New Roman"/>
                <w:b/>
                <w:bCs/>
                <w:color w:val="000000"/>
                <w:szCs w:val="24"/>
              </w:rPr>
            </w:pPr>
            <w:r w:rsidRPr="00233E49">
              <w:rPr>
                <w:rFonts w:ascii="Times New Roman" w:hAnsi="Times New Roman"/>
                <w:color w:val="000000"/>
                <w:szCs w:val="24"/>
              </w:rPr>
              <w:t>69.79</w:t>
            </w:r>
            <w:r w:rsidR="00923C4E" w:rsidRPr="00233E49">
              <w:rPr>
                <w:rFonts w:ascii="Times New Roman" w:hAnsi="Times New Roman"/>
                <w:color w:val="000000"/>
                <w:szCs w:val="24"/>
              </w:rPr>
              <w:t xml:space="preserve"> ± 0.96</w:t>
            </w:r>
          </w:p>
        </w:tc>
        <w:tc>
          <w:tcPr>
            <w:tcW w:w="798" w:type="pct"/>
            <w:noWrap/>
            <w:hideMark/>
          </w:tcPr>
          <w:p w14:paraId="7B4C0386" w14:textId="77777777" w:rsidR="006932DD" w:rsidRPr="00233E49" w:rsidRDefault="006932DD" w:rsidP="0063621A">
            <w:pPr>
              <w:spacing w:after="0"/>
              <w:jc w:val="center"/>
              <w:rPr>
                <w:rFonts w:ascii="Times New Roman" w:hAnsi="Times New Roman"/>
                <w:b/>
                <w:bCs/>
                <w:color w:val="000000"/>
                <w:szCs w:val="24"/>
              </w:rPr>
            </w:pPr>
            <w:r w:rsidRPr="00233E49">
              <w:rPr>
                <w:rFonts w:ascii="Times New Roman" w:hAnsi="Times New Roman"/>
                <w:color w:val="000000"/>
                <w:szCs w:val="24"/>
              </w:rPr>
              <w:t>0.00</w:t>
            </w:r>
          </w:p>
        </w:tc>
        <w:tc>
          <w:tcPr>
            <w:tcW w:w="798" w:type="pct"/>
            <w:noWrap/>
            <w:hideMark/>
          </w:tcPr>
          <w:p w14:paraId="2E3031CE" w14:textId="7ED500CE" w:rsidR="006932DD" w:rsidRPr="00233E49" w:rsidRDefault="006932DD" w:rsidP="0063621A">
            <w:pPr>
              <w:spacing w:after="0"/>
              <w:jc w:val="center"/>
              <w:rPr>
                <w:rFonts w:ascii="Times New Roman" w:hAnsi="Times New Roman"/>
                <w:b/>
                <w:bCs/>
                <w:color w:val="000000"/>
                <w:szCs w:val="24"/>
              </w:rPr>
            </w:pPr>
            <w:r w:rsidRPr="00233E49">
              <w:rPr>
                <w:rFonts w:ascii="Times New Roman" w:hAnsi="Times New Roman"/>
                <w:color w:val="000000"/>
                <w:szCs w:val="24"/>
              </w:rPr>
              <w:t>1.29</w:t>
            </w:r>
            <w:r w:rsidR="00923C4E" w:rsidRPr="00233E49">
              <w:rPr>
                <w:rFonts w:ascii="Times New Roman" w:hAnsi="Times New Roman"/>
                <w:color w:val="000000"/>
                <w:szCs w:val="24"/>
              </w:rPr>
              <w:t xml:space="preserve"> ± 0.21</w:t>
            </w:r>
          </w:p>
        </w:tc>
        <w:tc>
          <w:tcPr>
            <w:tcW w:w="798" w:type="pct"/>
            <w:noWrap/>
            <w:hideMark/>
          </w:tcPr>
          <w:p w14:paraId="09F364B6" w14:textId="27EF3BC8" w:rsidR="006932DD" w:rsidRPr="00233E49" w:rsidRDefault="006932DD" w:rsidP="0063621A">
            <w:pPr>
              <w:spacing w:after="0"/>
              <w:jc w:val="center"/>
              <w:rPr>
                <w:rFonts w:ascii="Times New Roman" w:hAnsi="Times New Roman"/>
                <w:b/>
                <w:bCs/>
                <w:color w:val="000000"/>
                <w:szCs w:val="24"/>
              </w:rPr>
            </w:pPr>
            <w:r w:rsidRPr="00233E49">
              <w:rPr>
                <w:rFonts w:ascii="Times New Roman" w:hAnsi="Times New Roman"/>
                <w:color w:val="000000"/>
                <w:szCs w:val="24"/>
              </w:rPr>
              <w:t>0.54</w:t>
            </w:r>
            <w:r w:rsidR="00923C4E" w:rsidRPr="00233E49">
              <w:rPr>
                <w:rFonts w:ascii="Times New Roman" w:hAnsi="Times New Roman"/>
                <w:color w:val="000000"/>
                <w:szCs w:val="24"/>
              </w:rPr>
              <w:t xml:space="preserve"> ± 0.07</w:t>
            </w:r>
          </w:p>
        </w:tc>
      </w:tr>
      <w:tr w:rsidR="00923C4E" w:rsidRPr="00233E49" w14:paraId="3575D72E" w14:textId="77777777" w:rsidTr="00923C4E">
        <w:trPr>
          <w:trHeight w:val="300"/>
        </w:trPr>
        <w:tc>
          <w:tcPr>
            <w:tcW w:w="1008" w:type="pct"/>
            <w:noWrap/>
            <w:hideMark/>
          </w:tcPr>
          <w:p w14:paraId="3D98B1CD" w14:textId="77777777" w:rsidR="00923C4E" w:rsidRPr="00233E49" w:rsidRDefault="006932DD" w:rsidP="0063621A">
            <w:pPr>
              <w:spacing w:after="0"/>
              <w:jc w:val="left"/>
              <w:rPr>
                <w:rFonts w:ascii="Times New Roman" w:hAnsi="Times New Roman"/>
                <w:color w:val="000000"/>
                <w:szCs w:val="24"/>
              </w:rPr>
            </w:pPr>
            <w:r w:rsidRPr="00233E49">
              <w:rPr>
                <w:rFonts w:ascii="Times New Roman" w:hAnsi="Times New Roman"/>
                <w:color w:val="000000"/>
                <w:szCs w:val="24"/>
              </w:rPr>
              <w:t>Post-contacting/</w:t>
            </w:r>
          </w:p>
          <w:p w14:paraId="03C63AD1" w14:textId="7AEEFE24" w:rsidR="006932DD" w:rsidRPr="00233E49" w:rsidRDefault="006932DD" w:rsidP="0063621A">
            <w:pPr>
              <w:spacing w:after="0"/>
              <w:jc w:val="left"/>
              <w:rPr>
                <w:rFonts w:ascii="Times New Roman" w:hAnsi="Times New Roman"/>
                <w:color w:val="000000"/>
                <w:szCs w:val="24"/>
              </w:rPr>
            </w:pPr>
            <w:r w:rsidRPr="00233E49">
              <w:rPr>
                <w:rFonts w:ascii="Times New Roman" w:hAnsi="Times New Roman"/>
                <w:color w:val="000000"/>
                <w:szCs w:val="24"/>
              </w:rPr>
              <w:lastRenderedPageBreak/>
              <w:t>Pre-heating</w:t>
            </w:r>
          </w:p>
        </w:tc>
        <w:tc>
          <w:tcPr>
            <w:tcW w:w="798" w:type="pct"/>
            <w:noWrap/>
            <w:hideMark/>
          </w:tcPr>
          <w:p w14:paraId="66CB26C3" w14:textId="3E000961"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lastRenderedPageBreak/>
              <w:t>48.56</w:t>
            </w:r>
            <w:r w:rsidR="00923C4E" w:rsidRPr="00233E49">
              <w:rPr>
                <w:rFonts w:ascii="Times New Roman" w:hAnsi="Times New Roman"/>
                <w:color w:val="000000"/>
                <w:szCs w:val="24"/>
              </w:rPr>
              <w:t xml:space="preserve"> ± 0.6</w:t>
            </w:r>
            <w:r w:rsidR="009B7D27" w:rsidRPr="00233E49">
              <w:rPr>
                <w:rFonts w:ascii="Times New Roman" w:hAnsi="Times New Roman"/>
                <w:color w:val="000000"/>
                <w:szCs w:val="24"/>
              </w:rPr>
              <w:t>5</w:t>
            </w:r>
          </w:p>
        </w:tc>
        <w:tc>
          <w:tcPr>
            <w:tcW w:w="798" w:type="pct"/>
            <w:noWrap/>
            <w:hideMark/>
          </w:tcPr>
          <w:p w14:paraId="1A9AE195" w14:textId="099D4191"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48.63</w:t>
            </w:r>
            <w:r w:rsidR="00923C4E" w:rsidRPr="00233E49">
              <w:rPr>
                <w:rFonts w:ascii="Times New Roman" w:hAnsi="Times New Roman"/>
                <w:color w:val="000000"/>
                <w:szCs w:val="24"/>
              </w:rPr>
              <w:t xml:space="preserve"> ± 1.38</w:t>
            </w:r>
          </w:p>
        </w:tc>
        <w:tc>
          <w:tcPr>
            <w:tcW w:w="798" w:type="pct"/>
            <w:noWrap/>
            <w:hideMark/>
          </w:tcPr>
          <w:p w14:paraId="42CCC355"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c>
          <w:tcPr>
            <w:tcW w:w="798" w:type="pct"/>
            <w:noWrap/>
            <w:hideMark/>
          </w:tcPr>
          <w:p w14:paraId="446E622E" w14:textId="6BF84E7B"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1.53</w:t>
            </w:r>
            <w:r w:rsidR="00923C4E" w:rsidRPr="00233E49">
              <w:rPr>
                <w:rFonts w:ascii="Times New Roman" w:hAnsi="Times New Roman"/>
                <w:color w:val="000000"/>
                <w:szCs w:val="24"/>
              </w:rPr>
              <w:t xml:space="preserve"> ± 0.35</w:t>
            </w:r>
          </w:p>
        </w:tc>
        <w:tc>
          <w:tcPr>
            <w:tcW w:w="798" w:type="pct"/>
            <w:noWrap/>
            <w:hideMark/>
          </w:tcPr>
          <w:p w14:paraId="59B9516E" w14:textId="27084E10"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1.28</w:t>
            </w:r>
            <w:r w:rsidR="00923C4E" w:rsidRPr="00233E49">
              <w:rPr>
                <w:rFonts w:ascii="Times New Roman" w:hAnsi="Times New Roman"/>
                <w:color w:val="000000"/>
                <w:szCs w:val="24"/>
              </w:rPr>
              <w:t xml:space="preserve"> ± 0.13</w:t>
            </w:r>
          </w:p>
        </w:tc>
      </w:tr>
      <w:tr w:rsidR="00923C4E" w:rsidRPr="00233E49" w14:paraId="0FDE264F" w14:textId="77777777" w:rsidTr="00923C4E">
        <w:trPr>
          <w:trHeight w:val="300"/>
        </w:trPr>
        <w:tc>
          <w:tcPr>
            <w:tcW w:w="1008" w:type="pct"/>
            <w:noWrap/>
            <w:hideMark/>
          </w:tcPr>
          <w:p w14:paraId="57CCE96D" w14:textId="77777777" w:rsidR="00923C4E" w:rsidRPr="00233E49" w:rsidRDefault="006932DD" w:rsidP="0063621A">
            <w:pPr>
              <w:spacing w:after="0"/>
              <w:jc w:val="left"/>
              <w:rPr>
                <w:rFonts w:ascii="Times New Roman" w:hAnsi="Times New Roman"/>
                <w:color w:val="000000"/>
                <w:szCs w:val="24"/>
              </w:rPr>
            </w:pPr>
            <w:r w:rsidRPr="00233E49">
              <w:rPr>
                <w:rFonts w:ascii="Times New Roman" w:hAnsi="Times New Roman"/>
                <w:color w:val="000000"/>
                <w:szCs w:val="24"/>
              </w:rPr>
              <w:t>Post-heating/</w:t>
            </w:r>
          </w:p>
          <w:p w14:paraId="04CCE0F9" w14:textId="15D2ECA3" w:rsidR="006932DD" w:rsidRPr="00233E49" w:rsidRDefault="006932DD" w:rsidP="0063621A">
            <w:pPr>
              <w:spacing w:after="0"/>
              <w:jc w:val="left"/>
              <w:rPr>
                <w:rFonts w:ascii="Times New Roman" w:hAnsi="Times New Roman"/>
                <w:color w:val="000000"/>
                <w:szCs w:val="24"/>
              </w:rPr>
            </w:pPr>
            <w:r w:rsidRPr="00233E49">
              <w:rPr>
                <w:rFonts w:ascii="Times New Roman" w:hAnsi="Times New Roman"/>
                <w:color w:val="000000"/>
                <w:szCs w:val="24"/>
              </w:rPr>
              <w:t>Pre-reduction</w:t>
            </w:r>
          </w:p>
        </w:tc>
        <w:tc>
          <w:tcPr>
            <w:tcW w:w="798" w:type="pct"/>
            <w:noWrap/>
            <w:hideMark/>
          </w:tcPr>
          <w:p w14:paraId="42DF5B17"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c>
          <w:tcPr>
            <w:tcW w:w="798" w:type="pct"/>
            <w:noWrap/>
            <w:hideMark/>
          </w:tcPr>
          <w:p w14:paraId="0DB668C3"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c>
          <w:tcPr>
            <w:tcW w:w="798" w:type="pct"/>
            <w:noWrap/>
            <w:hideMark/>
          </w:tcPr>
          <w:p w14:paraId="29DDA76E" w14:textId="1EB7EE4F"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98.03</w:t>
            </w:r>
            <w:r w:rsidR="009B7D27" w:rsidRPr="00233E49">
              <w:rPr>
                <w:rFonts w:ascii="Times New Roman" w:hAnsi="Times New Roman"/>
                <w:color w:val="000000"/>
                <w:szCs w:val="24"/>
              </w:rPr>
              <w:t xml:space="preserve"> ± 0.89</w:t>
            </w:r>
          </w:p>
        </w:tc>
        <w:tc>
          <w:tcPr>
            <w:tcW w:w="798" w:type="pct"/>
            <w:noWrap/>
            <w:hideMark/>
          </w:tcPr>
          <w:p w14:paraId="376CEF58" w14:textId="1E544104"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1.97</w:t>
            </w:r>
            <w:r w:rsidR="009B7D27" w:rsidRPr="00233E49">
              <w:rPr>
                <w:rFonts w:ascii="Times New Roman" w:hAnsi="Times New Roman"/>
                <w:color w:val="000000"/>
                <w:szCs w:val="24"/>
              </w:rPr>
              <w:t xml:space="preserve"> ± 0.19</w:t>
            </w:r>
          </w:p>
        </w:tc>
        <w:tc>
          <w:tcPr>
            <w:tcW w:w="798" w:type="pct"/>
            <w:noWrap/>
            <w:hideMark/>
          </w:tcPr>
          <w:p w14:paraId="6926C846"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r>
      <w:tr w:rsidR="00923C4E" w:rsidRPr="00233E49" w14:paraId="0CE6101A" w14:textId="77777777" w:rsidTr="00923C4E">
        <w:trPr>
          <w:trHeight w:val="300"/>
        </w:trPr>
        <w:tc>
          <w:tcPr>
            <w:tcW w:w="1008" w:type="pct"/>
            <w:noWrap/>
            <w:hideMark/>
          </w:tcPr>
          <w:p w14:paraId="5870685C" w14:textId="77777777" w:rsidR="006932DD" w:rsidRPr="00233E49" w:rsidRDefault="006932DD" w:rsidP="0063621A">
            <w:pPr>
              <w:spacing w:after="0"/>
              <w:jc w:val="left"/>
              <w:rPr>
                <w:rFonts w:ascii="Times New Roman" w:hAnsi="Times New Roman"/>
                <w:color w:val="000000"/>
                <w:szCs w:val="24"/>
              </w:rPr>
            </w:pPr>
            <w:r w:rsidRPr="00233E49">
              <w:rPr>
                <w:rFonts w:ascii="Times New Roman" w:hAnsi="Times New Roman"/>
                <w:color w:val="000000"/>
                <w:szCs w:val="24"/>
              </w:rPr>
              <w:t>Post-reduction/Pre-electrolysis</w:t>
            </w:r>
          </w:p>
        </w:tc>
        <w:tc>
          <w:tcPr>
            <w:tcW w:w="798" w:type="pct"/>
            <w:noWrap/>
            <w:hideMark/>
          </w:tcPr>
          <w:p w14:paraId="6B606C15"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c>
          <w:tcPr>
            <w:tcW w:w="798" w:type="pct"/>
            <w:noWrap/>
            <w:hideMark/>
          </w:tcPr>
          <w:p w14:paraId="6D1F5996"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c>
          <w:tcPr>
            <w:tcW w:w="798" w:type="pct"/>
            <w:noWrap/>
            <w:hideMark/>
          </w:tcPr>
          <w:p w14:paraId="66BCC859" w14:textId="6B29E484"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98.20</w:t>
            </w:r>
            <w:r w:rsidR="009B7D27" w:rsidRPr="00233E49">
              <w:rPr>
                <w:rFonts w:ascii="Times New Roman" w:hAnsi="Times New Roman"/>
                <w:color w:val="000000"/>
                <w:szCs w:val="24"/>
              </w:rPr>
              <w:t xml:space="preserve"> ±</w:t>
            </w:r>
            <w:r w:rsidR="006D4259" w:rsidRPr="00233E49">
              <w:rPr>
                <w:rFonts w:ascii="Times New Roman" w:hAnsi="Times New Roman"/>
                <w:color w:val="000000"/>
                <w:szCs w:val="24"/>
              </w:rPr>
              <w:t xml:space="preserve"> 0.43</w:t>
            </w:r>
            <w:r w:rsidR="009B7D27" w:rsidRPr="00233E49">
              <w:rPr>
                <w:rFonts w:ascii="Times New Roman" w:hAnsi="Times New Roman"/>
                <w:color w:val="000000"/>
                <w:szCs w:val="24"/>
              </w:rPr>
              <w:t xml:space="preserve"> </w:t>
            </w:r>
          </w:p>
        </w:tc>
        <w:tc>
          <w:tcPr>
            <w:tcW w:w="798" w:type="pct"/>
            <w:noWrap/>
            <w:hideMark/>
          </w:tcPr>
          <w:p w14:paraId="735EFE15" w14:textId="26A2775D"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1.80</w:t>
            </w:r>
            <w:r w:rsidR="006D4259" w:rsidRPr="00233E49">
              <w:rPr>
                <w:rFonts w:ascii="Times New Roman" w:hAnsi="Times New Roman"/>
                <w:color w:val="000000"/>
                <w:szCs w:val="24"/>
              </w:rPr>
              <w:t xml:space="preserve"> ± 0.12</w:t>
            </w:r>
          </w:p>
        </w:tc>
        <w:tc>
          <w:tcPr>
            <w:tcW w:w="798" w:type="pct"/>
            <w:noWrap/>
            <w:hideMark/>
          </w:tcPr>
          <w:p w14:paraId="1E466038"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r>
      <w:tr w:rsidR="00923C4E" w:rsidRPr="00233E49" w14:paraId="71BF0216" w14:textId="77777777" w:rsidTr="00923C4E">
        <w:trPr>
          <w:trHeight w:val="300"/>
        </w:trPr>
        <w:tc>
          <w:tcPr>
            <w:tcW w:w="1008" w:type="pct"/>
            <w:noWrap/>
            <w:hideMark/>
          </w:tcPr>
          <w:p w14:paraId="71045B0F" w14:textId="77777777" w:rsidR="006932DD" w:rsidRPr="00233E49" w:rsidRDefault="006932DD" w:rsidP="0063621A">
            <w:pPr>
              <w:spacing w:after="0"/>
              <w:jc w:val="left"/>
              <w:rPr>
                <w:rFonts w:ascii="Times New Roman" w:hAnsi="Times New Roman"/>
                <w:color w:val="000000"/>
                <w:szCs w:val="24"/>
              </w:rPr>
            </w:pPr>
            <w:r w:rsidRPr="00233E49">
              <w:rPr>
                <w:rFonts w:ascii="Times New Roman" w:hAnsi="Times New Roman"/>
                <w:color w:val="000000"/>
                <w:szCs w:val="24"/>
              </w:rPr>
              <w:t>Early electrolysis</w:t>
            </w:r>
          </w:p>
        </w:tc>
        <w:tc>
          <w:tcPr>
            <w:tcW w:w="798" w:type="pct"/>
            <w:noWrap/>
            <w:hideMark/>
          </w:tcPr>
          <w:p w14:paraId="4F262F55"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c>
          <w:tcPr>
            <w:tcW w:w="798" w:type="pct"/>
            <w:noWrap/>
            <w:hideMark/>
          </w:tcPr>
          <w:p w14:paraId="06F2A47A"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c>
          <w:tcPr>
            <w:tcW w:w="798" w:type="pct"/>
            <w:noWrap/>
            <w:hideMark/>
          </w:tcPr>
          <w:p w14:paraId="259C9292" w14:textId="2635954B"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98.</w:t>
            </w:r>
            <w:r w:rsidR="006D4259" w:rsidRPr="00233E49">
              <w:rPr>
                <w:rFonts w:ascii="Times New Roman" w:hAnsi="Times New Roman"/>
                <w:color w:val="000000"/>
                <w:szCs w:val="24"/>
              </w:rPr>
              <w:t>30 ± 0.15</w:t>
            </w:r>
          </w:p>
        </w:tc>
        <w:tc>
          <w:tcPr>
            <w:tcW w:w="798" w:type="pct"/>
            <w:noWrap/>
            <w:hideMark/>
          </w:tcPr>
          <w:p w14:paraId="02AFB200" w14:textId="1294A72E"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1.72</w:t>
            </w:r>
            <w:r w:rsidR="006D4259" w:rsidRPr="00233E49">
              <w:rPr>
                <w:rFonts w:ascii="Times New Roman" w:hAnsi="Times New Roman"/>
                <w:color w:val="000000"/>
                <w:szCs w:val="24"/>
              </w:rPr>
              <w:t xml:space="preserve"> ± 0.12</w:t>
            </w:r>
          </w:p>
        </w:tc>
        <w:tc>
          <w:tcPr>
            <w:tcW w:w="798" w:type="pct"/>
            <w:noWrap/>
            <w:hideMark/>
          </w:tcPr>
          <w:p w14:paraId="294C5E00"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r>
      <w:tr w:rsidR="00923C4E" w:rsidRPr="00233E49" w14:paraId="282D7910" w14:textId="77777777" w:rsidTr="00923C4E">
        <w:trPr>
          <w:trHeight w:val="300"/>
        </w:trPr>
        <w:tc>
          <w:tcPr>
            <w:tcW w:w="1008" w:type="pct"/>
            <w:noWrap/>
            <w:hideMark/>
          </w:tcPr>
          <w:p w14:paraId="47BFFFE6" w14:textId="77777777" w:rsidR="006932DD" w:rsidRPr="00233E49" w:rsidRDefault="006932DD" w:rsidP="0063621A">
            <w:pPr>
              <w:spacing w:after="0"/>
              <w:jc w:val="left"/>
              <w:rPr>
                <w:rFonts w:ascii="Times New Roman" w:hAnsi="Times New Roman"/>
                <w:color w:val="000000"/>
                <w:szCs w:val="24"/>
              </w:rPr>
            </w:pPr>
            <w:r w:rsidRPr="00233E49">
              <w:rPr>
                <w:rFonts w:ascii="Times New Roman" w:hAnsi="Times New Roman"/>
                <w:color w:val="000000"/>
                <w:szCs w:val="24"/>
              </w:rPr>
              <w:t>Late electrolysis</w:t>
            </w:r>
          </w:p>
        </w:tc>
        <w:tc>
          <w:tcPr>
            <w:tcW w:w="798" w:type="pct"/>
            <w:noWrap/>
            <w:hideMark/>
          </w:tcPr>
          <w:p w14:paraId="2BC908C7"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c>
          <w:tcPr>
            <w:tcW w:w="798" w:type="pct"/>
            <w:noWrap/>
            <w:hideMark/>
          </w:tcPr>
          <w:p w14:paraId="5A62752F"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c>
          <w:tcPr>
            <w:tcW w:w="798" w:type="pct"/>
            <w:noWrap/>
            <w:hideMark/>
          </w:tcPr>
          <w:p w14:paraId="0E368370" w14:textId="60FE8C01"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98.29</w:t>
            </w:r>
            <w:r w:rsidR="007476CE" w:rsidRPr="00233E49">
              <w:rPr>
                <w:rFonts w:ascii="Times New Roman" w:hAnsi="Times New Roman"/>
                <w:color w:val="000000"/>
                <w:szCs w:val="24"/>
              </w:rPr>
              <w:t xml:space="preserve"> ± 0.41</w:t>
            </w:r>
          </w:p>
        </w:tc>
        <w:tc>
          <w:tcPr>
            <w:tcW w:w="798" w:type="pct"/>
            <w:noWrap/>
            <w:hideMark/>
          </w:tcPr>
          <w:p w14:paraId="5C5D20B9" w14:textId="0FEBCC01"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1.71</w:t>
            </w:r>
            <w:r w:rsidR="007476CE" w:rsidRPr="00233E49">
              <w:rPr>
                <w:rFonts w:ascii="Times New Roman" w:hAnsi="Times New Roman"/>
                <w:color w:val="000000"/>
                <w:szCs w:val="24"/>
              </w:rPr>
              <w:t xml:space="preserve"> ± 0.12</w:t>
            </w:r>
          </w:p>
        </w:tc>
        <w:tc>
          <w:tcPr>
            <w:tcW w:w="798" w:type="pct"/>
            <w:noWrap/>
            <w:hideMark/>
          </w:tcPr>
          <w:p w14:paraId="7BBD4C85"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r>
      <w:tr w:rsidR="00923C4E" w:rsidRPr="00F41D96" w14:paraId="519F3536" w14:textId="77777777" w:rsidTr="00923C4E">
        <w:trPr>
          <w:trHeight w:val="300"/>
        </w:trPr>
        <w:tc>
          <w:tcPr>
            <w:tcW w:w="1008" w:type="pct"/>
            <w:noWrap/>
            <w:hideMark/>
          </w:tcPr>
          <w:p w14:paraId="738A2045" w14:textId="77777777" w:rsidR="006932DD" w:rsidRPr="00233E49" w:rsidRDefault="006932DD" w:rsidP="0063621A">
            <w:pPr>
              <w:spacing w:after="0"/>
              <w:jc w:val="left"/>
              <w:rPr>
                <w:rFonts w:ascii="Times New Roman" w:hAnsi="Times New Roman"/>
                <w:color w:val="000000"/>
                <w:szCs w:val="24"/>
              </w:rPr>
            </w:pPr>
            <w:r w:rsidRPr="00233E49">
              <w:rPr>
                <w:rFonts w:ascii="Times New Roman" w:hAnsi="Times New Roman"/>
                <w:color w:val="000000"/>
                <w:szCs w:val="24"/>
              </w:rPr>
              <w:t>Post-cooldown</w:t>
            </w:r>
          </w:p>
        </w:tc>
        <w:tc>
          <w:tcPr>
            <w:tcW w:w="798" w:type="pct"/>
            <w:noWrap/>
            <w:hideMark/>
          </w:tcPr>
          <w:p w14:paraId="1504DF85" w14:textId="7B24AC51"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88.5</w:t>
            </w:r>
            <w:r w:rsidR="007476CE" w:rsidRPr="00233E49">
              <w:rPr>
                <w:rFonts w:ascii="Times New Roman" w:hAnsi="Times New Roman"/>
                <w:color w:val="000000"/>
                <w:szCs w:val="24"/>
              </w:rPr>
              <w:t>3 ± 1.88</w:t>
            </w:r>
          </w:p>
        </w:tc>
        <w:tc>
          <w:tcPr>
            <w:tcW w:w="798" w:type="pct"/>
            <w:noWrap/>
            <w:hideMark/>
          </w:tcPr>
          <w:p w14:paraId="76FFACE2" w14:textId="24FB49B1"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7.68</w:t>
            </w:r>
            <w:r w:rsidR="007476CE" w:rsidRPr="00233E49">
              <w:rPr>
                <w:rFonts w:ascii="Times New Roman" w:hAnsi="Times New Roman"/>
                <w:color w:val="000000"/>
                <w:szCs w:val="24"/>
              </w:rPr>
              <w:t xml:space="preserve"> ± 1.13</w:t>
            </w:r>
          </w:p>
        </w:tc>
        <w:tc>
          <w:tcPr>
            <w:tcW w:w="798" w:type="pct"/>
            <w:noWrap/>
            <w:hideMark/>
          </w:tcPr>
          <w:p w14:paraId="49984373" w14:textId="77777777" w:rsidR="006932DD" w:rsidRPr="00233E49"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c>
          <w:tcPr>
            <w:tcW w:w="798" w:type="pct"/>
            <w:noWrap/>
            <w:hideMark/>
          </w:tcPr>
          <w:p w14:paraId="71607B99" w14:textId="18EBF4FC" w:rsidR="007476CE" w:rsidRPr="00233E49" w:rsidRDefault="006932DD" w:rsidP="007476CE">
            <w:pPr>
              <w:spacing w:after="0"/>
              <w:jc w:val="center"/>
              <w:rPr>
                <w:rFonts w:ascii="Times New Roman" w:hAnsi="Times New Roman"/>
                <w:color w:val="000000"/>
                <w:szCs w:val="24"/>
              </w:rPr>
            </w:pPr>
            <w:r w:rsidRPr="00233E49">
              <w:rPr>
                <w:rFonts w:ascii="Times New Roman" w:hAnsi="Times New Roman"/>
                <w:color w:val="000000"/>
                <w:szCs w:val="24"/>
              </w:rPr>
              <w:t>3.78</w:t>
            </w:r>
            <w:r w:rsidR="007476CE" w:rsidRPr="00233E49">
              <w:rPr>
                <w:rFonts w:ascii="Times New Roman" w:hAnsi="Times New Roman"/>
                <w:color w:val="000000"/>
                <w:szCs w:val="24"/>
              </w:rPr>
              <w:t xml:space="preserve"> ± 0.40</w:t>
            </w:r>
          </w:p>
        </w:tc>
        <w:tc>
          <w:tcPr>
            <w:tcW w:w="798" w:type="pct"/>
            <w:noWrap/>
            <w:hideMark/>
          </w:tcPr>
          <w:p w14:paraId="1D72A135" w14:textId="77777777" w:rsidR="006932DD" w:rsidRPr="00237FE5" w:rsidRDefault="006932DD" w:rsidP="0063621A">
            <w:pPr>
              <w:spacing w:after="0"/>
              <w:jc w:val="center"/>
              <w:rPr>
                <w:rFonts w:ascii="Times New Roman" w:hAnsi="Times New Roman"/>
                <w:color w:val="000000"/>
                <w:szCs w:val="24"/>
              </w:rPr>
            </w:pPr>
            <w:r w:rsidRPr="00233E49">
              <w:rPr>
                <w:rFonts w:ascii="Times New Roman" w:hAnsi="Times New Roman"/>
                <w:color w:val="000000"/>
                <w:szCs w:val="24"/>
              </w:rPr>
              <w:t>0.00</w:t>
            </w:r>
          </w:p>
        </w:tc>
      </w:tr>
    </w:tbl>
    <w:p w14:paraId="222D5E31" w14:textId="77777777" w:rsidR="006932DD" w:rsidRDefault="006932DD" w:rsidP="000B5610">
      <w:pPr>
        <w:pStyle w:val="TAMainText"/>
        <w:spacing w:after="240"/>
        <w:ind w:firstLine="0"/>
        <w:jc w:val="left"/>
        <w:rPr>
          <w:highlight w:val="yellow"/>
        </w:rPr>
      </w:pPr>
    </w:p>
    <w:p w14:paraId="3E43B3CB" w14:textId="5968F847" w:rsidR="006932DD" w:rsidRDefault="006932DD" w:rsidP="00053FB1">
      <w:pPr>
        <w:pStyle w:val="TAMainText"/>
        <w:ind w:firstLine="720"/>
        <w:jc w:val="left"/>
      </w:pPr>
      <w:r w:rsidRPr="006932DD">
        <w:t>These results</w:t>
      </w:r>
      <w:r>
        <w:t xml:space="preserve"> underscore the importance of </w:t>
      </w:r>
      <w:r w:rsidRPr="006932DD">
        <w:rPr>
          <w:i/>
          <w:iCs/>
        </w:rPr>
        <w:t>operando</w:t>
      </w:r>
      <w:r>
        <w:t xml:space="preserve"> XRD measurements for evaluating the structural behavior of SOEC</w:t>
      </w:r>
      <w:r w:rsidR="000A1081">
        <w:t xml:space="preserve"> component layers</w:t>
      </w:r>
      <w:r>
        <w:t xml:space="preserve"> throughout the cell life cycle</w:t>
      </w:r>
      <w:r w:rsidR="000A1081">
        <w:t xml:space="preserve"> (i.e., </w:t>
      </w:r>
      <w:proofErr w:type="gramStart"/>
      <w:r w:rsidR="000A1081">
        <w:t>as-received</w:t>
      </w:r>
      <w:proofErr w:type="gramEnd"/>
      <w:r w:rsidR="000A1081">
        <w:t xml:space="preserve"> through post-cooldown)</w:t>
      </w:r>
      <w:r>
        <w:t xml:space="preserve">. Despite the relatively short operating time, </w:t>
      </w:r>
      <w:r w:rsidR="00053FB1">
        <w:t xml:space="preserve">we have shown how the various steps in the SOEC life cycle </w:t>
      </w:r>
      <w:proofErr w:type="gramStart"/>
      <w:r w:rsidR="00053FB1">
        <w:t>lead</w:t>
      </w:r>
      <w:proofErr w:type="gramEnd"/>
      <w:r w:rsidR="00053FB1">
        <w:t xml:space="preserve"> to secondary phase formation, temperature fluctuations, and structural strain. </w:t>
      </w:r>
      <w:r w:rsidR="000A1081">
        <w:t xml:space="preserve">Although, in some cases, structural degradation could not be directly associated </w:t>
      </w:r>
      <w:proofErr w:type="gramStart"/>
      <w:r w:rsidR="000A1081">
        <w:t>to</w:t>
      </w:r>
      <w:proofErr w:type="gramEnd"/>
      <w:r w:rsidR="000A1081">
        <w:t xml:space="preserve"> a single experimental variable (e.g., temperature, applied potential, oxygen partial pressure, fuel composition), these results </w:t>
      </w:r>
      <w:proofErr w:type="gramStart"/>
      <w:r w:rsidR="000A1081">
        <w:t>inform</w:t>
      </w:r>
      <w:proofErr w:type="gramEnd"/>
      <w:r w:rsidR="000A1081">
        <w:t xml:space="preserve"> </w:t>
      </w:r>
      <w:r w:rsidR="00053FB1">
        <w:t>targeted</w:t>
      </w:r>
      <w:r w:rsidR="000A1081">
        <w:t xml:space="preserve"> </w:t>
      </w:r>
      <w:r w:rsidR="000A1081" w:rsidRPr="000A1081">
        <w:rPr>
          <w:i/>
          <w:iCs/>
        </w:rPr>
        <w:t>in situ</w:t>
      </w:r>
      <w:r w:rsidR="000A1081">
        <w:t xml:space="preserve"> measurements where the role of temperature and oxygen partial pressure can be systematically investigated and differentiated from the complex multivariate HTE parameter space.</w:t>
      </w:r>
    </w:p>
    <w:p w14:paraId="46FA85CB" w14:textId="439D6B76" w:rsidR="00BD45DF" w:rsidRDefault="006932DD" w:rsidP="00053FB1">
      <w:pPr>
        <w:pStyle w:val="TAMainText"/>
        <w:spacing w:after="240"/>
        <w:ind w:firstLine="720"/>
      </w:pPr>
      <w:r>
        <w:t xml:space="preserve">In future work, we aim to extend operation times beyond the cell break-in period (&gt; 500 </w:t>
      </w:r>
      <w:proofErr w:type="spellStart"/>
      <w:r>
        <w:t>hr</w:t>
      </w:r>
      <w:proofErr w:type="spellEnd"/>
      <w:r>
        <w:t>).</w:t>
      </w:r>
      <w:r w:rsidR="000A1081">
        <w:t xml:space="preserve"> Given the limited availability of synchrotron beam time, extending operation times will be achieved by implementing a hybrid operating mode where the long duration HTE will be performed in a stationary laboratory setting and the </w:t>
      </w:r>
      <w:r w:rsidR="000A1081" w:rsidRPr="000A1081">
        <w:rPr>
          <w:i/>
          <w:iCs/>
        </w:rPr>
        <w:t xml:space="preserve">operando </w:t>
      </w:r>
      <w:r w:rsidR="000A1081">
        <w:t xml:space="preserve">capability will be periodically </w:t>
      </w:r>
      <w:r w:rsidR="00053FB1">
        <w:t xml:space="preserve">translated into the experimental hutch where the SOEC will be examined. The impact of accelerated stress testing will also be examined </w:t>
      </w:r>
      <w:proofErr w:type="gramStart"/>
      <w:r w:rsidR="00053FB1">
        <w:t>in order to</w:t>
      </w:r>
      <w:proofErr w:type="gramEnd"/>
      <w:r w:rsidR="00053FB1">
        <w:t xml:space="preserve"> validate accelerated aging protocols and examine the impact of aggressive operating conditions including dynamic voltage cycling, thermal cycling, and high current potentials.</w:t>
      </w:r>
    </w:p>
    <w:p w14:paraId="2088E21E" w14:textId="77777777" w:rsidR="00053FB1" w:rsidRDefault="00053FB1" w:rsidP="00053FB1">
      <w:pPr>
        <w:pStyle w:val="TAMainText"/>
        <w:spacing w:after="240"/>
        <w:ind w:firstLine="720"/>
      </w:pPr>
    </w:p>
    <w:p w14:paraId="0DEF1217" w14:textId="77777777" w:rsidR="00DD6DBB" w:rsidRDefault="00C10EE0" w:rsidP="000B5610">
      <w:pPr>
        <w:pStyle w:val="TESupportingInformation"/>
        <w:spacing w:after="240"/>
        <w:ind w:firstLine="0"/>
        <w:jc w:val="left"/>
      </w:pPr>
      <w:r>
        <w:t>ASSOCIATED CONTENT</w:t>
      </w:r>
    </w:p>
    <w:p w14:paraId="2795BF58" w14:textId="19A806C2" w:rsidR="00C10EE0" w:rsidRPr="00C10EE0" w:rsidRDefault="00C10EE0" w:rsidP="000B5610">
      <w:pPr>
        <w:pStyle w:val="TESupportingInformation"/>
        <w:spacing w:after="240"/>
        <w:ind w:firstLine="0"/>
        <w:jc w:val="left"/>
      </w:pPr>
      <w:r w:rsidRPr="00157E12">
        <w:rPr>
          <w:b/>
        </w:rPr>
        <w:t>Supporting Information</w:t>
      </w:r>
      <w:r>
        <w:t>.</w:t>
      </w:r>
      <w:r w:rsidR="0031373B" w:rsidRPr="000B4093">
        <w:rPr>
          <w:highlight w:val="yellow"/>
        </w:rPr>
        <w:br/>
      </w:r>
      <w:r w:rsidR="00693E8F">
        <w:t xml:space="preserve">The supporting information includes a table of test stand components, manufacturers, and model numbers, a comparison of a lab source diffractometer q resolution compared to SSRL beamline 2-1, 2D diffraction data illustrating the incomplete powder average of YSZ, Rietveld fits to Fuel Cell Materials LSCF, secondary phase formation during operation steps, kinetic model fits to the </w:t>
      </w:r>
      <w:proofErr w:type="spellStart"/>
      <w:r w:rsidR="00693E8F">
        <w:t>NiO</w:t>
      </w:r>
      <w:proofErr w:type="spellEnd"/>
      <w:r w:rsidR="00693E8F">
        <w:t xml:space="preserve"> reduction XRD data, benchmarking electrochemical characterization (EIS and linear voltammetry), and 2D time dependent XRD data illustrating the thermal anomaly during the early stage of wet electrolysis.</w:t>
      </w:r>
    </w:p>
    <w:p w14:paraId="36DA60C8" w14:textId="77777777" w:rsidR="00DD6DBB" w:rsidRDefault="00DD6DBB" w:rsidP="00DD6DBB">
      <w:pPr>
        <w:pStyle w:val="FACorrespondingAuthorFootnote"/>
        <w:spacing w:after="0"/>
        <w:jc w:val="left"/>
      </w:pPr>
      <w:r>
        <w:t>AUTHOR INFORMATION</w:t>
      </w:r>
    </w:p>
    <w:p w14:paraId="72BFB7A0" w14:textId="77777777" w:rsidR="00DD6DBB" w:rsidRPr="00DD6DBB" w:rsidRDefault="00DD6DBB" w:rsidP="004E7185">
      <w:pPr>
        <w:pStyle w:val="FAAuthorInfoSubtitle"/>
      </w:pPr>
      <w:r w:rsidRPr="00DD6DBB">
        <w:t>Corresponding Author</w:t>
      </w:r>
    </w:p>
    <w:p w14:paraId="3FF46AEA" w14:textId="298144EA" w:rsidR="009246AD" w:rsidRDefault="00DD6DBB" w:rsidP="00DD6DBB">
      <w:pPr>
        <w:pStyle w:val="FACorrespondingAuthorFootnote"/>
        <w:spacing w:after="240"/>
        <w:jc w:val="left"/>
      </w:pPr>
      <w:r>
        <w:t>*</w:t>
      </w:r>
      <w:r w:rsidR="0094709D">
        <w:t>Corresponding author email: nstrange@slac.stanford.edu</w:t>
      </w:r>
    </w:p>
    <w:p w14:paraId="6B699A0E" w14:textId="77777777" w:rsidR="00C10EE0" w:rsidRPr="00DD6DBB" w:rsidRDefault="00C10EE0" w:rsidP="00DD6DBB">
      <w:pPr>
        <w:pStyle w:val="FAAuthorInfoSubtitle"/>
      </w:pPr>
      <w:r w:rsidRPr="00DD6DBB">
        <w:t>Author Contributions</w:t>
      </w:r>
    </w:p>
    <w:p w14:paraId="4D47F3FC" w14:textId="2955BA58" w:rsidR="00C10EE0"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sidR="00DD6DBB">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r w:rsidR="00DD6DBB">
        <w:rPr>
          <w:rFonts w:ascii="Times" w:hAnsi="Times"/>
          <w:kern w:val="0"/>
          <w:sz w:val="24"/>
        </w:rPr>
        <w:t xml:space="preserve"> </w:t>
      </w:r>
    </w:p>
    <w:p w14:paraId="71AB1C49" w14:textId="77777777" w:rsidR="00FA2419" w:rsidRPr="00FA2419" w:rsidRDefault="00FA2419" w:rsidP="00FA2419">
      <w:pPr>
        <w:pStyle w:val="BGKeywords"/>
      </w:pPr>
    </w:p>
    <w:p w14:paraId="5369789C" w14:textId="77777777" w:rsidR="00DD6DBB" w:rsidRDefault="00DD6DBB" w:rsidP="000B5610">
      <w:pPr>
        <w:pStyle w:val="TDAcknowledgments"/>
        <w:spacing w:before="0" w:after="0"/>
        <w:ind w:firstLine="0"/>
        <w:jc w:val="left"/>
      </w:pPr>
      <w:r>
        <w:t>ACKNOWLEDGMENT</w:t>
      </w:r>
    </w:p>
    <w:p w14:paraId="67DB00F3" w14:textId="28D1E12C" w:rsidR="00E57E1A" w:rsidRDefault="00E57E1A" w:rsidP="00BD45DF">
      <w:pPr>
        <w:spacing w:line="480" w:lineRule="auto"/>
        <w:ind w:firstLine="720"/>
      </w:pPr>
      <w:r>
        <w:t xml:space="preserve">The authors acknowledge extensive equipment monitoring and support from Liam Nagle-Cocco, Mathias Kiefer, and Tolga Ulucan. Use of the Stanford Synchrotron Radiation Lightsource, SLAC National Accelerator Laboratory, is supported by the U.S. Department of Energy, Office of </w:t>
      </w:r>
      <w:r>
        <w:lastRenderedPageBreak/>
        <w:t>Science, Office of Basic Energy Sciences under Contract No. DE-AC02-76SF00515. This work was authored in part by the National Renewable Energy Laboratory, operated by Alliance for Sustainable Energy, LLC, for the U.S. Department of Energy (DOE) under Contract No. DE-AC36-08GO28308</w:t>
      </w:r>
      <w:r w:rsidR="00710BBC">
        <w:t xml:space="preserve"> and </w:t>
      </w:r>
      <w:r w:rsidR="00710BBC" w:rsidRPr="005D0A54">
        <w:rPr>
          <w:rFonts w:ascii="Times New Roman" w:hAnsi="Times New Roman"/>
          <w:szCs w:val="24"/>
        </w:rPr>
        <w:t>Lawrence Berkeley National Laboratory under Contract No. DE-AC02-05CH11231</w:t>
      </w:r>
      <w:r>
        <w:t xml:space="preserve">. </w:t>
      </w:r>
      <w:r w:rsidR="00B765F3" w:rsidRPr="00B765F3">
        <w:t xml:space="preserve">This work was </w:t>
      </w:r>
      <w:r w:rsidR="00B765F3">
        <w:t xml:space="preserve">partially </w:t>
      </w:r>
      <w:r w:rsidR="00B765F3" w:rsidRPr="00B765F3">
        <w:t>supported by the U.S. Department of Energy, Office of Nuclear Energy under DOE Idaho Operations Office Contract DE-AC07-05ID14517. Accordingly, the U.S. Government retains and the publisher, by accepting the article for publication, acknowledges that the U.S. Government retains a nonexclusive, paid-up, irrevocable, worldwide license to publish or reproduce the published form of this manuscript or allow others to do so, for U.S. Government purposes.</w:t>
      </w:r>
      <w:r w:rsidR="00B765F3">
        <w:t xml:space="preserve"> </w:t>
      </w:r>
      <w:r>
        <w:t>Funding was provided by the U.S. Department of Energy Office of Energy Efficiency and Renewable Energy Hydrogen Fuel Technology Office through the H2NEW consortium. The views expressed in the article do not necessarily represent the views of the DOE or the U.S. Government.</w:t>
      </w:r>
    </w:p>
    <w:p w14:paraId="0EA85FF6" w14:textId="77777777" w:rsidR="00DD6DBB" w:rsidRDefault="00DD6DBB" w:rsidP="000B5610">
      <w:pPr>
        <w:pStyle w:val="TFReferencesSection"/>
        <w:spacing w:after="0"/>
        <w:ind w:firstLine="0"/>
      </w:pPr>
      <w:r>
        <w:t>REFERENCES</w:t>
      </w:r>
    </w:p>
    <w:sdt>
      <w:sdtPr>
        <w:rPr>
          <w:rFonts w:cs="Times"/>
          <w:color w:val="000000"/>
        </w:rPr>
        <w:tag w:val="MENDELEY_BIBLIOGRAPHY"/>
        <w:id w:val="-1505973866"/>
        <w:placeholder>
          <w:docPart w:val="DefaultPlaceholder_-1854013440"/>
        </w:placeholder>
      </w:sdtPr>
      <w:sdtContent>
        <w:p w14:paraId="39F03F8F" w14:textId="77777777" w:rsidR="0090324A" w:rsidRPr="0090324A" w:rsidRDefault="0090324A">
          <w:pPr>
            <w:autoSpaceDE w:val="0"/>
            <w:autoSpaceDN w:val="0"/>
            <w:ind w:hanging="640"/>
            <w:divId w:val="1410343384"/>
            <w:rPr>
              <w:rFonts w:cs="Times"/>
              <w:color w:val="000000"/>
              <w:szCs w:val="24"/>
            </w:rPr>
          </w:pPr>
          <w:r w:rsidRPr="0090324A">
            <w:rPr>
              <w:rFonts w:cs="Times"/>
              <w:color w:val="000000"/>
            </w:rPr>
            <w:t>(1)</w:t>
          </w:r>
          <w:r w:rsidRPr="0090324A">
            <w:rPr>
              <w:rFonts w:cs="Times"/>
              <w:color w:val="000000"/>
            </w:rPr>
            <w:tab/>
            <w:t xml:space="preserve">Romero-Piñeiro, L.; Villanueva Perales, A. L.; Haro, P. Low-Emission Hydrogen Supply Chain for Oil Refining: Assessment of Large-Scale Production via Electrolysis and Gasification. </w:t>
          </w:r>
          <w:r w:rsidRPr="0090324A">
            <w:rPr>
              <w:rFonts w:cs="Times"/>
              <w:i/>
              <w:iCs/>
              <w:color w:val="000000"/>
            </w:rPr>
            <w:t>Int. J. Hydrogen Energy</w:t>
          </w:r>
          <w:r w:rsidRPr="0090324A">
            <w:rPr>
              <w:rFonts w:cs="Times"/>
              <w:color w:val="000000"/>
            </w:rPr>
            <w:t xml:space="preserve"> </w:t>
          </w:r>
          <w:r w:rsidRPr="0090324A">
            <w:rPr>
              <w:rFonts w:cs="Times"/>
              <w:b/>
              <w:bCs/>
              <w:color w:val="000000"/>
            </w:rPr>
            <w:t>2025</w:t>
          </w:r>
          <w:r w:rsidRPr="0090324A">
            <w:rPr>
              <w:rFonts w:cs="Times"/>
              <w:color w:val="000000"/>
            </w:rPr>
            <w:t xml:space="preserve">, </w:t>
          </w:r>
          <w:r w:rsidRPr="0090324A">
            <w:rPr>
              <w:rFonts w:cs="Times"/>
              <w:i/>
              <w:iCs/>
              <w:color w:val="000000"/>
            </w:rPr>
            <w:t>97</w:t>
          </w:r>
          <w:r w:rsidRPr="0090324A">
            <w:rPr>
              <w:rFonts w:cs="Times"/>
              <w:color w:val="000000"/>
            </w:rPr>
            <w:t>, 338–349. https://doi.org/10.1016/J.IJHYDENE.2024.11.448.</w:t>
          </w:r>
        </w:p>
        <w:p w14:paraId="50C319C7" w14:textId="77777777" w:rsidR="0090324A" w:rsidRPr="0090324A" w:rsidRDefault="0090324A">
          <w:pPr>
            <w:autoSpaceDE w:val="0"/>
            <w:autoSpaceDN w:val="0"/>
            <w:ind w:hanging="640"/>
            <w:divId w:val="923799310"/>
            <w:rPr>
              <w:rFonts w:cs="Times"/>
              <w:color w:val="000000"/>
            </w:rPr>
          </w:pPr>
          <w:r w:rsidRPr="0090324A">
            <w:rPr>
              <w:rFonts w:cs="Times"/>
              <w:color w:val="000000"/>
            </w:rPr>
            <w:t>(2)</w:t>
          </w:r>
          <w:r w:rsidRPr="0090324A">
            <w:rPr>
              <w:rFonts w:cs="Times"/>
              <w:color w:val="000000"/>
            </w:rPr>
            <w:tab/>
            <w:t xml:space="preserve">Fortunato, J.; Narciso, D. A. C.; Matos, H. A. Toward the Decarbonization of Ammonia Production through the Gradual Incorporation of Green Hydrogen. </w:t>
          </w:r>
          <w:r w:rsidRPr="0090324A">
            <w:rPr>
              <w:rFonts w:cs="Times"/>
              <w:i/>
              <w:iCs/>
              <w:color w:val="000000"/>
            </w:rPr>
            <w:t>Ind. Eng. Chem. Res.</w:t>
          </w:r>
          <w:r w:rsidRPr="0090324A">
            <w:rPr>
              <w:rFonts w:cs="Times"/>
              <w:color w:val="000000"/>
            </w:rPr>
            <w:t xml:space="preserve"> </w:t>
          </w:r>
          <w:r w:rsidRPr="0090324A">
            <w:rPr>
              <w:rFonts w:cs="Times"/>
              <w:b/>
              <w:bCs/>
              <w:color w:val="000000"/>
            </w:rPr>
            <w:t>2026</w:t>
          </w:r>
          <w:r w:rsidRPr="0090324A">
            <w:rPr>
              <w:rFonts w:cs="Times"/>
              <w:color w:val="000000"/>
            </w:rPr>
            <w:t>. https://doi.org/10.1021/ACS.IECR.5C03851.</w:t>
          </w:r>
        </w:p>
        <w:p w14:paraId="67C0D669" w14:textId="77777777" w:rsidR="0090324A" w:rsidRPr="0090324A" w:rsidRDefault="0090324A">
          <w:pPr>
            <w:autoSpaceDE w:val="0"/>
            <w:autoSpaceDN w:val="0"/>
            <w:ind w:hanging="640"/>
            <w:divId w:val="1839420610"/>
            <w:rPr>
              <w:rFonts w:cs="Times"/>
              <w:color w:val="000000"/>
            </w:rPr>
          </w:pPr>
          <w:r w:rsidRPr="0090324A">
            <w:rPr>
              <w:rFonts w:cs="Times"/>
              <w:color w:val="000000"/>
            </w:rPr>
            <w:t>(3)</w:t>
          </w:r>
          <w:r w:rsidRPr="0090324A">
            <w:rPr>
              <w:rFonts w:cs="Times"/>
              <w:color w:val="000000"/>
            </w:rPr>
            <w:tab/>
            <w:t xml:space="preserve">Jordan, K. H.; Jaramillo, P.; Karplus, V. J.; Adams, P. J.; Muller, N. Z. The Role of Hydrogen in Decarbonizing U.S. Iron and Steel Production. </w:t>
          </w:r>
          <w:r w:rsidRPr="0090324A">
            <w:rPr>
              <w:rFonts w:cs="Times"/>
              <w:i/>
              <w:iCs/>
              <w:color w:val="000000"/>
            </w:rPr>
            <w:t>Environ. Sci. Technol.</w:t>
          </w:r>
          <w:r w:rsidRPr="0090324A">
            <w:rPr>
              <w:rFonts w:cs="Times"/>
              <w:color w:val="000000"/>
            </w:rPr>
            <w:t xml:space="preserve"> </w:t>
          </w:r>
          <w:r w:rsidRPr="0090324A">
            <w:rPr>
              <w:rFonts w:cs="Times"/>
              <w:b/>
              <w:bCs/>
              <w:color w:val="000000"/>
            </w:rPr>
            <w:t>2025</w:t>
          </w:r>
          <w:r w:rsidRPr="0090324A">
            <w:rPr>
              <w:rFonts w:cs="Times"/>
              <w:color w:val="000000"/>
            </w:rPr>
            <w:t xml:space="preserve">, </w:t>
          </w:r>
          <w:r w:rsidRPr="0090324A">
            <w:rPr>
              <w:rFonts w:cs="Times"/>
              <w:i/>
              <w:iCs/>
              <w:color w:val="000000"/>
            </w:rPr>
            <w:t>59</w:t>
          </w:r>
          <w:r w:rsidRPr="0090324A">
            <w:rPr>
              <w:rFonts w:cs="Times"/>
              <w:color w:val="000000"/>
            </w:rPr>
            <w:t xml:space="preserve"> (10), 4915–4925. https://doi.org/10.1021/ACS.EST.4C05756/ASSET/IMAGES/LARGE/ES4C05756_0005.JPEG.</w:t>
          </w:r>
        </w:p>
        <w:p w14:paraId="6BEE624B" w14:textId="77777777" w:rsidR="0090324A" w:rsidRPr="0090324A" w:rsidRDefault="0090324A">
          <w:pPr>
            <w:autoSpaceDE w:val="0"/>
            <w:autoSpaceDN w:val="0"/>
            <w:ind w:hanging="640"/>
            <w:divId w:val="845828718"/>
            <w:rPr>
              <w:rFonts w:cs="Times"/>
              <w:color w:val="000000"/>
            </w:rPr>
          </w:pPr>
          <w:r w:rsidRPr="0090324A">
            <w:rPr>
              <w:rFonts w:cs="Times"/>
              <w:color w:val="000000"/>
            </w:rPr>
            <w:t>(4)</w:t>
          </w:r>
          <w:r w:rsidRPr="0090324A">
            <w:rPr>
              <w:rFonts w:cs="Times"/>
              <w:color w:val="000000"/>
            </w:rPr>
            <w:tab/>
            <w:t xml:space="preserve">Demirhan, C. D.; Tso, W. W.; Powell, J. B.; Heuberger, C. F.; </w:t>
          </w:r>
          <w:proofErr w:type="spellStart"/>
          <w:r w:rsidRPr="0090324A">
            <w:rPr>
              <w:rFonts w:cs="Times"/>
              <w:color w:val="000000"/>
            </w:rPr>
            <w:t>Pistikopoulos</w:t>
          </w:r>
          <w:proofErr w:type="spellEnd"/>
          <w:r w:rsidRPr="0090324A">
            <w:rPr>
              <w:rFonts w:cs="Times"/>
              <w:color w:val="000000"/>
            </w:rPr>
            <w:t xml:space="preserve">, E. N. A Multiscale Energy Systems Engineering Approach for Renewable Power Generation and Storage Optimization. </w:t>
          </w:r>
          <w:r w:rsidRPr="0090324A">
            <w:rPr>
              <w:rFonts w:cs="Times"/>
              <w:i/>
              <w:iCs/>
              <w:color w:val="000000"/>
            </w:rPr>
            <w:t>Ind. Eng. Chem. Res.</w:t>
          </w:r>
          <w:r w:rsidRPr="0090324A">
            <w:rPr>
              <w:rFonts w:cs="Times"/>
              <w:color w:val="000000"/>
            </w:rPr>
            <w:t xml:space="preserve"> </w:t>
          </w:r>
          <w:r w:rsidRPr="0090324A">
            <w:rPr>
              <w:rFonts w:cs="Times"/>
              <w:b/>
              <w:bCs/>
              <w:color w:val="000000"/>
            </w:rPr>
            <w:t>2020</w:t>
          </w:r>
          <w:r w:rsidRPr="0090324A">
            <w:rPr>
              <w:rFonts w:cs="Times"/>
              <w:color w:val="000000"/>
            </w:rPr>
            <w:t xml:space="preserve">, </w:t>
          </w:r>
          <w:r w:rsidRPr="0090324A">
            <w:rPr>
              <w:rFonts w:cs="Times"/>
              <w:i/>
              <w:iCs/>
              <w:color w:val="000000"/>
            </w:rPr>
            <w:t>59</w:t>
          </w:r>
          <w:r w:rsidRPr="0090324A">
            <w:rPr>
              <w:rFonts w:cs="Times"/>
              <w:color w:val="000000"/>
            </w:rPr>
            <w:t xml:space="preserve"> (16), 7706–7721. </w:t>
          </w:r>
          <w:r w:rsidRPr="0090324A">
            <w:rPr>
              <w:rFonts w:cs="Times"/>
              <w:color w:val="000000"/>
            </w:rPr>
            <w:lastRenderedPageBreak/>
            <w:t>https://doi.org/10.1021/ACS.IECR.0C00436/ASSET/IMAGES/LARGE/IE0C00436_0011.JPEG.</w:t>
          </w:r>
        </w:p>
        <w:p w14:paraId="333DC385" w14:textId="77777777" w:rsidR="0090324A" w:rsidRPr="0090324A" w:rsidRDefault="0090324A">
          <w:pPr>
            <w:autoSpaceDE w:val="0"/>
            <w:autoSpaceDN w:val="0"/>
            <w:ind w:hanging="640"/>
            <w:divId w:val="232012376"/>
            <w:rPr>
              <w:rFonts w:cs="Times"/>
              <w:color w:val="000000"/>
            </w:rPr>
          </w:pPr>
          <w:r w:rsidRPr="0090324A">
            <w:rPr>
              <w:rFonts w:cs="Times"/>
              <w:color w:val="000000"/>
            </w:rPr>
            <w:t>(5)</w:t>
          </w:r>
          <w:r w:rsidRPr="0090324A">
            <w:rPr>
              <w:rFonts w:cs="Times"/>
              <w:color w:val="000000"/>
            </w:rPr>
            <w:tab/>
            <w:t xml:space="preserve">Aslam, S.; Rani, S.; Lal, K.; Fatima, M.; Hardwick, T.; </w:t>
          </w:r>
          <w:proofErr w:type="spellStart"/>
          <w:r w:rsidRPr="0090324A">
            <w:rPr>
              <w:rFonts w:cs="Times"/>
              <w:color w:val="000000"/>
            </w:rPr>
            <w:t>Shirinfar</w:t>
          </w:r>
          <w:proofErr w:type="spellEnd"/>
          <w:r w:rsidRPr="0090324A">
            <w:rPr>
              <w:rFonts w:cs="Times"/>
              <w:color w:val="000000"/>
            </w:rPr>
            <w:t xml:space="preserve">, B.; Ahmed, N. Electrochemical Hydrogen Production: Sustainable Hydrogen Economy. </w:t>
          </w:r>
          <w:r w:rsidRPr="0090324A">
            <w:rPr>
              <w:rFonts w:cs="Times"/>
              <w:i/>
              <w:iCs/>
              <w:color w:val="000000"/>
            </w:rPr>
            <w:t>Green Chemistry</w:t>
          </w:r>
          <w:r w:rsidRPr="0090324A">
            <w:rPr>
              <w:rFonts w:cs="Times"/>
              <w:color w:val="000000"/>
            </w:rPr>
            <w:t xml:space="preserve"> </w:t>
          </w:r>
          <w:r w:rsidRPr="0090324A">
            <w:rPr>
              <w:rFonts w:cs="Times"/>
              <w:b/>
              <w:bCs/>
              <w:color w:val="000000"/>
            </w:rPr>
            <w:t>2023</w:t>
          </w:r>
          <w:r w:rsidRPr="0090324A">
            <w:rPr>
              <w:rFonts w:cs="Times"/>
              <w:color w:val="000000"/>
            </w:rPr>
            <w:t xml:space="preserve">, </w:t>
          </w:r>
          <w:r w:rsidRPr="0090324A">
            <w:rPr>
              <w:rFonts w:cs="Times"/>
              <w:i/>
              <w:iCs/>
              <w:color w:val="000000"/>
            </w:rPr>
            <w:t>25</w:t>
          </w:r>
          <w:r w:rsidRPr="0090324A">
            <w:rPr>
              <w:rFonts w:cs="Times"/>
              <w:color w:val="000000"/>
            </w:rPr>
            <w:t xml:space="preserve"> (23), 9543–9573. https://doi.org/10.1039/D3GC02849F.</w:t>
          </w:r>
        </w:p>
        <w:p w14:paraId="63828AEC" w14:textId="77777777" w:rsidR="0090324A" w:rsidRPr="0090324A" w:rsidRDefault="0090324A">
          <w:pPr>
            <w:autoSpaceDE w:val="0"/>
            <w:autoSpaceDN w:val="0"/>
            <w:ind w:hanging="640"/>
            <w:divId w:val="107240472"/>
            <w:rPr>
              <w:rFonts w:cs="Times"/>
              <w:color w:val="000000"/>
            </w:rPr>
          </w:pPr>
          <w:r w:rsidRPr="0090324A">
            <w:rPr>
              <w:rFonts w:cs="Times"/>
              <w:color w:val="000000"/>
            </w:rPr>
            <w:t>(6)</w:t>
          </w:r>
          <w:r w:rsidRPr="0090324A">
            <w:rPr>
              <w:rFonts w:cs="Times"/>
              <w:color w:val="000000"/>
            </w:rPr>
            <w:tab/>
            <w:t xml:space="preserve">Ebbesen, S. D.; Jensen, S. H.; Hauch, A.; Mogensen, M. B. High Temperature Electrolysis in Alkaline Cells, Solid Proton Conducting Cells, and Solid Oxide Cells. </w:t>
          </w:r>
          <w:r w:rsidRPr="0090324A">
            <w:rPr>
              <w:rFonts w:cs="Times"/>
              <w:i/>
              <w:iCs/>
              <w:color w:val="000000"/>
            </w:rPr>
            <w:t>Chem. Rev.</w:t>
          </w:r>
          <w:r w:rsidRPr="0090324A">
            <w:rPr>
              <w:rFonts w:cs="Times"/>
              <w:color w:val="000000"/>
            </w:rPr>
            <w:t xml:space="preserve"> </w:t>
          </w:r>
          <w:r w:rsidRPr="0090324A">
            <w:rPr>
              <w:rFonts w:cs="Times"/>
              <w:b/>
              <w:bCs/>
              <w:color w:val="000000"/>
            </w:rPr>
            <w:t>2014</w:t>
          </w:r>
          <w:r w:rsidRPr="0090324A">
            <w:rPr>
              <w:rFonts w:cs="Times"/>
              <w:color w:val="000000"/>
            </w:rPr>
            <w:t xml:space="preserve">, </w:t>
          </w:r>
          <w:r w:rsidRPr="0090324A">
            <w:rPr>
              <w:rFonts w:cs="Times"/>
              <w:i/>
              <w:iCs/>
              <w:color w:val="000000"/>
            </w:rPr>
            <w:t>114</w:t>
          </w:r>
          <w:r w:rsidRPr="0090324A">
            <w:rPr>
              <w:rFonts w:cs="Times"/>
              <w:color w:val="000000"/>
            </w:rPr>
            <w:t xml:space="preserve"> (21), 10697–10734. https://doi.org/10.1021/CR5000865/ASSET/IMAGES/LARGE/CR-2014-000865_0004.JPEG.</w:t>
          </w:r>
        </w:p>
        <w:p w14:paraId="22187620" w14:textId="77777777" w:rsidR="0090324A" w:rsidRPr="0090324A" w:rsidRDefault="0090324A">
          <w:pPr>
            <w:autoSpaceDE w:val="0"/>
            <w:autoSpaceDN w:val="0"/>
            <w:ind w:hanging="640"/>
            <w:divId w:val="19552427"/>
            <w:rPr>
              <w:rFonts w:cs="Times"/>
              <w:color w:val="000000"/>
            </w:rPr>
          </w:pPr>
          <w:r w:rsidRPr="0090324A">
            <w:rPr>
              <w:rFonts w:cs="Times"/>
              <w:color w:val="000000"/>
            </w:rPr>
            <w:t>(7)</w:t>
          </w:r>
          <w:r w:rsidRPr="0090324A">
            <w:rPr>
              <w:rFonts w:cs="Times"/>
              <w:color w:val="000000"/>
            </w:rPr>
            <w:tab/>
            <w:t xml:space="preserve">Liu, H.; Yu, M.; Tong, X.; Wang, Q.; Chen, M. High Temperature Solid Oxide Electrolysis for Green Hydrogen Production. </w:t>
          </w:r>
          <w:r w:rsidRPr="0090324A">
            <w:rPr>
              <w:rFonts w:cs="Times"/>
              <w:i/>
              <w:iCs/>
              <w:color w:val="000000"/>
            </w:rPr>
            <w:t>Chem. Rev.</w:t>
          </w:r>
          <w:r w:rsidRPr="0090324A">
            <w:rPr>
              <w:rFonts w:cs="Times"/>
              <w:color w:val="000000"/>
            </w:rPr>
            <w:t xml:space="preserve"> </w:t>
          </w:r>
          <w:r w:rsidRPr="0090324A">
            <w:rPr>
              <w:rFonts w:cs="Times"/>
              <w:b/>
              <w:bCs/>
              <w:color w:val="000000"/>
            </w:rPr>
            <w:t>2024</w:t>
          </w:r>
          <w:r w:rsidRPr="0090324A">
            <w:rPr>
              <w:rFonts w:cs="Times"/>
              <w:color w:val="000000"/>
            </w:rPr>
            <w:t xml:space="preserve">, </w:t>
          </w:r>
          <w:r w:rsidRPr="0090324A">
            <w:rPr>
              <w:rFonts w:cs="Times"/>
              <w:i/>
              <w:iCs/>
              <w:color w:val="000000"/>
            </w:rPr>
            <w:t>124</w:t>
          </w:r>
          <w:r w:rsidRPr="0090324A">
            <w:rPr>
              <w:rFonts w:cs="Times"/>
              <w:color w:val="000000"/>
            </w:rPr>
            <w:t xml:space="preserve"> (18), 10509–10576. https://doi.org/10.1021/ACS.CHEMREV.3C00795/ASSET/IMAGES/LARGE/CR3C00795_0038.JPEG.</w:t>
          </w:r>
        </w:p>
        <w:p w14:paraId="1F785CCE" w14:textId="77777777" w:rsidR="0090324A" w:rsidRPr="0090324A" w:rsidRDefault="0090324A">
          <w:pPr>
            <w:autoSpaceDE w:val="0"/>
            <w:autoSpaceDN w:val="0"/>
            <w:ind w:hanging="640"/>
            <w:divId w:val="1536649264"/>
            <w:rPr>
              <w:rFonts w:cs="Times"/>
              <w:color w:val="000000"/>
            </w:rPr>
          </w:pPr>
          <w:r w:rsidRPr="0090324A">
            <w:rPr>
              <w:rFonts w:cs="Times"/>
              <w:color w:val="000000"/>
            </w:rPr>
            <w:t>(8)</w:t>
          </w:r>
          <w:r w:rsidRPr="0090324A">
            <w:rPr>
              <w:rFonts w:cs="Times"/>
              <w:color w:val="000000"/>
            </w:rPr>
            <w:tab/>
            <w:t>Slomski, H. S.; Kaufman, J. L.; Dzara, M. J.; Strange, N. A.; Priest, C.; Hartvigsen, J. L.; Kane, N.; Casteel, M.; Wood, B. C.; Ginley, D. S.; Kweon, K. E.; Gorman, B. P.; Shulda, S. Understanding (</w:t>
          </w:r>
          <w:proofErr w:type="spellStart"/>
          <w:r w:rsidRPr="0090324A">
            <w:rPr>
              <w:rFonts w:cs="Times"/>
              <w:color w:val="000000"/>
            </w:rPr>
            <w:t>La,Sr</w:t>
          </w:r>
          <w:proofErr w:type="spellEnd"/>
          <w:r w:rsidRPr="0090324A">
            <w:rPr>
              <w:rFonts w:cs="Times"/>
              <w:color w:val="000000"/>
            </w:rPr>
            <w:t>)(</w:t>
          </w:r>
          <w:proofErr w:type="spellStart"/>
          <w:r w:rsidRPr="0090324A">
            <w:rPr>
              <w:rFonts w:cs="Times"/>
              <w:color w:val="000000"/>
            </w:rPr>
            <w:t>Co,Fe</w:t>
          </w:r>
          <w:proofErr w:type="spellEnd"/>
          <w:r w:rsidRPr="0090324A">
            <w:rPr>
              <w:rFonts w:cs="Times"/>
              <w:color w:val="000000"/>
            </w:rPr>
            <w:t xml:space="preserve">)O3−δ Phase Instability within SOECs Using a Combined Experimental and Atomistic Modeling Approach. </w:t>
          </w:r>
          <w:r w:rsidRPr="0090324A">
            <w:rPr>
              <w:rFonts w:cs="Times"/>
              <w:i/>
              <w:iCs/>
              <w:color w:val="000000"/>
            </w:rPr>
            <w:t>ACS Physical Chemistry Au</w:t>
          </w:r>
          <w:r w:rsidRPr="0090324A">
            <w:rPr>
              <w:rFonts w:cs="Times"/>
              <w:color w:val="000000"/>
            </w:rPr>
            <w:t xml:space="preserve"> </w:t>
          </w:r>
          <w:r w:rsidRPr="0090324A">
            <w:rPr>
              <w:rFonts w:cs="Times"/>
              <w:b/>
              <w:bCs/>
              <w:color w:val="000000"/>
            </w:rPr>
            <w:t>2025</w:t>
          </w:r>
          <w:r w:rsidRPr="0090324A">
            <w:rPr>
              <w:rFonts w:cs="Times"/>
              <w:color w:val="000000"/>
            </w:rPr>
            <w:t xml:space="preserve">, </w:t>
          </w:r>
          <w:r w:rsidRPr="0090324A">
            <w:rPr>
              <w:rFonts w:cs="Times"/>
              <w:i/>
              <w:iCs/>
              <w:color w:val="000000"/>
            </w:rPr>
            <w:t>5</w:t>
          </w:r>
          <w:r w:rsidRPr="0090324A">
            <w:rPr>
              <w:rFonts w:cs="Times"/>
              <w:color w:val="000000"/>
            </w:rPr>
            <w:t xml:space="preserve"> (2), 207–218. https://doi.org/10.1021/ACSPHYSCHEMAU.4C00095/ASSET/IMAGES/LARGE/PG4C00095_0009.JPEG.</w:t>
          </w:r>
        </w:p>
        <w:p w14:paraId="678D00A2" w14:textId="77777777" w:rsidR="0090324A" w:rsidRPr="0090324A" w:rsidRDefault="0090324A">
          <w:pPr>
            <w:autoSpaceDE w:val="0"/>
            <w:autoSpaceDN w:val="0"/>
            <w:ind w:hanging="640"/>
            <w:divId w:val="949243401"/>
            <w:rPr>
              <w:rFonts w:cs="Times"/>
              <w:color w:val="000000"/>
            </w:rPr>
          </w:pPr>
          <w:r w:rsidRPr="0090324A">
            <w:rPr>
              <w:rFonts w:cs="Times"/>
              <w:color w:val="000000"/>
            </w:rPr>
            <w:t>(9)</w:t>
          </w:r>
          <w:r w:rsidRPr="0090324A">
            <w:rPr>
              <w:rFonts w:cs="Times"/>
              <w:color w:val="000000"/>
            </w:rPr>
            <w:tab/>
            <w:t xml:space="preserve">Slomski, H. S.; Rowberg, A. J. E.; Van Winkle, M.; Nagle-Cocco, L. A. V.; Strange, N. A.; Kane, N.; Hartvigsen, J. L.; Casteel, M. J.; Ginley, D. S.; Wood, B. C.; Kweon, K. E.; Gorman, B. P.; Shulda, S. M. The Structure, Composition, and Performance Impact of a YSZ-GDC Interdiffusion Layer in Solid Oxide Electrolysis Cells. </w:t>
          </w:r>
          <w:r w:rsidRPr="0090324A">
            <w:rPr>
              <w:rFonts w:cs="Times"/>
              <w:i/>
              <w:iCs/>
              <w:color w:val="000000"/>
            </w:rPr>
            <w:t>J. Power Sources</w:t>
          </w:r>
          <w:r w:rsidRPr="0090324A">
            <w:rPr>
              <w:rFonts w:cs="Times"/>
              <w:color w:val="000000"/>
            </w:rPr>
            <w:t xml:space="preserve"> </w:t>
          </w:r>
          <w:r w:rsidRPr="0090324A">
            <w:rPr>
              <w:rFonts w:cs="Times"/>
              <w:b/>
              <w:bCs/>
              <w:color w:val="000000"/>
            </w:rPr>
            <w:t>2026</w:t>
          </w:r>
          <w:r w:rsidRPr="0090324A">
            <w:rPr>
              <w:rFonts w:cs="Times"/>
              <w:color w:val="000000"/>
            </w:rPr>
            <w:t xml:space="preserve">, </w:t>
          </w:r>
          <w:r w:rsidRPr="0090324A">
            <w:rPr>
              <w:rFonts w:cs="Times"/>
              <w:i/>
              <w:iCs/>
              <w:color w:val="000000"/>
            </w:rPr>
            <w:t>669</w:t>
          </w:r>
          <w:r w:rsidRPr="0090324A">
            <w:rPr>
              <w:rFonts w:cs="Times"/>
              <w:color w:val="000000"/>
            </w:rPr>
            <w:t>, 239398. https://doi.org/10.1016/J.JPOWSOUR.2026.239398.</w:t>
          </w:r>
        </w:p>
        <w:p w14:paraId="275E30BA" w14:textId="77777777" w:rsidR="0090324A" w:rsidRPr="0090324A" w:rsidRDefault="0090324A">
          <w:pPr>
            <w:autoSpaceDE w:val="0"/>
            <w:autoSpaceDN w:val="0"/>
            <w:ind w:hanging="640"/>
            <w:divId w:val="1349871043"/>
            <w:rPr>
              <w:rFonts w:cs="Times"/>
              <w:color w:val="000000"/>
            </w:rPr>
          </w:pPr>
          <w:r w:rsidRPr="0090324A">
            <w:rPr>
              <w:rFonts w:cs="Times"/>
              <w:color w:val="000000"/>
            </w:rPr>
            <w:t>(10)</w:t>
          </w:r>
          <w:r w:rsidRPr="0090324A">
            <w:rPr>
              <w:rFonts w:cs="Times"/>
              <w:color w:val="000000"/>
            </w:rPr>
            <w:tab/>
            <w:t xml:space="preserve">Zhu, Z.; Slomski, H. S.; Dzara, M. J.; Crain, C. A.; Strange, N. A.; Ginley, D. S.; Gorman, B. P.; Shulda, S.; Tucker, M. C. Voltage Cycling as a Dynamic Operation Mode for High Temperature Electrolysis Solid Oxide Cells. </w:t>
          </w:r>
          <w:r w:rsidRPr="0090324A">
            <w:rPr>
              <w:rFonts w:cs="Times"/>
              <w:i/>
              <w:iCs/>
              <w:color w:val="000000"/>
            </w:rPr>
            <w:t>J. Power Sources</w:t>
          </w:r>
          <w:r w:rsidRPr="0090324A">
            <w:rPr>
              <w:rFonts w:cs="Times"/>
              <w:color w:val="000000"/>
            </w:rPr>
            <w:t xml:space="preserve"> </w:t>
          </w:r>
          <w:r w:rsidRPr="0090324A">
            <w:rPr>
              <w:rFonts w:cs="Times"/>
              <w:b/>
              <w:bCs/>
              <w:color w:val="000000"/>
            </w:rPr>
            <w:t>2025</w:t>
          </w:r>
          <w:r w:rsidRPr="0090324A">
            <w:rPr>
              <w:rFonts w:cs="Times"/>
              <w:color w:val="000000"/>
            </w:rPr>
            <w:t xml:space="preserve">, </w:t>
          </w:r>
          <w:r w:rsidRPr="0090324A">
            <w:rPr>
              <w:rFonts w:cs="Times"/>
              <w:i/>
              <w:iCs/>
              <w:color w:val="000000"/>
            </w:rPr>
            <w:t>642</w:t>
          </w:r>
          <w:r w:rsidRPr="0090324A">
            <w:rPr>
              <w:rFonts w:cs="Times"/>
              <w:color w:val="000000"/>
            </w:rPr>
            <w:t>, 236958. https://doi.org/10.1016/J.JPOWSOUR.2025.236958.</w:t>
          </w:r>
        </w:p>
        <w:p w14:paraId="63801C4C" w14:textId="77777777" w:rsidR="0090324A" w:rsidRPr="0090324A" w:rsidRDefault="0090324A">
          <w:pPr>
            <w:autoSpaceDE w:val="0"/>
            <w:autoSpaceDN w:val="0"/>
            <w:ind w:hanging="640"/>
            <w:divId w:val="707921464"/>
            <w:rPr>
              <w:rFonts w:cs="Times"/>
              <w:color w:val="000000"/>
            </w:rPr>
          </w:pPr>
          <w:r w:rsidRPr="0090324A">
            <w:rPr>
              <w:rFonts w:cs="Times"/>
              <w:color w:val="000000"/>
            </w:rPr>
            <w:t>(11)</w:t>
          </w:r>
          <w:r w:rsidRPr="0090324A">
            <w:rPr>
              <w:rFonts w:cs="Times"/>
              <w:color w:val="000000"/>
            </w:rPr>
            <w:tab/>
            <w:t xml:space="preserve">Crain, C. A.; Stone, K. H.; Troxel, C.; Shulda, S.; Ginley, D. S.; Strange, N. A. Design of a Robot-Automated Flat Plate/Reflection Geometry </w:t>
          </w:r>
          <w:proofErr w:type="gramStart"/>
          <w:r w:rsidRPr="0090324A">
            <w:rPr>
              <w:rFonts w:cs="Times"/>
              <w:color w:val="000000"/>
            </w:rPr>
            <w:t>x-Ray</w:t>
          </w:r>
          <w:proofErr w:type="gramEnd"/>
          <w:r w:rsidRPr="0090324A">
            <w:rPr>
              <w:rFonts w:cs="Times"/>
              <w:color w:val="000000"/>
            </w:rPr>
            <w:t xml:space="preserve"> Diffraction Setup for Accelerated Materials Discovery and Structural Screening. </w:t>
          </w:r>
          <w:r w:rsidRPr="0090324A">
            <w:rPr>
              <w:rFonts w:cs="Times"/>
              <w:i/>
              <w:iCs/>
              <w:color w:val="000000"/>
            </w:rPr>
            <w:t>Review of Scientific Instruments</w:t>
          </w:r>
          <w:r w:rsidRPr="0090324A">
            <w:rPr>
              <w:rFonts w:cs="Times"/>
              <w:color w:val="000000"/>
            </w:rPr>
            <w:t xml:space="preserve"> </w:t>
          </w:r>
          <w:r w:rsidRPr="0090324A">
            <w:rPr>
              <w:rFonts w:cs="Times"/>
              <w:b/>
              <w:bCs/>
              <w:color w:val="000000"/>
            </w:rPr>
            <w:t>2025</w:t>
          </w:r>
          <w:r w:rsidRPr="0090324A">
            <w:rPr>
              <w:rFonts w:cs="Times"/>
              <w:color w:val="000000"/>
            </w:rPr>
            <w:t xml:space="preserve">, </w:t>
          </w:r>
          <w:r w:rsidRPr="0090324A">
            <w:rPr>
              <w:rFonts w:cs="Times"/>
              <w:i/>
              <w:iCs/>
              <w:color w:val="000000"/>
            </w:rPr>
            <w:t>96</w:t>
          </w:r>
          <w:r w:rsidRPr="0090324A">
            <w:rPr>
              <w:rFonts w:cs="Times"/>
              <w:color w:val="000000"/>
            </w:rPr>
            <w:t xml:space="preserve"> (2), 23904. https://doi.org/10.1063/5.0198335/20401655/023904_1_5.0198335.AM.PDF.</w:t>
          </w:r>
        </w:p>
        <w:p w14:paraId="44CA6973" w14:textId="77777777" w:rsidR="0090324A" w:rsidRPr="0090324A" w:rsidRDefault="0090324A">
          <w:pPr>
            <w:autoSpaceDE w:val="0"/>
            <w:autoSpaceDN w:val="0"/>
            <w:ind w:hanging="640"/>
            <w:divId w:val="1900627632"/>
            <w:rPr>
              <w:rFonts w:cs="Times"/>
              <w:color w:val="000000"/>
            </w:rPr>
          </w:pPr>
          <w:r w:rsidRPr="0090324A">
            <w:rPr>
              <w:rFonts w:cs="Times"/>
              <w:color w:val="000000"/>
            </w:rPr>
            <w:t>(12)</w:t>
          </w:r>
          <w:r w:rsidRPr="0090324A">
            <w:rPr>
              <w:rFonts w:cs="Times"/>
              <w:color w:val="000000"/>
            </w:rPr>
            <w:tab/>
            <w:t xml:space="preserve">Tietz, F.; Sebold, D.; </w:t>
          </w:r>
          <w:proofErr w:type="spellStart"/>
          <w:r w:rsidRPr="0090324A">
            <w:rPr>
              <w:rFonts w:cs="Times"/>
              <w:color w:val="000000"/>
            </w:rPr>
            <w:t>Brisse</w:t>
          </w:r>
          <w:proofErr w:type="spellEnd"/>
          <w:r w:rsidRPr="0090324A">
            <w:rPr>
              <w:rFonts w:cs="Times"/>
              <w:color w:val="000000"/>
            </w:rPr>
            <w:t xml:space="preserve">, A.; </w:t>
          </w:r>
          <w:proofErr w:type="spellStart"/>
          <w:r w:rsidRPr="0090324A">
            <w:rPr>
              <w:rFonts w:cs="Times"/>
              <w:color w:val="000000"/>
            </w:rPr>
            <w:t>Schefold</w:t>
          </w:r>
          <w:proofErr w:type="spellEnd"/>
          <w:r w:rsidRPr="0090324A">
            <w:rPr>
              <w:rFonts w:cs="Times"/>
              <w:color w:val="000000"/>
            </w:rPr>
            <w:t xml:space="preserve">, J. Degradation Phenomena in a Solid Oxide Electrolysis Cell after 9000 h of Operation. </w:t>
          </w:r>
          <w:r w:rsidRPr="0090324A">
            <w:rPr>
              <w:rFonts w:cs="Times"/>
              <w:i/>
              <w:iCs/>
              <w:color w:val="000000"/>
            </w:rPr>
            <w:t>J. Power Sources</w:t>
          </w:r>
          <w:r w:rsidRPr="0090324A">
            <w:rPr>
              <w:rFonts w:cs="Times"/>
              <w:color w:val="000000"/>
            </w:rPr>
            <w:t xml:space="preserve"> </w:t>
          </w:r>
          <w:r w:rsidRPr="0090324A">
            <w:rPr>
              <w:rFonts w:cs="Times"/>
              <w:b/>
              <w:bCs/>
              <w:color w:val="000000"/>
            </w:rPr>
            <w:t>2013</w:t>
          </w:r>
          <w:r w:rsidRPr="0090324A">
            <w:rPr>
              <w:rFonts w:cs="Times"/>
              <w:color w:val="000000"/>
            </w:rPr>
            <w:t xml:space="preserve">, </w:t>
          </w:r>
          <w:r w:rsidRPr="0090324A">
            <w:rPr>
              <w:rFonts w:cs="Times"/>
              <w:i/>
              <w:iCs/>
              <w:color w:val="000000"/>
            </w:rPr>
            <w:t>223</w:t>
          </w:r>
          <w:r w:rsidRPr="0090324A">
            <w:rPr>
              <w:rFonts w:cs="Times"/>
              <w:color w:val="000000"/>
            </w:rPr>
            <w:t>, 129–135. https://doi.org/10.1016/J.JPOWSOUR.2012.09.061.</w:t>
          </w:r>
        </w:p>
        <w:p w14:paraId="243C3274" w14:textId="77777777" w:rsidR="0090324A" w:rsidRPr="0090324A" w:rsidRDefault="0090324A">
          <w:pPr>
            <w:autoSpaceDE w:val="0"/>
            <w:autoSpaceDN w:val="0"/>
            <w:ind w:hanging="640"/>
            <w:divId w:val="790048391"/>
            <w:rPr>
              <w:rFonts w:cs="Times"/>
              <w:color w:val="000000"/>
            </w:rPr>
          </w:pPr>
          <w:r w:rsidRPr="0090324A">
            <w:rPr>
              <w:rFonts w:cs="Times"/>
              <w:color w:val="000000"/>
            </w:rPr>
            <w:t>(13)</w:t>
          </w:r>
          <w:r w:rsidRPr="0090324A">
            <w:rPr>
              <w:rFonts w:cs="Times"/>
              <w:color w:val="000000"/>
            </w:rPr>
            <w:tab/>
            <w:t xml:space="preserve">Mawdsley, J. R.; David Carter, J.; Jeremy Kropf, A.; Yildiz, B.; Maroni, V. A. Post-Test Evaluation of Oxygen Electrodes from Solid Oxide Electrolysis Stacks. </w:t>
          </w:r>
          <w:r w:rsidRPr="0090324A">
            <w:rPr>
              <w:rFonts w:cs="Times"/>
              <w:i/>
              <w:iCs/>
              <w:color w:val="000000"/>
            </w:rPr>
            <w:t>Int. J. Hydrogen Energy</w:t>
          </w:r>
          <w:r w:rsidRPr="0090324A">
            <w:rPr>
              <w:rFonts w:cs="Times"/>
              <w:color w:val="000000"/>
            </w:rPr>
            <w:t xml:space="preserve"> </w:t>
          </w:r>
          <w:r w:rsidRPr="0090324A">
            <w:rPr>
              <w:rFonts w:cs="Times"/>
              <w:b/>
              <w:bCs/>
              <w:color w:val="000000"/>
            </w:rPr>
            <w:t>2009</w:t>
          </w:r>
          <w:r w:rsidRPr="0090324A">
            <w:rPr>
              <w:rFonts w:cs="Times"/>
              <w:color w:val="000000"/>
            </w:rPr>
            <w:t xml:space="preserve">, </w:t>
          </w:r>
          <w:r w:rsidRPr="0090324A">
            <w:rPr>
              <w:rFonts w:cs="Times"/>
              <w:i/>
              <w:iCs/>
              <w:color w:val="000000"/>
            </w:rPr>
            <w:t>34</w:t>
          </w:r>
          <w:r w:rsidRPr="0090324A">
            <w:rPr>
              <w:rFonts w:cs="Times"/>
              <w:color w:val="000000"/>
            </w:rPr>
            <w:t xml:space="preserve"> (9), 4198–4207. https://doi.org/10.1016/J.IJHYDENE.2008.07.061.</w:t>
          </w:r>
        </w:p>
        <w:p w14:paraId="34683F2B" w14:textId="77777777" w:rsidR="0090324A" w:rsidRPr="0090324A" w:rsidRDefault="0090324A">
          <w:pPr>
            <w:autoSpaceDE w:val="0"/>
            <w:autoSpaceDN w:val="0"/>
            <w:ind w:hanging="640"/>
            <w:divId w:val="648367951"/>
            <w:rPr>
              <w:rFonts w:cs="Times"/>
              <w:color w:val="000000"/>
            </w:rPr>
          </w:pPr>
          <w:r w:rsidRPr="0090324A">
            <w:rPr>
              <w:rFonts w:cs="Times"/>
              <w:color w:val="000000"/>
            </w:rPr>
            <w:lastRenderedPageBreak/>
            <w:t>(14)</w:t>
          </w:r>
          <w:r w:rsidRPr="0090324A">
            <w:rPr>
              <w:rFonts w:cs="Times"/>
              <w:color w:val="000000"/>
            </w:rPr>
            <w:tab/>
            <w:t xml:space="preserve">Fujimaki, Y.; Nakamura, T.; Kimura, Y.; Nitta, K.; </w:t>
          </w:r>
          <w:proofErr w:type="spellStart"/>
          <w:r w:rsidRPr="0090324A">
            <w:rPr>
              <w:rFonts w:cs="Times"/>
              <w:color w:val="000000"/>
            </w:rPr>
            <w:t>Sekizawa</w:t>
          </w:r>
          <w:proofErr w:type="spellEnd"/>
          <w:r w:rsidRPr="0090324A">
            <w:rPr>
              <w:rFonts w:cs="Times"/>
              <w:color w:val="000000"/>
            </w:rPr>
            <w:t xml:space="preserve">, O.; Terada, Y.; Yashiro, K.; Kawada, T.; </w:t>
          </w:r>
          <w:proofErr w:type="spellStart"/>
          <w:r w:rsidRPr="0090324A">
            <w:rPr>
              <w:rFonts w:cs="Times"/>
              <w:color w:val="000000"/>
            </w:rPr>
            <w:t>Amezawa</w:t>
          </w:r>
          <w:proofErr w:type="spellEnd"/>
          <w:r w:rsidRPr="0090324A">
            <w:rPr>
              <w:rFonts w:cs="Times"/>
              <w:color w:val="000000"/>
            </w:rPr>
            <w:t xml:space="preserve">, K. Operando Evaluation of the Electrochemically Active Area in a Solid Oxide Fuel Cell Porous Electrode by Micro X-Ray Absorption Spectroscopy. </w:t>
          </w:r>
          <w:r w:rsidRPr="0090324A">
            <w:rPr>
              <w:rFonts w:cs="Times"/>
              <w:i/>
              <w:iCs/>
              <w:color w:val="000000"/>
            </w:rPr>
            <w:t>Journal of Physical Chemistry Letters</w:t>
          </w:r>
          <w:r w:rsidRPr="0090324A">
            <w:rPr>
              <w:rFonts w:cs="Times"/>
              <w:color w:val="000000"/>
            </w:rPr>
            <w:t xml:space="preserve"> </w:t>
          </w:r>
          <w:r w:rsidRPr="0090324A">
            <w:rPr>
              <w:rFonts w:cs="Times"/>
              <w:b/>
              <w:bCs/>
              <w:color w:val="000000"/>
            </w:rPr>
            <w:t>2025</w:t>
          </w:r>
          <w:r w:rsidRPr="0090324A">
            <w:rPr>
              <w:rFonts w:cs="Times"/>
              <w:color w:val="000000"/>
            </w:rPr>
            <w:t xml:space="preserve">, </w:t>
          </w:r>
          <w:r w:rsidRPr="0090324A">
            <w:rPr>
              <w:rFonts w:cs="Times"/>
              <w:i/>
              <w:iCs/>
              <w:color w:val="000000"/>
            </w:rPr>
            <w:t>16</w:t>
          </w:r>
          <w:r w:rsidRPr="0090324A">
            <w:rPr>
              <w:rFonts w:cs="Times"/>
              <w:color w:val="000000"/>
            </w:rPr>
            <w:t xml:space="preserve"> (37), 9599–9605. https://doi.org/10.1021/ACS.JPCLETT.5C02422/SUPPL_FILE/JZ5C02422_SI_001.PDF.</w:t>
          </w:r>
        </w:p>
        <w:p w14:paraId="1E4C22D9" w14:textId="77777777" w:rsidR="0090324A" w:rsidRPr="0090324A" w:rsidRDefault="0090324A">
          <w:pPr>
            <w:autoSpaceDE w:val="0"/>
            <w:autoSpaceDN w:val="0"/>
            <w:ind w:hanging="640"/>
            <w:divId w:val="1458186545"/>
            <w:rPr>
              <w:rFonts w:cs="Times"/>
              <w:color w:val="000000"/>
            </w:rPr>
          </w:pPr>
          <w:r w:rsidRPr="0090324A">
            <w:rPr>
              <w:rFonts w:cs="Times"/>
              <w:color w:val="000000"/>
            </w:rPr>
            <w:t>(15)</w:t>
          </w:r>
          <w:r w:rsidRPr="0090324A">
            <w:rPr>
              <w:rFonts w:cs="Times"/>
              <w:color w:val="000000"/>
            </w:rPr>
            <w:tab/>
            <w:t xml:space="preserve">Sha, Z.; </w:t>
          </w:r>
          <w:proofErr w:type="spellStart"/>
          <w:r w:rsidRPr="0090324A">
            <w:rPr>
              <w:rFonts w:cs="Times"/>
              <w:color w:val="000000"/>
            </w:rPr>
            <w:t>Kerherve</w:t>
          </w:r>
          <w:proofErr w:type="spellEnd"/>
          <w:r w:rsidRPr="0090324A">
            <w:rPr>
              <w:rFonts w:cs="Times"/>
              <w:color w:val="000000"/>
            </w:rPr>
            <w:t xml:space="preserve">, G.; van </w:t>
          </w:r>
          <w:proofErr w:type="spellStart"/>
          <w:r w:rsidRPr="0090324A">
            <w:rPr>
              <w:rFonts w:cs="Times"/>
              <w:color w:val="000000"/>
            </w:rPr>
            <w:t>Spronsen</w:t>
          </w:r>
          <w:proofErr w:type="spellEnd"/>
          <w:r w:rsidRPr="0090324A">
            <w:rPr>
              <w:rFonts w:cs="Times"/>
              <w:color w:val="000000"/>
            </w:rPr>
            <w:t xml:space="preserve">, M. A.; Wilson, G. E.; Kilner, J. A.; Held, G.; Skinner, S. J. Studying Surface Chemistry of Mixed Conducting Perovskite Oxide Electrodes with Synchrotron-Based Soft X-Rays. </w:t>
          </w:r>
          <w:r w:rsidRPr="0090324A">
            <w:rPr>
              <w:rFonts w:cs="Times"/>
              <w:i/>
              <w:iCs/>
              <w:color w:val="000000"/>
            </w:rPr>
            <w:t>Journal of Physical Chemistry C</w:t>
          </w:r>
          <w:r w:rsidRPr="0090324A">
            <w:rPr>
              <w:rFonts w:cs="Times"/>
              <w:color w:val="000000"/>
            </w:rPr>
            <w:t xml:space="preserve"> </w:t>
          </w:r>
          <w:r w:rsidRPr="0090324A">
            <w:rPr>
              <w:rFonts w:cs="Times"/>
              <w:b/>
              <w:bCs/>
              <w:color w:val="000000"/>
            </w:rPr>
            <w:t>2023</w:t>
          </w:r>
          <w:r w:rsidRPr="0090324A">
            <w:rPr>
              <w:rFonts w:cs="Times"/>
              <w:color w:val="000000"/>
            </w:rPr>
            <w:t xml:space="preserve">, </w:t>
          </w:r>
          <w:r w:rsidRPr="0090324A">
            <w:rPr>
              <w:rFonts w:cs="Times"/>
              <w:i/>
              <w:iCs/>
              <w:color w:val="000000"/>
            </w:rPr>
            <w:t>127</w:t>
          </w:r>
          <w:r w:rsidRPr="0090324A">
            <w:rPr>
              <w:rFonts w:cs="Times"/>
              <w:color w:val="000000"/>
            </w:rPr>
            <w:t xml:space="preserve"> (41), 20325–20336. https://doi.org/10.1021/ACS.JPCC.3C04278/ASSET/IMAGES/LARGE/JP3C04278_0008.JPEG.</w:t>
          </w:r>
        </w:p>
        <w:p w14:paraId="69E1AA95" w14:textId="77777777" w:rsidR="0090324A" w:rsidRPr="0090324A" w:rsidRDefault="0090324A">
          <w:pPr>
            <w:autoSpaceDE w:val="0"/>
            <w:autoSpaceDN w:val="0"/>
            <w:ind w:hanging="640"/>
            <w:divId w:val="707951216"/>
            <w:rPr>
              <w:rFonts w:cs="Times"/>
              <w:color w:val="000000"/>
            </w:rPr>
          </w:pPr>
          <w:r w:rsidRPr="0090324A">
            <w:rPr>
              <w:rFonts w:cs="Times"/>
              <w:color w:val="000000"/>
            </w:rPr>
            <w:t>(16)</w:t>
          </w:r>
          <w:r w:rsidRPr="0090324A">
            <w:rPr>
              <w:rFonts w:cs="Times"/>
              <w:color w:val="000000"/>
            </w:rPr>
            <w:tab/>
            <w:t xml:space="preserve">Chiu, W. K. S.; De Angelis, S.; Jørgensen, P. S.; Kuhn, L. T. Three-Dimensional X-Ray Imaging and Quantitative Analysis of Solid Oxide Cells. </w:t>
          </w:r>
          <w:r w:rsidRPr="0090324A">
            <w:rPr>
              <w:rFonts w:cs="Times"/>
              <w:i/>
              <w:iCs/>
              <w:color w:val="000000"/>
            </w:rPr>
            <w:t>Materials Today</w:t>
          </w:r>
          <w:r w:rsidRPr="0090324A">
            <w:rPr>
              <w:rFonts w:cs="Times"/>
              <w:color w:val="000000"/>
            </w:rPr>
            <w:t xml:space="preserve"> </w:t>
          </w:r>
          <w:r w:rsidRPr="0090324A">
            <w:rPr>
              <w:rFonts w:cs="Times"/>
              <w:b/>
              <w:bCs/>
              <w:color w:val="000000"/>
            </w:rPr>
            <w:t>2024</w:t>
          </w:r>
          <w:r w:rsidRPr="0090324A">
            <w:rPr>
              <w:rFonts w:cs="Times"/>
              <w:color w:val="000000"/>
            </w:rPr>
            <w:t xml:space="preserve">, </w:t>
          </w:r>
          <w:r w:rsidRPr="0090324A">
            <w:rPr>
              <w:rFonts w:cs="Times"/>
              <w:i/>
              <w:iCs/>
              <w:color w:val="000000"/>
            </w:rPr>
            <w:t>80</w:t>
          </w:r>
          <w:r w:rsidRPr="0090324A">
            <w:rPr>
              <w:rFonts w:cs="Times"/>
              <w:color w:val="000000"/>
            </w:rPr>
            <w:t>, 481–496. https://doi.org/10.1016/J.MATTOD.2024.08.016.</w:t>
          </w:r>
        </w:p>
        <w:p w14:paraId="115A0879" w14:textId="77777777" w:rsidR="0090324A" w:rsidRPr="0090324A" w:rsidRDefault="0090324A">
          <w:pPr>
            <w:autoSpaceDE w:val="0"/>
            <w:autoSpaceDN w:val="0"/>
            <w:ind w:hanging="640"/>
            <w:divId w:val="1147355272"/>
            <w:rPr>
              <w:rFonts w:cs="Times"/>
              <w:color w:val="000000"/>
            </w:rPr>
          </w:pPr>
          <w:r w:rsidRPr="0090324A">
            <w:rPr>
              <w:rFonts w:cs="Times"/>
              <w:color w:val="000000"/>
            </w:rPr>
            <w:t>(17)</w:t>
          </w:r>
          <w:r w:rsidRPr="0090324A">
            <w:rPr>
              <w:rFonts w:cs="Times"/>
              <w:color w:val="000000"/>
            </w:rPr>
            <w:tab/>
            <w:t xml:space="preserve">Cronin, J. S.; Chen-Wiegart, Y. C. K.; Wang, J.; Barnett, S. A. Three-Dimensional Reconstruction and Analysis of an Entire Solid Oxide Fuel Cell by Full-Field Transmission X-Ray Microscopy. </w:t>
          </w:r>
          <w:r w:rsidRPr="0090324A">
            <w:rPr>
              <w:rFonts w:cs="Times"/>
              <w:i/>
              <w:iCs/>
              <w:color w:val="000000"/>
            </w:rPr>
            <w:t>J. Power Sources</w:t>
          </w:r>
          <w:r w:rsidRPr="0090324A">
            <w:rPr>
              <w:rFonts w:cs="Times"/>
              <w:color w:val="000000"/>
            </w:rPr>
            <w:t xml:space="preserve"> </w:t>
          </w:r>
          <w:r w:rsidRPr="0090324A">
            <w:rPr>
              <w:rFonts w:cs="Times"/>
              <w:b/>
              <w:bCs/>
              <w:color w:val="000000"/>
            </w:rPr>
            <w:t>2013</w:t>
          </w:r>
          <w:r w:rsidRPr="0090324A">
            <w:rPr>
              <w:rFonts w:cs="Times"/>
              <w:color w:val="000000"/>
            </w:rPr>
            <w:t xml:space="preserve">, </w:t>
          </w:r>
          <w:r w:rsidRPr="0090324A">
            <w:rPr>
              <w:rFonts w:cs="Times"/>
              <w:i/>
              <w:iCs/>
              <w:color w:val="000000"/>
            </w:rPr>
            <w:t>233</w:t>
          </w:r>
          <w:r w:rsidRPr="0090324A">
            <w:rPr>
              <w:rFonts w:cs="Times"/>
              <w:color w:val="000000"/>
            </w:rPr>
            <w:t>, 174–179. https://doi.org/10.1016/J.JPOWSOUR.2013.01.060.</w:t>
          </w:r>
        </w:p>
        <w:p w14:paraId="4603C47A" w14:textId="77777777" w:rsidR="0090324A" w:rsidRPr="0090324A" w:rsidRDefault="0090324A">
          <w:pPr>
            <w:autoSpaceDE w:val="0"/>
            <w:autoSpaceDN w:val="0"/>
            <w:ind w:hanging="640"/>
            <w:divId w:val="2117362241"/>
            <w:rPr>
              <w:rFonts w:cs="Times"/>
              <w:color w:val="000000"/>
            </w:rPr>
          </w:pPr>
          <w:r w:rsidRPr="0090324A">
            <w:rPr>
              <w:rFonts w:cs="Times"/>
              <w:color w:val="000000"/>
            </w:rPr>
            <w:t>(18)</w:t>
          </w:r>
          <w:r w:rsidRPr="0090324A">
            <w:rPr>
              <w:rFonts w:cs="Times"/>
              <w:color w:val="000000"/>
            </w:rPr>
            <w:tab/>
            <w:t xml:space="preserve">Villanova, J.; Schlabach, S.; </w:t>
          </w:r>
          <w:proofErr w:type="spellStart"/>
          <w:r w:rsidRPr="0090324A">
            <w:rPr>
              <w:rFonts w:cs="Times"/>
              <w:color w:val="000000"/>
            </w:rPr>
            <w:t>Brisse</w:t>
          </w:r>
          <w:proofErr w:type="spellEnd"/>
          <w:r w:rsidRPr="0090324A">
            <w:rPr>
              <w:rFonts w:cs="Times"/>
              <w:color w:val="000000"/>
            </w:rPr>
            <w:t xml:space="preserve">, A.; Léon, A. X-Ray Fluorescence Nano-Imaging of Long-Term Operated Solid Oxide Electrolysis Cells. </w:t>
          </w:r>
          <w:r w:rsidRPr="0090324A">
            <w:rPr>
              <w:rFonts w:cs="Times"/>
              <w:i/>
              <w:iCs/>
              <w:color w:val="000000"/>
            </w:rPr>
            <w:t>J. Power Sources</w:t>
          </w:r>
          <w:r w:rsidRPr="0090324A">
            <w:rPr>
              <w:rFonts w:cs="Times"/>
              <w:color w:val="000000"/>
            </w:rPr>
            <w:t xml:space="preserve"> </w:t>
          </w:r>
          <w:r w:rsidRPr="0090324A">
            <w:rPr>
              <w:rFonts w:cs="Times"/>
              <w:b/>
              <w:bCs/>
              <w:color w:val="000000"/>
            </w:rPr>
            <w:t>2019</w:t>
          </w:r>
          <w:r w:rsidRPr="0090324A">
            <w:rPr>
              <w:rFonts w:cs="Times"/>
              <w:color w:val="000000"/>
            </w:rPr>
            <w:t xml:space="preserve">, </w:t>
          </w:r>
          <w:r w:rsidRPr="0090324A">
            <w:rPr>
              <w:rFonts w:cs="Times"/>
              <w:i/>
              <w:iCs/>
              <w:color w:val="000000"/>
            </w:rPr>
            <w:t>421</w:t>
          </w:r>
          <w:r w:rsidRPr="0090324A">
            <w:rPr>
              <w:rFonts w:cs="Times"/>
              <w:color w:val="000000"/>
            </w:rPr>
            <w:t>, 100–108. https://doi.org/10.1016/J.JPOWSOUR.2019.02.084.</w:t>
          </w:r>
        </w:p>
        <w:p w14:paraId="199550D8" w14:textId="77777777" w:rsidR="0090324A" w:rsidRPr="0090324A" w:rsidRDefault="0090324A">
          <w:pPr>
            <w:autoSpaceDE w:val="0"/>
            <w:autoSpaceDN w:val="0"/>
            <w:ind w:hanging="640"/>
            <w:divId w:val="813909589"/>
            <w:rPr>
              <w:rFonts w:cs="Times"/>
              <w:color w:val="000000"/>
            </w:rPr>
          </w:pPr>
          <w:r w:rsidRPr="0090324A">
            <w:rPr>
              <w:rFonts w:cs="Times"/>
              <w:color w:val="000000"/>
            </w:rPr>
            <w:t>(19)</w:t>
          </w:r>
          <w:r w:rsidRPr="0090324A">
            <w:rPr>
              <w:rFonts w:cs="Times"/>
              <w:color w:val="000000"/>
            </w:rPr>
            <w:tab/>
            <w:t xml:space="preserve">Wiedenmann, D.; Hauch, A.; </w:t>
          </w:r>
          <w:proofErr w:type="spellStart"/>
          <w:r w:rsidRPr="0090324A">
            <w:rPr>
              <w:rFonts w:cs="Times"/>
              <w:color w:val="000000"/>
            </w:rPr>
            <w:t>Grobéty</w:t>
          </w:r>
          <w:proofErr w:type="spellEnd"/>
          <w:r w:rsidRPr="0090324A">
            <w:rPr>
              <w:rFonts w:cs="Times"/>
              <w:color w:val="000000"/>
            </w:rPr>
            <w:t xml:space="preserve">, </w:t>
          </w:r>
          <w:proofErr w:type="gramStart"/>
          <w:r w:rsidRPr="0090324A">
            <w:rPr>
              <w:rFonts w:cs="Times"/>
              <w:color w:val="000000"/>
            </w:rPr>
            <w:t>B.;</w:t>
          </w:r>
          <w:proofErr w:type="gramEnd"/>
          <w:r w:rsidRPr="0090324A">
            <w:rPr>
              <w:rFonts w:cs="Times"/>
              <w:color w:val="000000"/>
            </w:rPr>
            <w:t xml:space="preserve"> Mogensen, M.; Vogt, U. F. Complementary Techniques for Solid Oxide Electrolysis Cell </w:t>
          </w:r>
          <w:proofErr w:type="spellStart"/>
          <w:r w:rsidRPr="0090324A">
            <w:rPr>
              <w:rFonts w:cs="Times"/>
              <w:color w:val="000000"/>
            </w:rPr>
            <w:t>Characterisation</w:t>
          </w:r>
          <w:proofErr w:type="spellEnd"/>
          <w:r w:rsidRPr="0090324A">
            <w:rPr>
              <w:rFonts w:cs="Times"/>
              <w:color w:val="000000"/>
            </w:rPr>
            <w:t xml:space="preserve"> at the Micro- and </w:t>
          </w:r>
          <w:proofErr w:type="gramStart"/>
          <w:r w:rsidRPr="0090324A">
            <w:rPr>
              <w:rFonts w:cs="Times"/>
              <w:color w:val="000000"/>
            </w:rPr>
            <w:t>Nano-Scale</w:t>
          </w:r>
          <w:proofErr w:type="gramEnd"/>
          <w:r w:rsidRPr="0090324A">
            <w:rPr>
              <w:rFonts w:cs="Times"/>
              <w:color w:val="000000"/>
            </w:rPr>
            <w:t xml:space="preserve">. </w:t>
          </w:r>
          <w:r w:rsidRPr="0090324A">
            <w:rPr>
              <w:rFonts w:cs="Times"/>
              <w:b/>
              <w:bCs/>
              <w:color w:val="000000"/>
            </w:rPr>
            <w:t>2009</w:t>
          </w:r>
          <w:r w:rsidRPr="0090324A">
            <w:rPr>
              <w:rFonts w:cs="Times"/>
              <w:color w:val="000000"/>
            </w:rPr>
            <w:t>. https://doi.org/10.1016/j.ijhydene.2009.09.074.</w:t>
          </w:r>
        </w:p>
        <w:p w14:paraId="104B1DC0" w14:textId="77777777" w:rsidR="0090324A" w:rsidRPr="0090324A" w:rsidRDefault="0090324A">
          <w:pPr>
            <w:autoSpaceDE w:val="0"/>
            <w:autoSpaceDN w:val="0"/>
            <w:ind w:hanging="640"/>
            <w:divId w:val="45834857"/>
            <w:rPr>
              <w:rFonts w:cs="Times"/>
              <w:color w:val="000000"/>
            </w:rPr>
          </w:pPr>
          <w:r w:rsidRPr="0090324A">
            <w:rPr>
              <w:rFonts w:cs="Times"/>
              <w:color w:val="000000"/>
            </w:rPr>
            <w:t>(20)</w:t>
          </w:r>
          <w:r w:rsidRPr="0090324A">
            <w:rPr>
              <w:rFonts w:cs="Times"/>
              <w:color w:val="000000"/>
            </w:rPr>
            <w:tab/>
            <w:t xml:space="preserve">Calderon, O.; Birss, V. I.; Trudel, S. Design and Commissioning of a High-Temperature Electrochemical Cell for Hard X-Ray in Operando </w:t>
          </w:r>
          <w:proofErr w:type="gramStart"/>
          <w:r w:rsidRPr="0090324A">
            <w:rPr>
              <w:rFonts w:cs="Times"/>
              <w:color w:val="000000"/>
            </w:rPr>
            <w:t>Studies .</w:t>
          </w:r>
          <w:proofErr w:type="gramEnd"/>
          <w:r w:rsidRPr="0090324A">
            <w:rPr>
              <w:rFonts w:cs="Times"/>
              <w:color w:val="000000"/>
            </w:rPr>
            <w:t xml:space="preserve"> </w:t>
          </w:r>
          <w:r w:rsidRPr="0090324A">
            <w:rPr>
              <w:rFonts w:cs="Times"/>
              <w:i/>
              <w:iCs/>
              <w:color w:val="000000"/>
            </w:rPr>
            <w:t>Can. J. Chem.</w:t>
          </w:r>
          <w:r w:rsidRPr="0090324A">
            <w:rPr>
              <w:rFonts w:cs="Times"/>
              <w:color w:val="000000"/>
            </w:rPr>
            <w:t xml:space="preserve"> </w:t>
          </w:r>
          <w:r w:rsidRPr="0090324A">
            <w:rPr>
              <w:rFonts w:cs="Times"/>
              <w:b/>
              <w:bCs/>
              <w:color w:val="000000"/>
            </w:rPr>
            <w:t>2025</w:t>
          </w:r>
          <w:r w:rsidRPr="0090324A">
            <w:rPr>
              <w:rFonts w:cs="Times"/>
              <w:color w:val="000000"/>
            </w:rPr>
            <w:t xml:space="preserve">, </w:t>
          </w:r>
          <w:r w:rsidRPr="0090324A">
            <w:rPr>
              <w:rFonts w:cs="Times"/>
              <w:i/>
              <w:iCs/>
              <w:color w:val="000000"/>
            </w:rPr>
            <w:t>103</w:t>
          </w:r>
          <w:r w:rsidRPr="0090324A">
            <w:rPr>
              <w:rFonts w:cs="Times"/>
              <w:color w:val="000000"/>
            </w:rPr>
            <w:t xml:space="preserve"> (10), 652–661. https://doi.org/10.1139/CJC-2024-0260/SUPPL_FILE/CJC-2024-0260SUPPLA.PDF.</w:t>
          </w:r>
        </w:p>
        <w:p w14:paraId="2CC119D4" w14:textId="77777777" w:rsidR="0090324A" w:rsidRPr="0090324A" w:rsidRDefault="0090324A">
          <w:pPr>
            <w:autoSpaceDE w:val="0"/>
            <w:autoSpaceDN w:val="0"/>
            <w:ind w:hanging="640"/>
            <w:divId w:val="1892108143"/>
            <w:rPr>
              <w:rFonts w:cs="Times"/>
              <w:color w:val="000000"/>
            </w:rPr>
          </w:pPr>
          <w:r w:rsidRPr="0090324A">
            <w:rPr>
              <w:rFonts w:cs="Times"/>
              <w:color w:val="000000"/>
            </w:rPr>
            <w:t>(21)</w:t>
          </w:r>
          <w:r w:rsidRPr="0090324A">
            <w:rPr>
              <w:rFonts w:cs="Times"/>
              <w:color w:val="000000"/>
            </w:rPr>
            <w:tab/>
          </w:r>
          <w:proofErr w:type="spellStart"/>
          <w:r w:rsidRPr="0090324A">
            <w:rPr>
              <w:rFonts w:cs="Times"/>
              <w:color w:val="000000"/>
            </w:rPr>
            <w:t>Mewafy</w:t>
          </w:r>
          <w:proofErr w:type="spellEnd"/>
          <w:r w:rsidRPr="0090324A">
            <w:rPr>
              <w:rFonts w:cs="Times"/>
              <w:color w:val="000000"/>
            </w:rPr>
            <w:t xml:space="preserve">, B.; </w:t>
          </w:r>
          <w:proofErr w:type="spellStart"/>
          <w:r w:rsidRPr="0090324A">
            <w:rPr>
              <w:rFonts w:cs="Times"/>
              <w:color w:val="000000"/>
            </w:rPr>
            <w:t>Paloukis</w:t>
          </w:r>
          <w:proofErr w:type="spellEnd"/>
          <w:r w:rsidRPr="0090324A">
            <w:rPr>
              <w:rFonts w:cs="Times"/>
              <w:color w:val="000000"/>
            </w:rPr>
            <w:t xml:space="preserve">, F.; </w:t>
          </w:r>
          <w:proofErr w:type="spellStart"/>
          <w:r w:rsidRPr="0090324A">
            <w:rPr>
              <w:rFonts w:cs="Times"/>
              <w:color w:val="000000"/>
            </w:rPr>
            <w:t>Papazisi</w:t>
          </w:r>
          <w:proofErr w:type="spellEnd"/>
          <w:r w:rsidRPr="0090324A">
            <w:rPr>
              <w:rFonts w:cs="Times"/>
              <w:color w:val="000000"/>
            </w:rPr>
            <w:t xml:space="preserve">, K. M.; </w:t>
          </w:r>
          <w:proofErr w:type="spellStart"/>
          <w:r w:rsidRPr="0090324A">
            <w:rPr>
              <w:rFonts w:cs="Times"/>
              <w:color w:val="000000"/>
            </w:rPr>
            <w:t>Balomenou</w:t>
          </w:r>
          <w:proofErr w:type="spellEnd"/>
          <w:r w:rsidRPr="0090324A">
            <w:rPr>
              <w:rFonts w:cs="Times"/>
              <w:color w:val="000000"/>
            </w:rPr>
            <w:t xml:space="preserve">, S. P.; Luo, W.; Teschner, D.; Joubert, O.; Le Gal La Salle, A.; </w:t>
          </w:r>
          <w:proofErr w:type="spellStart"/>
          <w:r w:rsidRPr="0090324A">
            <w:rPr>
              <w:rFonts w:cs="Times"/>
              <w:color w:val="000000"/>
            </w:rPr>
            <w:t>Niakolas</w:t>
          </w:r>
          <w:proofErr w:type="spellEnd"/>
          <w:r w:rsidRPr="0090324A">
            <w:rPr>
              <w:rFonts w:cs="Times"/>
              <w:color w:val="000000"/>
            </w:rPr>
            <w:t xml:space="preserve">, D. K.; </w:t>
          </w:r>
          <w:proofErr w:type="spellStart"/>
          <w:r w:rsidRPr="0090324A">
            <w:rPr>
              <w:rFonts w:cs="Times"/>
              <w:color w:val="000000"/>
            </w:rPr>
            <w:t>Zafeiratos</w:t>
          </w:r>
          <w:proofErr w:type="spellEnd"/>
          <w:r w:rsidRPr="0090324A">
            <w:rPr>
              <w:rFonts w:cs="Times"/>
              <w:color w:val="000000"/>
            </w:rPr>
            <w:t xml:space="preserve">, S. Influence of Surface State on the Electrochemical Performance of Nickel-Based Cermet Electrodes during Steam Electrolysis. </w:t>
          </w:r>
          <w:r w:rsidRPr="0090324A">
            <w:rPr>
              <w:rFonts w:cs="Times"/>
              <w:i/>
              <w:iCs/>
              <w:color w:val="000000"/>
            </w:rPr>
            <w:t>ACS Appl. Energy Mater.</w:t>
          </w:r>
          <w:r w:rsidRPr="0090324A">
            <w:rPr>
              <w:rFonts w:cs="Times"/>
              <w:color w:val="000000"/>
            </w:rPr>
            <w:t xml:space="preserve"> </w:t>
          </w:r>
          <w:r w:rsidRPr="0090324A">
            <w:rPr>
              <w:rFonts w:cs="Times"/>
              <w:b/>
              <w:bCs/>
              <w:color w:val="000000"/>
            </w:rPr>
            <w:t>2019</w:t>
          </w:r>
          <w:r w:rsidRPr="0090324A">
            <w:rPr>
              <w:rFonts w:cs="Times"/>
              <w:color w:val="000000"/>
            </w:rPr>
            <w:t xml:space="preserve">, </w:t>
          </w:r>
          <w:r w:rsidRPr="0090324A">
            <w:rPr>
              <w:rFonts w:cs="Times"/>
              <w:i/>
              <w:iCs/>
              <w:color w:val="000000"/>
            </w:rPr>
            <w:t>2</w:t>
          </w:r>
          <w:r w:rsidRPr="0090324A">
            <w:rPr>
              <w:rFonts w:cs="Times"/>
              <w:color w:val="000000"/>
            </w:rPr>
            <w:t xml:space="preserve"> (10), 7045–7055. https://doi.org/10.1021/ACSAEM.9B00779/ASSET/IMAGES/LARGE/AE9B00779_0008.JPEG.</w:t>
          </w:r>
        </w:p>
        <w:p w14:paraId="0708B402" w14:textId="77777777" w:rsidR="0090324A" w:rsidRPr="0090324A" w:rsidRDefault="0090324A">
          <w:pPr>
            <w:autoSpaceDE w:val="0"/>
            <w:autoSpaceDN w:val="0"/>
            <w:ind w:hanging="640"/>
            <w:divId w:val="168376045"/>
            <w:rPr>
              <w:rFonts w:cs="Times"/>
              <w:color w:val="000000"/>
            </w:rPr>
          </w:pPr>
          <w:r w:rsidRPr="0090324A">
            <w:rPr>
              <w:rFonts w:cs="Times"/>
              <w:color w:val="000000"/>
            </w:rPr>
            <w:t>(22)</w:t>
          </w:r>
          <w:r w:rsidRPr="0090324A">
            <w:rPr>
              <w:rFonts w:cs="Times"/>
              <w:color w:val="000000"/>
            </w:rPr>
            <w:tab/>
            <w:t xml:space="preserve">Gunduz, S.; Deka, D. J.; Kim, J.; Wilson, M.; Warren, M.; Ozkan, U. S. Incident-Angle Dependent Operando XAS Cell Design: Investigation of the Electrochemical Cells under Operating Conditions at Various Incidence Angles. </w:t>
          </w:r>
          <w:r w:rsidRPr="0090324A">
            <w:rPr>
              <w:rFonts w:cs="Times"/>
              <w:i/>
              <w:iCs/>
              <w:color w:val="000000"/>
            </w:rPr>
            <w:t>RSC Adv.</w:t>
          </w:r>
          <w:r w:rsidRPr="0090324A">
            <w:rPr>
              <w:rFonts w:cs="Times"/>
              <w:color w:val="000000"/>
            </w:rPr>
            <w:t xml:space="preserve"> </w:t>
          </w:r>
          <w:r w:rsidRPr="0090324A">
            <w:rPr>
              <w:rFonts w:cs="Times"/>
              <w:b/>
              <w:bCs/>
              <w:color w:val="000000"/>
            </w:rPr>
            <w:t>2021</w:t>
          </w:r>
          <w:r w:rsidRPr="0090324A">
            <w:rPr>
              <w:rFonts w:cs="Times"/>
              <w:color w:val="000000"/>
            </w:rPr>
            <w:t xml:space="preserve">, </w:t>
          </w:r>
          <w:r w:rsidRPr="0090324A">
            <w:rPr>
              <w:rFonts w:cs="Times"/>
              <w:i/>
              <w:iCs/>
              <w:color w:val="000000"/>
            </w:rPr>
            <w:t>11</w:t>
          </w:r>
          <w:r w:rsidRPr="0090324A">
            <w:rPr>
              <w:rFonts w:cs="Times"/>
              <w:color w:val="000000"/>
            </w:rPr>
            <w:t xml:space="preserve"> (12), 6456–6463. https://doi.org/10.1039/D0RA09579F.</w:t>
          </w:r>
        </w:p>
        <w:p w14:paraId="73EE69F8" w14:textId="77777777" w:rsidR="0090324A" w:rsidRPr="0090324A" w:rsidRDefault="0090324A">
          <w:pPr>
            <w:autoSpaceDE w:val="0"/>
            <w:autoSpaceDN w:val="0"/>
            <w:ind w:hanging="640"/>
            <w:divId w:val="609245399"/>
            <w:rPr>
              <w:rFonts w:cs="Times"/>
              <w:color w:val="000000"/>
            </w:rPr>
          </w:pPr>
          <w:r w:rsidRPr="0090324A">
            <w:rPr>
              <w:rFonts w:cs="Times"/>
              <w:color w:val="000000"/>
            </w:rPr>
            <w:t>(23)</w:t>
          </w:r>
          <w:r w:rsidRPr="0090324A">
            <w:rPr>
              <w:rFonts w:cs="Times"/>
              <w:color w:val="000000"/>
            </w:rPr>
            <w:tab/>
            <w:t xml:space="preserve">Skafte, T. L.; Guan, Z.; Machala, M. L.; Gopal, C. B.; Monti, M.; Martinez, L.; Stamate, E.; Sanna, S.; Garrido Torres, J. A.; Crumlin, E. J.; García-Melchor, M.; Bajdich, M.; </w:t>
          </w:r>
          <w:r w:rsidRPr="0090324A">
            <w:rPr>
              <w:rFonts w:cs="Times"/>
              <w:color w:val="000000"/>
            </w:rPr>
            <w:lastRenderedPageBreak/>
            <w:t xml:space="preserve">Chueh, W. C.; Graves, C. Selective High-Temperature CO2 Electrolysis Enabled by Oxidized Carbon Intermediates. </w:t>
          </w:r>
          <w:r w:rsidRPr="0090324A">
            <w:rPr>
              <w:rFonts w:cs="Times"/>
              <w:i/>
              <w:iCs/>
              <w:color w:val="000000"/>
            </w:rPr>
            <w:t>Nature Energy 2019 4:10</w:t>
          </w:r>
          <w:r w:rsidRPr="0090324A">
            <w:rPr>
              <w:rFonts w:cs="Times"/>
              <w:color w:val="000000"/>
            </w:rPr>
            <w:t xml:space="preserve"> </w:t>
          </w:r>
          <w:r w:rsidRPr="0090324A">
            <w:rPr>
              <w:rFonts w:cs="Times"/>
              <w:b/>
              <w:bCs/>
              <w:color w:val="000000"/>
            </w:rPr>
            <w:t>2019</w:t>
          </w:r>
          <w:r w:rsidRPr="0090324A">
            <w:rPr>
              <w:rFonts w:cs="Times"/>
              <w:color w:val="000000"/>
            </w:rPr>
            <w:t xml:space="preserve">, </w:t>
          </w:r>
          <w:r w:rsidRPr="0090324A">
            <w:rPr>
              <w:rFonts w:cs="Times"/>
              <w:i/>
              <w:iCs/>
              <w:color w:val="000000"/>
            </w:rPr>
            <w:t>4</w:t>
          </w:r>
          <w:r w:rsidRPr="0090324A">
            <w:rPr>
              <w:rFonts w:cs="Times"/>
              <w:color w:val="000000"/>
            </w:rPr>
            <w:t xml:space="preserve"> (10), 846–855. https://doi.org/10.1038/s41560-019-0457-4.</w:t>
          </w:r>
        </w:p>
        <w:p w14:paraId="1C64469B" w14:textId="77777777" w:rsidR="0090324A" w:rsidRPr="0090324A" w:rsidRDefault="0090324A">
          <w:pPr>
            <w:autoSpaceDE w:val="0"/>
            <w:autoSpaceDN w:val="0"/>
            <w:ind w:hanging="640"/>
            <w:divId w:val="1224563807"/>
            <w:rPr>
              <w:rFonts w:cs="Times"/>
              <w:color w:val="000000"/>
            </w:rPr>
          </w:pPr>
          <w:r w:rsidRPr="0090324A">
            <w:rPr>
              <w:rFonts w:cs="Times"/>
              <w:color w:val="000000"/>
            </w:rPr>
            <w:t>(24)</w:t>
          </w:r>
          <w:r w:rsidRPr="0090324A">
            <w:rPr>
              <w:rFonts w:cs="Times"/>
              <w:color w:val="000000"/>
            </w:rPr>
            <w:tab/>
            <w:t xml:space="preserve">Maza, W. A.; Pomeroy, E.; </w:t>
          </w:r>
          <w:proofErr w:type="spellStart"/>
          <w:r w:rsidRPr="0090324A">
            <w:rPr>
              <w:rFonts w:cs="Times"/>
              <w:color w:val="000000"/>
            </w:rPr>
            <w:t>Steinhurst</w:t>
          </w:r>
          <w:proofErr w:type="spellEnd"/>
          <w:r w:rsidRPr="0090324A">
            <w:rPr>
              <w:rFonts w:cs="Times"/>
              <w:color w:val="000000"/>
            </w:rPr>
            <w:t xml:space="preserve">, D. A.; Tsoi, S.; Kirtley, J. D.; </w:t>
          </w:r>
          <w:proofErr w:type="spellStart"/>
          <w:r w:rsidRPr="0090324A">
            <w:rPr>
              <w:rFonts w:cs="Times"/>
              <w:color w:val="000000"/>
            </w:rPr>
            <w:t>Eigenbrodt</w:t>
          </w:r>
          <w:proofErr w:type="spellEnd"/>
          <w:r w:rsidRPr="0090324A">
            <w:rPr>
              <w:rFonts w:cs="Times"/>
              <w:color w:val="000000"/>
            </w:rPr>
            <w:t xml:space="preserve">, B. C.; </w:t>
          </w:r>
          <w:proofErr w:type="spellStart"/>
          <w:r w:rsidRPr="0090324A">
            <w:rPr>
              <w:rFonts w:cs="Times"/>
              <w:color w:val="000000"/>
            </w:rPr>
            <w:t>Owrutsky</w:t>
          </w:r>
          <w:proofErr w:type="spellEnd"/>
          <w:r w:rsidRPr="0090324A">
            <w:rPr>
              <w:rFonts w:cs="Times"/>
              <w:color w:val="000000"/>
            </w:rPr>
            <w:t xml:space="preserve">, J. C.; Walker, R. A. Insight into Carbon Removal from Solid Oxide Fuel Cells via Operando Spectroscopy. </w:t>
          </w:r>
          <w:r w:rsidRPr="0090324A">
            <w:rPr>
              <w:rFonts w:cs="Times"/>
              <w:i/>
              <w:iCs/>
              <w:color w:val="000000"/>
            </w:rPr>
            <w:t>ACS Appl. Energy Mater.</w:t>
          </w:r>
          <w:r w:rsidRPr="0090324A">
            <w:rPr>
              <w:rFonts w:cs="Times"/>
              <w:color w:val="000000"/>
            </w:rPr>
            <w:t xml:space="preserve"> </w:t>
          </w:r>
          <w:r w:rsidRPr="0090324A">
            <w:rPr>
              <w:rFonts w:cs="Times"/>
              <w:b/>
              <w:bCs/>
              <w:color w:val="000000"/>
            </w:rPr>
            <w:t>2024</w:t>
          </w:r>
          <w:r w:rsidRPr="0090324A">
            <w:rPr>
              <w:rFonts w:cs="Times"/>
              <w:color w:val="000000"/>
            </w:rPr>
            <w:t xml:space="preserve">, </w:t>
          </w:r>
          <w:r w:rsidRPr="0090324A">
            <w:rPr>
              <w:rFonts w:cs="Times"/>
              <w:i/>
              <w:iCs/>
              <w:color w:val="000000"/>
            </w:rPr>
            <w:t>7</w:t>
          </w:r>
          <w:r w:rsidRPr="0090324A">
            <w:rPr>
              <w:rFonts w:cs="Times"/>
              <w:color w:val="000000"/>
            </w:rPr>
            <w:t xml:space="preserve"> (7), 2690–2697. https://doi.org/10.1021/ACSAEM.3C03127/SUPPL_FILE/AE3C03127_SI_001.PDF.</w:t>
          </w:r>
        </w:p>
        <w:p w14:paraId="4DF5775B" w14:textId="77777777" w:rsidR="0090324A" w:rsidRPr="0090324A" w:rsidRDefault="0090324A">
          <w:pPr>
            <w:autoSpaceDE w:val="0"/>
            <w:autoSpaceDN w:val="0"/>
            <w:ind w:hanging="640"/>
            <w:divId w:val="1688873420"/>
            <w:rPr>
              <w:rFonts w:cs="Times"/>
              <w:color w:val="000000"/>
            </w:rPr>
          </w:pPr>
          <w:r w:rsidRPr="0090324A">
            <w:rPr>
              <w:rFonts w:cs="Times"/>
              <w:color w:val="000000"/>
            </w:rPr>
            <w:t>(25)</w:t>
          </w:r>
          <w:r w:rsidRPr="0090324A">
            <w:rPr>
              <w:rFonts w:cs="Times"/>
              <w:color w:val="000000"/>
            </w:rPr>
            <w:tab/>
            <w:t xml:space="preserve">Hauser, D.; </w:t>
          </w:r>
          <w:proofErr w:type="spellStart"/>
          <w:r w:rsidRPr="0090324A">
            <w:rPr>
              <w:rFonts w:cs="Times"/>
              <w:color w:val="000000"/>
            </w:rPr>
            <w:t>Nenning</w:t>
          </w:r>
          <w:proofErr w:type="spellEnd"/>
          <w:r w:rsidRPr="0090324A">
            <w:rPr>
              <w:rFonts w:cs="Times"/>
              <w:color w:val="000000"/>
            </w:rPr>
            <w:t xml:space="preserve">, A.; Opitz, A. K.; </w:t>
          </w:r>
          <w:proofErr w:type="spellStart"/>
          <w:r w:rsidRPr="0090324A">
            <w:rPr>
              <w:rFonts w:cs="Times"/>
              <w:color w:val="000000"/>
            </w:rPr>
            <w:t>Klötzer</w:t>
          </w:r>
          <w:proofErr w:type="spellEnd"/>
          <w:r w:rsidRPr="0090324A">
            <w:rPr>
              <w:rFonts w:cs="Times"/>
              <w:color w:val="000000"/>
            </w:rPr>
            <w:t xml:space="preserve">, B.; Penner, S. Spectro-Electrochemical Setup for in Situ and Operando Mechanistic Studies on Metal Oxide Electrode Surfaces. </w:t>
          </w:r>
          <w:r w:rsidRPr="0090324A">
            <w:rPr>
              <w:rFonts w:cs="Times"/>
              <w:i/>
              <w:iCs/>
              <w:color w:val="000000"/>
            </w:rPr>
            <w:t>Review of Scientific Instruments</w:t>
          </w:r>
          <w:r w:rsidRPr="0090324A">
            <w:rPr>
              <w:rFonts w:cs="Times"/>
              <w:color w:val="000000"/>
            </w:rPr>
            <w:t xml:space="preserve"> </w:t>
          </w:r>
          <w:r w:rsidRPr="0090324A">
            <w:rPr>
              <w:rFonts w:cs="Times"/>
              <w:b/>
              <w:bCs/>
              <w:color w:val="000000"/>
            </w:rPr>
            <w:t>2020</w:t>
          </w:r>
          <w:r w:rsidRPr="0090324A">
            <w:rPr>
              <w:rFonts w:cs="Times"/>
              <w:color w:val="000000"/>
            </w:rPr>
            <w:t xml:space="preserve">, </w:t>
          </w:r>
          <w:r w:rsidRPr="0090324A">
            <w:rPr>
              <w:rFonts w:cs="Times"/>
              <w:i/>
              <w:iCs/>
              <w:color w:val="000000"/>
            </w:rPr>
            <w:t>91</w:t>
          </w:r>
          <w:r w:rsidRPr="0090324A">
            <w:rPr>
              <w:rFonts w:cs="Times"/>
              <w:color w:val="000000"/>
            </w:rPr>
            <w:t xml:space="preserve"> (8). https://doi.org/10.1063/5.0007435/990289.</w:t>
          </w:r>
        </w:p>
        <w:p w14:paraId="5CF0D019" w14:textId="77777777" w:rsidR="0090324A" w:rsidRPr="0090324A" w:rsidRDefault="0090324A">
          <w:pPr>
            <w:autoSpaceDE w:val="0"/>
            <w:autoSpaceDN w:val="0"/>
            <w:ind w:hanging="640"/>
            <w:divId w:val="1940018610"/>
            <w:rPr>
              <w:rFonts w:cs="Times"/>
              <w:color w:val="000000"/>
            </w:rPr>
          </w:pPr>
          <w:r w:rsidRPr="0090324A">
            <w:rPr>
              <w:rFonts w:cs="Times"/>
              <w:color w:val="000000"/>
            </w:rPr>
            <w:t>(26)</w:t>
          </w:r>
          <w:r w:rsidRPr="0090324A">
            <w:rPr>
              <w:rFonts w:cs="Times"/>
              <w:color w:val="000000"/>
            </w:rPr>
            <w:tab/>
            <w:t xml:space="preserve">Benck, J. D.; </w:t>
          </w:r>
          <w:proofErr w:type="spellStart"/>
          <w:r w:rsidRPr="0090324A">
            <w:rPr>
              <w:rFonts w:cs="Times"/>
              <w:color w:val="000000"/>
            </w:rPr>
            <w:t>Rettenwander</w:t>
          </w:r>
          <w:proofErr w:type="spellEnd"/>
          <w:r w:rsidRPr="0090324A">
            <w:rPr>
              <w:rFonts w:cs="Times"/>
              <w:color w:val="000000"/>
            </w:rPr>
            <w:t xml:space="preserve">, D.; Jackson, A.; Young, D.; Chiang, Y. M. Apparatus for Operando X-Ray Diffraction of Fuel Electrodes in High Temperature Solid Oxide Electrochemical Cells. </w:t>
          </w:r>
          <w:r w:rsidRPr="0090324A">
            <w:rPr>
              <w:rFonts w:cs="Times"/>
              <w:i/>
              <w:iCs/>
              <w:color w:val="000000"/>
            </w:rPr>
            <w:t>Review of Scientific Instruments</w:t>
          </w:r>
          <w:r w:rsidRPr="0090324A">
            <w:rPr>
              <w:rFonts w:cs="Times"/>
              <w:color w:val="000000"/>
            </w:rPr>
            <w:t xml:space="preserve"> </w:t>
          </w:r>
          <w:r w:rsidRPr="0090324A">
            <w:rPr>
              <w:rFonts w:cs="Times"/>
              <w:b/>
              <w:bCs/>
              <w:color w:val="000000"/>
            </w:rPr>
            <w:t>2019</w:t>
          </w:r>
          <w:r w:rsidRPr="0090324A">
            <w:rPr>
              <w:rFonts w:cs="Times"/>
              <w:color w:val="000000"/>
            </w:rPr>
            <w:t xml:space="preserve">, </w:t>
          </w:r>
          <w:r w:rsidRPr="0090324A">
            <w:rPr>
              <w:rFonts w:cs="Times"/>
              <w:i/>
              <w:iCs/>
              <w:color w:val="000000"/>
            </w:rPr>
            <w:t>90</w:t>
          </w:r>
          <w:r w:rsidRPr="0090324A">
            <w:rPr>
              <w:rFonts w:cs="Times"/>
              <w:color w:val="000000"/>
            </w:rPr>
            <w:t xml:space="preserve"> (2), 23910. https://doi.org/10.1063/1.5050999/15649127/023910_1_ACCEPTED_MANUSCRIPT.PDF.</w:t>
          </w:r>
        </w:p>
        <w:p w14:paraId="1D6C3A75" w14:textId="77777777" w:rsidR="0090324A" w:rsidRPr="0090324A" w:rsidRDefault="0090324A">
          <w:pPr>
            <w:autoSpaceDE w:val="0"/>
            <w:autoSpaceDN w:val="0"/>
            <w:ind w:hanging="640"/>
            <w:divId w:val="1265772334"/>
            <w:rPr>
              <w:rFonts w:cs="Times"/>
              <w:color w:val="000000"/>
            </w:rPr>
          </w:pPr>
          <w:r w:rsidRPr="0090324A">
            <w:rPr>
              <w:rFonts w:cs="Times"/>
              <w:color w:val="000000"/>
            </w:rPr>
            <w:t>(27)</w:t>
          </w:r>
          <w:r w:rsidRPr="0090324A">
            <w:rPr>
              <w:rFonts w:cs="Times"/>
              <w:color w:val="000000"/>
            </w:rPr>
            <w:tab/>
            <w:t xml:space="preserve">Dejoie, C.; Yu, Y.; Bernardi, F.; Tamura, N.; Kunz, M.; Marcus, M. A.; Huang, Y. L.; Zhang, C.; Eichhorn, B. W.; Liu, Z. Potential Control of Oxygen Non-Stoichiometry in Cerium Oxide and Phase Transition Away from Equilibrium. </w:t>
          </w:r>
          <w:r w:rsidRPr="0090324A">
            <w:rPr>
              <w:rFonts w:cs="Times"/>
              <w:i/>
              <w:iCs/>
              <w:color w:val="000000"/>
            </w:rPr>
            <w:t>ACS Appl. Mater. Interfaces</w:t>
          </w:r>
          <w:r w:rsidRPr="0090324A">
            <w:rPr>
              <w:rFonts w:cs="Times"/>
              <w:color w:val="000000"/>
            </w:rPr>
            <w:t xml:space="preserve"> </w:t>
          </w:r>
          <w:r w:rsidRPr="0090324A">
            <w:rPr>
              <w:rFonts w:cs="Times"/>
              <w:b/>
              <w:bCs/>
              <w:color w:val="000000"/>
            </w:rPr>
            <w:t>2020</w:t>
          </w:r>
          <w:r w:rsidRPr="0090324A">
            <w:rPr>
              <w:rFonts w:cs="Times"/>
              <w:color w:val="000000"/>
            </w:rPr>
            <w:t xml:space="preserve">, </w:t>
          </w:r>
          <w:r w:rsidRPr="0090324A">
            <w:rPr>
              <w:rFonts w:cs="Times"/>
              <w:i/>
              <w:iCs/>
              <w:color w:val="000000"/>
            </w:rPr>
            <w:t>12</w:t>
          </w:r>
          <w:r w:rsidRPr="0090324A">
            <w:rPr>
              <w:rFonts w:cs="Times"/>
              <w:color w:val="000000"/>
            </w:rPr>
            <w:t xml:space="preserve"> (28), 31514–31521. https://doi.org/10.1021/ACSAMI.0C08284/SUPPL_FILE/AM0C08284_SI_001.PDF.</w:t>
          </w:r>
        </w:p>
        <w:p w14:paraId="5C0B5924" w14:textId="77777777" w:rsidR="0090324A" w:rsidRPr="0090324A" w:rsidRDefault="0090324A">
          <w:pPr>
            <w:autoSpaceDE w:val="0"/>
            <w:autoSpaceDN w:val="0"/>
            <w:ind w:hanging="640"/>
            <w:divId w:val="1475758051"/>
            <w:rPr>
              <w:rFonts w:cs="Times"/>
              <w:color w:val="000000"/>
            </w:rPr>
          </w:pPr>
          <w:r w:rsidRPr="0090324A">
            <w:rPr>
              <w:rFonts w:cs="Times"/>
              <w:color w:val="000000"/>
            </w:rPr>
            <w:t>(28)</w:t>
          </w:r>
          <w:r w:rsidRPr="0090324A">
            <w:rPr>
              <w:rFonts w:cs="Times"/>
              <w:color w:val="000000"/>
            </w:rPr>
            <w:tab/>
            <w:t xml:space="preserve">Watanabe, H.; </w:t>
          </w:r>
          <w:proofErr w:type="spellStart"/>
          <w:r w:rsidRPr="0090324A">
            <w:rPr>
              <w:rFonts w:cs="Times"/>
              <w:color w:val="000000"/>
            </w:rPr>
            <w:t>Higashidani</w:t>
          </w:r>
          <w:proofErr w:type="spellEnd"/>
          <w:r w:rsidRPr="0090324A">
            <w:rPr>
              <w:rFonts w:cs="Times"/>
              <w:color w:val="000000"/>
            </w:rPr>
            <w:t xml:space="preserve">, S.; Tawa, A.; -, al; Yao, X.; Peng, B.; Jiang, N. Operando X-Ray Diffraction Analysis and DFT Calculations of Ni Cathode Oxidation during Electrochemical CO2 Reduction. </w:t>
          </w:r>
          <w:r w:rsidRPr="0090324A">
            <w:rPr>
              <w:rFonts w:cs="Times"/>
              <w:i/>
              <w:iCs/>
              <w:color w:val="000000"/>
            </w:rPr>
            <w:t xml:space="preserve">J. </w:t>
          </w:r>
          <w:proofErr w:type="spellStart"/>
          <w:r w:rsidRPr="0090324A">
            <w:rPr>
              <w:rFonts w:cs="Times"/>
              <w:i/>
              <w:iCs/>
              <w:color w:val="000000"/>
            </w:rPr>
            <w:t>Electrochem</w:t>
          </w:r>
          <w:proofErr w:type="spellEnd"/>
          <w:r w:rsidRPr="0090324A">
            <w:rPr>
              <w:rFonts w:cs="Times"/>
              <w:i/>
              <w:iCs/>
              <w:color w:val="000000"/>
            </w:rPr>
            <w:t>. Soc.</w:t>
          </w:r>
          <w:r w:rsidRPr="0090324A">
            <w:rPr>
              <w:rFonts w:cs="Times"/>
              <w:color w:val="000000"/>
            </w:rPr>
            <w:t xml:space="preserve"> </w:t>
          </w:r>
          <w:r w:rsidRPr="0090324A">
            <w:rPr>
              <w:rFonts w:cs="Times"/>
              <w:b/>
              <w:bCs/>
              <w:color w:val="000000"/>
            </w:rPr>
            <w:t>2025</w:t>
          </w:r>
          <w:r w:rsidRPr="0090324A">
            <w:rPr>
              <w:rFonts w:cs="Times"/>
              <w:color w:val="000000"/>
            </w:rPr>
            <w:t xml:space="preserve">, </w:t>
          </w:r>
          <w:r w:rsidRPr="0090324A">
            <w:rPr>
              <w:rFonts w:cs="Times"/>
              <w:i/>
              <w:iCs/>
              <w:color w:val="000000"/>
            </w:rPr>
            <w:t>172</w:t>
          </w:r>
          <w:r w:rsidRPr="0090324A">
            <w:rPr>
              <w:rFonts w:cs="Times"/>
              <w:color w:val="000000"/>
            </w:rPr>
            <w:t xml:space="preserve"> (5), 054505. https://doi.org/10.1149/1945-7111/ADD299.</w:t>
          </w:r>
        </w:p>
        <w:p w14:paraId="3A67B496" w14:textId="77777777" w:rsidR="0090324A" w:rsidRPr="0090324A" w:rsidRDefault="0090324A">
          <w:pPr>
            <w:autoSpaceDE w:val="0"/>
            <w:autoSpaceDN w:val="0"/>
            <w:ind w:hanging="640"/>
            <w:divId w:val="122114404"/>
            <w:rPr>
              <w:rFonts w:cs="Times"/>
              <w:color w:val="000000"/>
            </w:rPr>
          </w:pPr>
          <w:r w:rsidRPr="0090324A">
            <w:rPr>
              <w:rFonts w:cs="Times"/>
              <w:color w:val="000000"/>
            </w:rPr>
            <w:t>(29)</w:t>
          </w:r>
          <w:r w:rsidRPr="0090324A">
            <w:rPr>
              <w:rFonts w:cs="Times"/>
              <w:color w:val="000000"/>
            </w:rPr>
            <w:tab/>
            <w:t xml:space="preserve">Priest, C. M.; Gomez, J. Y.; Kane, N. J.; Hartvigsen, J. L.; Wang, L.; Ding, D.; Casteel, M. J.; Stewart, F. F.; Wu, G. Challenges in Practical Button Cell Testing for Hydrogen Production from High Temperature Electrolysis of Water. </w:t>
          </w:r>
          <w:r w:rsidRPr="0090324A">
            <w:rPr>
              <w:rFonts w:cs="Times"/>
              <w:i/>
              <w:iCs/>
              <w:color w:val="000000"/>
            </w:rPr>
            <w:t>Front. Energy Res.</w:t>
          </w:r>
          <w:r w:rsidRPr="0090324A">
            <w:rPr>
              <w:rFonts w:cs="Times"/>
              <w:color w:val="000000"/>
            </w:rPr>
            <w:t xml:space="preserve"> </w:t>
          </w:r>
          <w:r w:rsidRPr="0090324A">
            <w:rPr>
              <w:rFonts w:cs="Times"/>
              <w:b/>
              <w:bCs/>
              <w:color w:val="000000"/>
            </w:rPr>
            <w:t>2023</w:t>
          </w:r>
          <w:r w:rsidRPr="0090324A">
            <w:rPr>
              <w:rFonts w:cs="Times"/>
              <w:color w:val="000000"/>
            </w:rPr>
            <w:t xml:space="preserve">, </w:t>
          </w:r>
          <w:r w:rsidRPr="0090324A">
            <w:rPr>
              <w:rFonts w:cs="Times"/>
              <w:i/>
              <w:iCs/>
              <w:color w:val="000000"/>
            </w:rPr>
            <w:t>11</w:t>
          </w:r>
          <w:r w:rsidRPr="0090324A">
            <w:rPr>
              <w:rFonts w:cs="Times"/>
              <w:color w:val="000000"/>
            </w:rPr>
            <w:t>. https://doi.org/10.3389/fenrg.2023.1278203.</w:t>
          </w:r>
        </w:p>
        <w:p w14:paraId="3787B7A8" w14:textId="77777777" w:rsidR="0090324A" w:rsidRPr="0090324A" w:rsidRDefault="0090324A">
          <w:pPr>
            <w:autoSpaceDE w:val="0"/>
            <w:autoSpaceDN w:val="0"/>
            <w:ind w:hanging="640"/>
            <w:divId w:val="1489908191"/>
            <w:rPr>
              <w:rFonts w:cs="Times"/>
              <w:color w:val="000000"/>
            </w:rPr>
          </w:pPr>
          <w:r w:rsidRPr="0090324A">
            <w:rPr>
              <w:rFonts w:cs="Times"/>
              <w:color w:val="000000"/>
            </w:rPr>
            <w:t>(30)</w:t>
          </w:r>
          <w:r w:rsidRPr="0090324A">
            <w:rPr>
              <w:rFonts w:cs="Times"/>
              <w:color w:val="000000"/>
            </w:rPr>
            <w:tab/>
            <w:t xml:space="preserve">Chou, Y. S.; Hardy, J.; Marina, O. A. Leak Test for Solid Oxide Fuel Cells and Solid Oxide Electrolysis Cells. </w:t>
          </w:r>
          <w:r w:rsidRPr="0090324A">
            <w:rPr>
              <w:rFonts w:cs="Times"/>
              <w:i/>
              <w:iCs/>
              <w:color w:val="000000"/>
            </w:rPr>
            <w:t>Front. Energy Res.</w:t>
          </w:r>
          <w:r w:rsidRPr="0090324A">
            <w:rPr>
              <w:rFonts w:cs="Times"/>
              <w:color w:val="000000"/>
            </w:rPr>
            <w:t xml:space="preserve"> </w:t>
          </w:r>
          <w:r w:rsidRPr="0090324A">
            <w:rPr>
              <w:rFonts w:cs="Times"/>
              <w:b/>
              <w:bCs/>
              <w:color w:val="000000"/>
            </w:rPr>
            <w:t>2022</w:t>
          </w:r>
          <w:r w:rsidRPr="0090324A">
            <w:rPr>
              <w:rFonts w:cs="Times"/>
              <w:color w:val="000000"/>
            </w:rPr>
            <w:t xml:space="preserve">, </w:t>
          </w:r>
          <w:r w:rsidRPr="0090324A">
            <w:rPr>
              <w:rFonts w:cs="Times"/>
              <w:i/>
              <w:iCs/>
              <w:color w:val="000000"/>
            </w:rPr>
            <w:t>10</w:t>
          </w:r>
          <w:r w:rsidRPr="0090324A">
            <w:rPr>
              <w:rFonts w:cs="Times"/>
              <w:color w:val="000000"/>
            </w:rPr>
            <w:t>. https://doi.org/10.3389/fenrg.2022.945788.</w:t>
          </w:r>
        </w:p>
        <w:p w14:paraId="6C9D87B6" w14:textId="77777777" w:rsidR="0090324A" w:rsidRPr="0090324A" w:rsidRDefault="0090324A">
          <w:pPr>
            <w:autoSpaceDE w:val="0"/>
            <w:autoSpaceDN w:val="0"/>
            <w:ind w:hanging="640"/>
            <w:divId w:val="1034228383"/>
            <w:rPr>
              <w:rFonts w:cs="Times"/>
              <w:color w:val="000000"/>
            </w:rPr>
          </w:pPr>
          <w:r w:rsidRPr="0090324A">
            <w:rPr>
              <w:rFonts w:cs="Times"/>
              <w:color w:val="000000"/>
            </w:rPr>
            <w:t>(31)</w:t>
          </w:r>
          <w:r w:rsidRPr="0090324A">
            <w:rPr>
              <w:rFonts w:cs="Times"/>
              <w:color w:val="000000"/>
            </w:rPr>
            <w:tab/>
            <w:t xml:space="preserve">Hartvigsen, J.; Kane, N.; Casteel, M.; Gomez, J.; Priest, C.; Wang, L.; White, C.; Boardman, R.; Ding, D. Development of Long Duration Button Cell Test Stands and Testing Protocols. </w:t>
          </w:r>
          <w:r w:rsidRPr="0090324A">
            <w:rPr>
              <w:rFonts w:cs="Times"/>
              <w:i/>
              <w:iCs/>
              <w:color w:val="000000"/>
            </w:rPr>
            <w:t>ECS Trans.</w:t>
          </w:r>
          <w:r w:rsidRPr="0090324A">
            <w:rPr>
              <w:rFonts w:cs="Times"/>
              <w:color w:val="000000"/>
            </w:rPr>
            <w:t xml:space="preserve"> </w:t>
          </w:r>
          <w:r w:rsidRPr="0090324A">
            <w:rPr>
              <w:rFonts w:cs="Times"/>
              <w:b/>
              <w:bCs/>
              <w:color w:val="000000"/>
            </w:rPr>
            <w:t>2023</w:t>
          </w:r>
          <w:r w:rsidRPr="0090324A">
            <w:rPr>
              <w:rFonts w:cs="Times"/>
              <w:color w:val="000000"/>
            </w:rPr>
            <w:t xml:space="preserve">, </w:t>
          </w:r>
          <w:r w:rsidRPr="0090324A">
            <w:rPr>
              <w:rFonts w:cs="Times"/>
              <w:i/>
              <w:iCs/>
              <w:color w:val="000000"/>
            </w:rPr>
            <w:t>111</w:t>
          </w:r>
          <w:r w:rsidRPr="0090324A">
            <w:rPr>
              <w:rFonts w:cs="Times"/>
              <w:color w:val="000000"/>
            </w:rPr>
            <w:t xml:space="preserve"> (6), 1761. https://doi.org/10.1149/11106.1761ECST.</w:t>
          </w:r>
        </w:p>
        <w:p w14:paraId="726C4F98" w14:textId="77777777" w:rsidR="0090324A" w:rsidRPr="0090324A" w:rsidRDefault="0090324A">
          <w:pPr>
            <w:autoSpaceDE w:val="0"/>
            <w:autoSpaceDN w:val="0"/>
            <w:ind w:hanging="640"/>
            <w:divId w:val="682324496"/>
            <w:rPr>
              <w:rFonts w:cs="Times"/>
              <w:color w:val="000000"/>
            </w:rPr>
          </w:pPr>
          <w:r w:rsidRPr="0090324A">
            <w:rPr>
              <w:rFonts w:cs="Times"/>
              <w:color w:val="000000"/>
            </w:rPr>
            <w:t>(32)</w:t>
          </w:r>
          <w:r w:rsidRPr="0090324A">
            <w:rPr>
              <w:rFonts w:cs="Times"/>
              <w:color w:val="000000"/>
            </w:rPr>
            <w:tab/>
            <w:t xml:space="preserve">Stone, K. H.; Cosby, M. R.; Strange, N. A.; Thampy, V.; </w:t>
          </w:r>
          <w:proofErr w:type="spellStart"/>
          <w:r w:rsidRPr="0090324A">
            <w:rPr>
              <w:rFonts w:cs="Times"/>
              <w:color w:val="000000"/>
            </w:rPr>
            <w:t>Walroth</w:t>
          </w:r>
          <w:proofErr w:type="spellEnd"/>
          <w:r w:rsidRPr="0090324A">
            <w:rPr>
              <w:rFonts w:cs="Times"/>
              <w:color w:val="000000"/>
            </w:rPr>
            <w:t xml:space="preserve">, R. C.; Troxel Jr, C. Remote and Automated High-Throughput Powder Diffraction Measurements Enabled by a Robotic Sample Changer at SSRL Beamline 2-1. </w:t>
          </w:r>
          <w:r w:rsidRPr="0090324A">
            <w:rPr>
              <w:rFonts w:cs="Times"/>
              <w:i/>
              <w:iCs/>
              <w:color w:val="000000"/>
            </w:rPr>
            <w:t xml:space="preserve">J. Appl. </w:t>
          </w:r>
          <w:proofErr w:type="spellStart"/>
          <w:r w:rsidRPr="0090324A">
            <w:rPr>
              <w:rFonts w:cs="Times"/>
              <w:i/>
              <w:iCs/>
              <w:color w:val="000000"/>
            </w:rPr>
            <w:t>Crystallogr</w:t>
          </w:r>
          <w:proofErr w:type="spellEnd"/>
          <w:r w:rsidRPr="0090324A">
            <w:rPr>
              <w:rFonts w:cs="Times"/>
              <w:i/>
              <w:iCs/>
              <w:color w:val="000000"/>
            </w:rPr>
            <w:t>.</w:t>
          </w:r>
          <w:r w:rsidRPr="0090324A">
            <w:rPr>
              <w:rFonts w:cs="Times"/>
              <w:color w:val="000000"/>
            </w:rPr>
            <w:t xml:space="preserve"> </w:t>
          </w:r>
          <w:r w:rsidRPr="0090324A">
            <w:rPr>
              <w:rFonts w:cs="Times"/>
              <w:b/>
              <w:bCs/>
              <w:color w:val="000000"/>
            </w:rPr>
            <w:t>2023</w:t>
          </w:r>
          <w:r w:rsidRPr="0090324A">
            <w:rPr>
              <w:rFonts w:cs="Times"/>
              <w:color w:val="000000"/>
            </w:rPr>
            <w:t xml:space="preserve">, </w:t>
          </w:r>
          <w:r w:rsidRPr="0090324A">
            <w:rPr>
              <w:rFonts w:cs="Times"/>
              <w:i/>
              <w:iCs/>
              <w:color w:val="000000"/>
            </w:rPr>
            <w:t>56</w:t>
          </w:r>
          <w:r w:rsidRPr="0090324A">
            <w:rPr>
              <w:rFonts w:cs="Times"/>
              <w:color w:val="000000"/>
            </w:rPr>
            <w:t xml:space="preserve"> (5), 1480–1484. https://doi.org/10.1107/S1600576723007148.</w:t>
          </w:r>
        </w:p>
        <w:p w14:paraId="40366B70" w14:textId="77777777" w:rsidR="0090324A" w:rsidRPr="0090324A" w:rsidRDefault="0090324A">
          <w:pPr>
            <w:autoSpaceDE w:val="0"/>
            <w:autoSpaceDN w:val="0"/>
            <w:ind w:hanging="640"/>
            <w:divId w:val="2096971865"/>
            <w:rPr>
              <w:rFonts w:cs="Times"/>
              <w:color w:val="000000"/>
            </w:rPr>
          </w:pPr>
          <w:r w:rsidRPr="0090324A">
            <w:rPr>
              <w:rFonts w:cs="Times"/>
              <w:color w:val="000000"/>
            </w:rPr>
            <w:lastRenderedPageBreak/>
            <w:t>(33)</w:t>
          </w:r>
          <w:r w:rsidRPr="0090324A">
            <w:rPr>
              <w:rFonts w:cs="Times"/>
              <w:color w:val="000000"/>
            </w:rPr>
            <w:tab/>
            <w:t xml:space="preserve">Henke, B. L.; Gullikson, E. M.; Davis, J. C. X-Ray Interactions: </w:t>
          </w:r>
          <w:proofErr w:type="spellStart"/>
          <w:r w:rsidRPr="0090324A">
            <w:rPr>
              <w:rFonts w:cs="Times"/>
              <w:color w:val="000000"/>
            </w:rPr>
            <w:t>Photoabsorption</w:t>
          </w:r>
          <w:proofErr w:type="spellEnd"/>
          <w:r w:rsidRPr="0090324A">
            <w:rPr>
              <w:rFonts w:cs="Times"/>
              <w:color w:val="000000"/>
            </w:rPr>
            <w:t xml:space="preserve">, Scattering, Transmission, and Reflection at E = 50-30,000 EV, Z = 1-92. </w:t>
          </w:r>
          <w:r w:rsidRPr="0090324A">
            <w:rPr>
              <w:rFonts w:cs="Times"/>
              <w:i/>
              <w:iCs/>
              <w:color w:val="000000"/>
            </w:rPr>
            <w:t xml:space="preserve">At. Data </w:t>
          </w:r>
          <w:proofErr w:type="spellStart"/>
          <w:r w:rsidRPr="0090324A">
            <w:rPr>
              <w:rFonts w:cs="Times"/>
              <w:i/>
              <w:iCs/>
              <w:color w:val="000000"/>
            </w:rPr>
            <w:t>Nucl</w:t>
          </w:r>
          <w:proofErr w:type="spellEnd"/>
          <w:r w:rsidRPr="0090324A">
            <w:rPr>
              <w:rFonts w:cs="Times"/>
              <w:i/>
              <w:iCs/>
              <w:color w:val="000000"/>
            </w:rPr>
            <w:t>. Data Tables</w:t>
          </w:r>
          <w:r w:rsidRPr="0090324A">
            <w:rPr>
              <w:rFonts w:cs="Times"/>
              <w:color w:val="000000"/>
            </w:rPr>
            <w:t xml:space="preserve"> </w:t>
          </w:r>
          <w:r w:rsidRPr="0090324A">
            <w:rPr>
              <w:rFonts w:cs="Times"/>
              <w:b/>
              <w:bCs/>
              <w:color w:val="000000"/>
            </w:rPr>
            <w:t>1993</w:t>
          </w:r>
          <w:r w:rsidRPr="0090324A">
            <w:rPr>
              <w:rFonts w:cs="Times"/>
              <w:color w:val="000000"/>
            </w:rPr>
            <w:t xml:space="preserve">, </w:t>
          </w:r>
          <w:r w:rsidRPr="0090324A">
            <w:rPr>
              <w:rFonts w:cs="Times"/>
              <w:i/>
              <w:iCs/>
              <w:color w:val="000000"/>
            </w:rPr>
            <w:t>54</w:t>
          </w:r>
          <w:r w:rsidRPr="0090324A">
            <w:rPr>
              <w:rFonts w:cs="Times"/>
              <w:color w:val="000000"/>
            </w:rPr>
            <w:t xml:space="preserve"> (2), 181–342. https://doi.org/10.1006/ADND.1993.1013.</w:t>
          </w:r>
        </w:p>
        <w:p w14:paraId="02C46CDA" w14:textId="77777777" w:rsidR="0090324A" w:rsidRPr="0090324A" w:rsidRDefault="0090324A">
          <w:pPr>
            <w:autoSpaceDE w:val="0"/>
            <w:autoSpaceDN w:val="0"/>
            <w:ind w:hanging="640"/>
            <w:divId w:val="697465297"/>
            <w:rPr>
              <w:rFonts w:cs="Times"/>
              <w:color w:val="000000"/>
            </w:rPr>
          </w:pPr>
          <w:r w:rsidRPr="0090324A">
            <w:rPr>
              <w:rFonts w:cs="Times"/>
              <w:color w:val="000000"/>
            </w:rPr>
            <w:t>(34)</w:t>
          </w:r>
          <w:r w:rsidRPr="0090324A">
            <w:rPr>
              <w:rFonts w:cs="Times"/>
              <w:color w:val="000000"/>
            </w:rPr>
            <w:tab/>
            <w:t xml:space="preserve">Coelho, A. A. TOPAS and TOPAS-Academic: An Optimization Program Integrating Computer Algebra and Crystallographic Objects Written in C++: An. </w:t>
          </w:r>
          <w:r w:rsidRPr="0090324A">
            <w:rPr>
              <w:rFonts w:cs="Times"/>
              <w:i/>
              <w:iCs/>
              <w:color w:val="000000"/>
            </w:rPr>
            <w:t xml:space="preserve">J. Appl. </w:t>
          </w:r>
          <w:proofErr w:type="spellStart"/>
          <w:r w:rsidRPr="0090324A">
            <w:rPr>
              <w:rFonts w:cs="Times"/>
              <w:i/>
              <w:iCs/>
              <w:color w:val="000000"/>
            </w:rPr>
            <w:t>Crystallogr</w:t>
          </w:r>
          <w:proofErr w:type="spellEnd"/>
          <w:r w:rsidRPr="0090324A">
            <w:rPr>
              <w:rFonts w:cs="Times"/>
              <w:i/>
              <w:iCs/>
              <w:color w:val="000000"/>
            </w:rPr>
            <w:t>.</w:t>
          </w:r>
          <w:r w:rsidRPr="0090324A">
            <w:rPr>
              <w:rFonts w:cs="Times"/>
              <w:color w:val="000000"/>
            </w:rPr>
            <w:t xml:space="preserve"> </w:t>
          </w:r>
          <w:r w:rsidRPr="0090324A">
            <w:rPr>
              <w:rFonts w:cs="Times"/>
              <w:b/>
              <w:bCs/>
              <w:color w:val="000000"/>
            </w:rPr>
            <w:t>2018</w:t>
          </w:r>
          <w:r w:rsidRPr="0090324A">
            <w:rPr>
              <w:rFonts w:cs="Times"/>
              <w:color w:val="000000"/>
            </w:rPr>
            <w:t xml:space="preserve">, </w:t>
          </w:r>
          <w:r w:rsidRPr="0090324A">
            <w:rPr>
              <w:rFonts w:cs="Times"/>
              <w:i/>
              <w:iCs/>
              <w:color w:val="000000"/>
            </w:rPr>
            <w:t>51</w:t>
          </w:r>
          <w:r w:rsidRPr="0090324A">
            <w:rPr>
              <w:rFonts w:cs="Times"/>
              <w:color w:val="000000"/>
            </w:rPr>
            <w:t xml:space="preserve"> (1), 210–218. https://doi.org/10.1107/S1600576718000183.</w:t>
          </w:r>
        </w:p>
        <w:p w14:paraId="44908D69" w14:textId="77777777" w:rsidR="0090324A" w:rsidRPr="0090324A" w:rsidRDefault="0090324A">
          <w:pPr>
            <w:autoSpaceDE w:val="0"/>
            <w:autoSpaceDN w:val="0"/>
            <w:ind w:hanging="640"/>
            <w:divId w:val="497504717"/>
            <w:rPr>
              <w:rFonts w:cs="Times"/>
              <w:color w:val="000000"/>
            </w:rPr>
          </w:pPr>
          <w:r w:rsidRPr="0090324A">
            <w:rPr>
              <w:rFonts w:cs="Times"/>
              <w:color w:val="000000"/>
            </w:rPr>
            <w:t>(35)</w:t>
          </w:r>
          <w:r w:rsidRPr="0090324A">
            <w:rPr>
              <w:rFonts w:cs="Times"/>
              <w:color w:val="000000"/>
            </w:rPr>
            <w:tab/>
            <w:t xml:space="preserve">Rowles, M. R.; Madsen, I. C. Whole-Pattern Profile Fitting of Powder Diffraction Data Collected in Parallel-Beam Flat-Plate Asymmetric Reflection Geometry. </w:t>
          </w:r>
          <w:proofErr w:type="gramStart"/>
          <w:r w:rsidRPr="0090324A">
            <w:rPr>
              <w:rFonts w:cs="Times"/>
              <w:i/>
              <w:iCs/>
              <w:color w:val="000000"/>
            </w:rPr>
            <w:t>urn:issn</w:t>
          </w:r>
          <w:proofErr w:type="gramEnd"/>
          <w:r w:rsidRPr="0090324A">
            <w:rPr>
              <w:rFonts w:cs="Times"/>
              <w:i/>
              <w:iCs/>
              <w:color w:val="000000"/>
            </w:rPr>
            <w:t>:0021-8898</w:t>
          </w:r>
          <w:r w:rsidRPr="0090324A">
            <w:rPr>
              <w:rFonts w:cs="Times"/>
              <w:color w:val="000000"/>
            </w:rPr>
            <w:t xml:space="preserve"> </w:t>
          </w:r>
          <w:r w:rsidRPr="0090324A">
            <w:rPr>
              <w:rFonts w:cs="Times"/>
              <w:b/>
              <w:bCs/>
              <w:color w:val="000000"/>
            </w:rPr>
            <w:t>2010</w:t>
          </w:r>
          <w:r w:rsidRPr="0090324A">
            <w:rPr>
              <w:rFonts w:cs="Times"/>
              <w:color w:val="000000"/>
            </w:rPr>
            <w:t xml:space="preserve">, </w:t>
          </w:r>
          <w:r w:rsidRPr="0090324A">
            <w:rPr>
              <w:rFonts w:cs="Times"/>
              <w:i/>
              <w:iCs/>
              <w:color w:val="000000"/>
            </w:rPr>
            <w:t>43</w:t>
          </w:r>
          <w:r w:rsidRPr="0090324A">
            <w:rPr>
              <w:rFonts w:cs="Times"/>
              <w:color w:val="000000"/>
            </w:rPr>
            <w:t xml:space="preserve"> (3), 632–634. https://doi.org/10.1107/S0021889810007673.</w:t>
          </w:r>
        </w:p>
        <w:p w14:paraId="788DC10C" w14:textId="77777777" w:rsidR="0090324A" w:rsidRPr="0090324A" w:rsidRDefault="0090324A">
          <w:pPr>
            <w:autoSpaceDE w:val="0"/>
            <w:autoSpaceDN w:val="0"/>
            <w:ind w:hanging="640"/>
            <w:divId w:val="1442796495"/>
            <w:rPr>
              <w:rFonts w:cs="Times"/>
              <w:color w:val="000000"/>
            </w:rPr>
          </w:pPr>
          <w:r w:rsidRPr="0090324A">
            <w:rPr>
              <w:rFonts w:cs="Times"/>
              <w:color w:val="000000"/>
            </w:rPr>
            <w:t>(36)</w:t>
          </w:r>
          <w:r w:rsidRPr="0090324A">
            <w:rPr>
              <w:rFonts w:cs="Times"/>
              <w:color w:val="000000"/>
            </w:rPr>
            <w:tab/>
            <w:t xml:space="preserve">Hong, J.; Heo, S. J.; Singh, P. Water Mediated Growth of Oriented Single Crystalline SrCO3 Nanorod Arrays on Strontium Compounds. </w:t>
          </w:r>
          <w:r w:rsidRPr="0090324A">
            <w:rPr>
              <w:rFonts w:cs="Times"/>
              <w:i/>
              <w:iCs/>
              <w:color w:val="000000"/>
            </w:rPr>
            <w:t>Scientific Reports 2021 11:1</w:t>
          </w:r>
          <w:r w:rsidRPr="0090324A">
            <w:rPr>
              <w:rFonts w:cs="Times"/>
              <w:color w:val="000000"/>
            </w:rPr>
            <w:t xml:space="preserve"> </w:t>
          </w:r>
          <w:r w:rsidRPr="0090324A">
            <w:rPr>
              <w:rFonts w:cs="Times"/>
              <w:b/>
              <w:bCs/>
              <w:color w:val="000000"/>
            </w:rPr>
            <w:t>2021</w:t>
          </w:r>
          <w:r w:rsidRPr="0090324A">
            <w:rPr>
              <w:rFonts w:cs="Times"/>
              <w:color w:val="000000"/>
            </w:rPr>
            <w:t xml:space="preserve">, </w:t>
          </w:r>
          <w:r w:rsidRPr="0090324A">
            <w:rPr>
              <w:rFonts w:cs="Times"/>
              <w:i/>
              <w:iCs/>
              <w:color w:val="000000"/>
            </w:rPr>
            <w:t>11</w:t>
          </w:r>
          <w:r w:rsidRPr="0090324A">
            <w:rPr>
              <w:rFonts w:cs="Times"/>
              <w:color w:val="000000"/>
            </w:rPr>
            <w:t xml:space="preserve"> (1), 3368-. https://doi.org/10.1038/s41598-021-82651-0.</w:t>
          </w:r>
        </w:p>
        <w:p w14:paraId="7133DA46" w14:textId="77777777" w:rsidR="0090324A" w:rsidRPr="0090324A" w:rsidRDefault="0090324A">
          <w:pPr>
            <w:autoSpaceDE w:val="0"/>
            <w:autoSpaceDN w:val="0"/>
            <w:ind w:hanging="640"/>
            <w:divId w:val="112091158"/>
            <w:rPr>
              <w:rFonts w:cs="Times"/>
              <w:color w:val="000000"/>
            </w:rPr>
          </w:pPr>
          <w:r w:rsidRPr="0090324A">
            <w:rPr>
              <w:rFonts w:cs="Times"/>
              <w:color w:val="000000"/>
            </w:rPr>
            <w:t>(37)</w:t>
          </w:r>
          <w:r w:rsidRPr="0090324A">
            <w:rPr>
              <w:rFonts w:cs="Times"/>
              <w:color w:val="000000"/>
            </w:rPr>
            <w:tab/>
            <w:t xml:space="preserve">Søgaard, M.; Hendriksen, P. V.; Mogensen, M.; Poulsen, F. W.; Skou, E. Oxygen </w:t>
          </w:r>
          <w:proofErr w:type="spellStart"/>
          <w:r w:rsidRPr="0090324A">
            <w:rPr>
              <w:rFonts w:cs="Times"/>
              <w:color w:val="000000"/>
            </w:rPr>
            <w:t>Nonstoichiometry</w:t>
          </w:r>
          <w:proofErr w:type="spellEnd"/>
          <w:r w:rsidRPr="0090324A">
            <w:rPr>
              <w:rFonts w:cs="Times"/>
              <w:color w:val="000000"/>
            </w:rPr>
            <w:t xml:space="preserve"> and Transport Properties of Strontium Substituted Lanthanum Cobaltite. </w:t>
          </w:r>
          <w:r w:rsidRPr="0090324A">
            <w:rPr>
              <w:rFonts w:cs="Times"/>
              <w:i/>
              <w:iCs/>
              <w:color w:val="000000"/>
            </w:rPr>
            <w:t>Solid State Ion.</w:t>
          </w:r>
          <w:r w:rsidRPr="0090324A">
            <w:rPr>
              <w:rFonts w:cs="Times"/>
              <w:color w:val="000000"/>
            </w:rPr>
            <w:t xml:space="preserve"> </w:t>
          </w:r>
          <w:r w:rsidRPr="0090324A">
            <w:rPr>
              <w:rFonts w:cs="Times"/>
              <w:b/>
              <w:bCs/>
              <w:color w:val="000000"/>
            </w:rPr>
            <w:t>2006</w:t>
          </w:r>
          <w:r w:rsidRPr="0090324A">
            <w:rPr>
              <w:rFonts w:cs="Times"/>
              <w:color w:val="000000"/>
            </w:rPr>
            <w:t xml:space="preserve">, </w:t>
          </w:r>
          <w:r w:rsidRPr="0090324A">
            <w:rPr>
              <w:rFonts w:cs="Times"/>
              <w:i/>
              <w:iCs/>
              <w:color w:val="000000"/>
            </w:rPr>
            <w:t>177</w:t>
          </w:r>
          <w:r w:rsidRPr="0090324A">
            <w:rPr>
              <w:rFonts w:cs="Times"/>
              <w:color w:val="000000"/>
            </w:rPr>
            <w:t xml:space="preserve"> (37–38), 3285–3296. https://doi.org/10.1016/J.SSI.2006.09.005.</w:t>
          </w:r>
        </w:p>
        <w:p w14:paraId="6D49A570" w14:textId="77777777" w:rsidR="0090324A" w:rsidRPr="0090324A" w:rsidRDefault="0090324A">
          <w:pPr>
            <w:autoSpaceDE w:val="0"/>
            <w:autoSpaceDN w:val="0"/>
            <w:ind w:hanging="640"/>
            <w:divId w:val="1263566562"/>
            <w:rPr>
              <w:rFonts w:cs="Times"/>
              <w:color w:val="000000"/>
            </w:rPr>
          </w:pPr>
          <w:r w:rsidRPr="0090324A">
            <w:rPr>
              <w:rFonts w:cs="Times"/>
              <w:color w:val="000000"/>
            </w:rPr>
            <w:t>(38)</w:t>
          </w:r>
          <w:r w:rsidRPr="0090324A">
            <w:rPr>
              <w:rFonts w:cs="Times"/>
              <w:color w:val="000000"/>
            </w:rPr>
            <w:tab/>
            <w:t xml:space="preserve">Hayashi, H.; Saitou, T.; Maruyama, N.; Inaba, H.; Kawamura, K.; Mori, M. Thermal Expansion Coefficient of Yttria Stabilized Zirconia for Various Yttria Contents. </w:t>
          </w:r>
          <w:r w:rsidRPr="0090324A">
            <w:rPr>
              <w:rFonts w:cs="Times"/>
              <w:i/>
              <w:iCs/>
              <w:color w:val="000000"/>
            </w:rPr>
            <w:t>Solid State Ion.</w:t>
          </w:r>
          <w:r w:rsidRPr="0090324A">
            <w:rPr>
              <w:rFonts w:cs="Times"/>
              <w:color w:val="000000"/>
            </w:rPr>
            <w:t xml:space="preserve"> </w:t>
          </w:r>
          <w:r w:rsidRPr="0090324A">
            <w:rPr>
              <w:rFonts w:cs="Times"/>
              <w:b/>
              <w:bCs/>
              <w:color w:val="000000"/>
            </w:rPr>
            <w:t>2005</w:t>
          </w:r>
          <w:r w:rsidRPr="0090324A">
            <w:rPr>
              <w:rFonts w:cs="Times"/>
              <w:color w:val="000000"/>
            </w:rPr>
            <w:t xml:space="preserve">, </w:t>
          </w:r>
          <w:r w:rsidRPr="0090324A">
            <w:rPr>
              <w:rFonts w:cs="Times"/>
              <w:i/>
              <w:iCs/>
              <w:color w:val="000000"/>
            </w:rPr>
            <w:t>176</w:t>
          </w:r>
          <w:r w:rsidRPr="0090324A">
            <w:rPr>
              <w:rFonts w:cs="Times"/>
              <w:color w:val="000000"/>
            </w:rPr>
            <w:t xml:space="preserve"> (5–6), 613–619. https://doi.org/10.1016/J.SSI.2004.08.021.</w:t>
          </w:r>
        </w:p>
        <w:p w14:paraId="3D5CBD30" w14:textId="77777777" w:rsidR="0090324A" w:rsidRPr="0090324A" w:rsidRDefault="0090324A">
          <w:pPr>
            <w:autoSpaceDE w:val="0"/>
            <w:autoSpaceDN w:val="0"/>
            <w:ind w:hanging="640"/>
            <w:divId w:val="1145969078"/>
            <w:rPr>
              <w:rFonts w:cs="Times"/>
              <w:color w:val="000000"/>
            </w:rPr>
          </w:pPr>
          <w:r w:rsidRPr="0090324A">
            <w:rPr>
              <w:rFonts w:cs="Times"/>
              <w:color w:val="000000"/>
            </w:rPr>
            <w:t>(39)</w:t>
          </w:r>
          <w:r w:rsidRPr="0090324A">
            <w:rPr>
              <w:rFonts w:cs="Times"/>
              <w:color w:val="000000"/>
            </w:rPr>
            <w:tab/>
            <w:t xml:space="preserve">Manukyan, K. V.; Avetisyan, A. G.; Shuck, C. E.; Chatilyan, H. A.; </w:t>
          </w:r>
          <w:proofErr w:type="spellStart"/>
          <w:r w:rsidRPr="0090324A">
            <w:rPr>
              <w:rFonts w:cs="Times"/>
              <w:color w:val="000000"/>
            </w:rPr>
            <w:t>Rouvimov</w:t>
          </w:r>
          <w:proofErr w:type="spellEnd"/>
          <w:r w:rsidRPr="0090324A">
            <w:rPr>
              <w:rFonts w:cs="Times"/>
              <w:color w:val="000000"/>
            </w:rPr>
            <w:t xml:space="preserve">, S.; Kharatyan, S. L.; </w:t>
          </w:r>
          <w:proofErr w:type="spellStart"/>
          <w:r w:rsidRPr="0090324A">
            <w:rPr>
              <w:rFonts w:cs="Times"/>
              <w:color w:val="000000"/>
            </w:rPr>
            <w:t>Mukasyan</w:t>
          </w:r>
          <w:proofErr w:type="spellEnd"/>
          <w:r w:rsidRPr="0090324A">
            <w:rPr>
              <w:rFonts w:cs="Times"/>
              <w:color w:val="000000"/>
            </w:rPr>
            <w:t xml:space="preserve">, A. S. Nickel Oxide Reduction by Hydrogen: Kinetics and Structural Transformations. </w:t>
          </w:r>
          <w:r w:rsidRPr="0090324A">
            <w:rPr>
              <w:rFonts w:cs="Times"/>
              <w:i/>
              <w:iCs/>
              <w:color w:val="000000"/>
            </w:rPr>
            <w:t>Journal of Physical Chemistry C</w:t>
          </w:r>
          <w:r w:rsidRPr="0090324A">
            <w:rPr>
              <w:rFonts w:cs="Times"/>
              <w:color w:val="000000"/>
            </w:rPr>
            <w:t xml:space="preserve"> </w:t>
          </w:r>
          <w:r w:rsidRPr="0090324A">
            <w:rPr>
              <w:rFonts w:cs="Times"/>
              <w:b/>
              <w:bCs/>
              <w:color w:val="000000"/>
            </w:rPr>
            <w:t>2015</w:t>
          </w:r>
          <w:r w:rsidRPr="0090324A">
            <w:rPr>
              <w:rFonts w:cs="Times"/>
              <w:color w:val="000000"/>
            </w:rPr>
            <w:t xml:space="preserve">, </w:t>
          </w:r>
          <w:r w:rsidRPr="0090324A">
            <w:rPr>
              <w:rFonts w:cs="Times"/>
              <w:i/>
              <w:iCs/>
              <w:color w:val="000000"/>
            </w:rPr>
            <w:t>119</w:t>
          </w:r>
          <w:r w:rsidRPr="0090324A">
            <w:rPr>
              <w:rFonts w:cs="Times"/>
              <w:color w:val="000000"/>
            </w:rPr>
            <w:t xml:space="preserve"> (28), 16131–16138. https://doi.org/10.1021/ACS.JPCC.5B04313/SUPPL_FILE/JP5B04313_SI_001.PDF.</w:t>
          </w:r>
        </w:p>
        <w:p w14:paraId="29D2ABE3" w14:textId="77777777" w:rsidR="0090324A" w:rsidRPr="0090324A" w:rsidRDefault="0090324A">
          <w:pPr>
            <w:autoSpaceDE w:val="0"/>
            <w:autoSpaceDN w:val="0"/>
            <w:ind w:hanging="640"/>
            <w:divId w:val="467435122"/>
            <w:rPr>
              <w:rFonts w:cs="Times"/>
              <w:color w:val="000000"/>
            </w:rPr>
          </w:pPr>
          <w:r w:rsidRPr="0090324A">
            <w:rPr>
              <w:rFonts w:cs="Times"/>
              <w:color w:val="000000"/>
            </w:rPr>
            <w:t>(40)</w:t>
          </w:r>
          <w:r w:rsidRPr="0090324A">
            <w:rPr>
              <w:rFonts w:cs="Times"/>
              <w:color w:val="000000"/>
            </w:rPr>
            <w:tab/>
            <w:t xml:space="preserve">Richardson, J. T.; Scates, R.; Twigg, M. V. X-Ray Diffraction Study of Nickel Oxide Reduction by Hydrogen. </w:t>
          </w:r>
          <w:r w:rsidRPr="0090324A">
            <w:rPr>
              <w:rFonts w:cs="Times"/>
              <w:i/>
              <w:iCs/>
              <w:color w:val="000000"/>
            </w:rPr>
            <w:t xml:space="preserve">Appl. </w:t>
          </w:r>
          <w:proofErr w:type="spellStart"/>
          <w:r w:rsidRPr="0090324A">
            <w:rPr>
              <w:rFonts w:cs="Times"/>
              <w:i/>
              <w:iCs/>
              <w:color w:val="000000"/>
            </w:rPr>
            <w:t>Catal</w:t>
          </w:r>
          <w:proofErr w:type="spellEnd"/>
          <w:r w:rsidRPr="0090324A">
            <w:rPr>
              <w:rFonts w:cs="Times"/>
              <w:i/>
              <w:iCs/>
              <w:color w:val="000000"/>
            </w:rPr>
            <w:t>. A Gen.</w:t>
          </w:r>
          <w:r w:rsidRPr="0090324A">
            <w:rPr>
              <w:rFonts w:cs="Times"/>
              <w:color w:val="000000"/>
            </w:rPr>
            <w:t xml:space="preserve"> </w:t>
          </w:r>
          <w:r w:rsidRPr="0090324A">
            <w:rPr>
              <w:rFonts w:cs="Times"/>
              <w:b/>
              <w:bCs/>
              <w:color w:val="000000"/>
            </w:rPr>
            <w:t>2003</w:t>
          </w:r>
          <w:r w:rsidRPr="0090324A">
            <w:rPr>
              <w:rFonts w:cs="Times"/>
              <w:color w:val="000000"/>
            </w:rPr>
            <w:t xml:space="preserve">, </w:t>
          </w:r>
          <w:r w:rsidRPr="0090324A">
            <w:rPr>
              <w:rFonts w:cs="Times"/>
              <w:i/>
              <w:iCs/>
              <w:color w:val="000000"/>
            </w:rPr>
            <w:t>246</w:t>
          </w:r>
          <w:r w:rsidRPr="0090324A">
            <w:rPr>
              <w:rFonts w:cs="Times"/>
              <w:color w:val="000000"/>
            </w:rPr>
            <w:t xml:space="preserve"> (1), 137–150. https://doi.org/10.1016/S0926-860X(02)00669-5.</w:t>
          </w:r>
        </w:p>
        <w:p w14:paraId="1218E7F4" w14:textId="77777777" w:rsidR="0090324A" w:rsidRPr="0090324A" w:rsidRDefault="0090324A">
          <w:pPr>
            <w:autoSpaceDE w:val="0"/>
            <w:autoSpaceDN w:val="0"/>
            <w:ind w:hanging="640"/>
            <w:divId w:val="201212616"/>
            <w:rPr>
              <w:rFonts w:cs="Times"/>
              <w:color w:val="000000"/>
            </w:rPr>
          </w:pPr>
          <w:r w:rsidRPr="0090324A">
            <w:rPr>
              <w:rFonts w:cs="Times"/>
              <w:color w:val="000000"/>
            </w:rPr>
            <w:t>(41)</w:t>
          </w:r>
          <w:r w:rsidRPr="0090324A">
            <w:rPr>
              <w:rFonts w:cs="Times"/>
              <w:color w:val="000000"/>
            </w:rPr>
            <w:tab/>
            <w:t xml:space="preserve">Kane, N.; Hartvigsen, J.; Gomez, J.; Cutts, K.; Ding, D.; Casteel, M. A Stable High-Humidity Bubbler Design to Supply Steam for Solid Oxide Electrolysis Cells. </w:t>
          </w:r>
          <w:r w:rsidRPr="0090324A">
            <w:rPr>
              <w:rFonts w:cs="Times"/>
              <w:i/>
              <w:iCs/>
              <w:color w:val="000000"/>
            </w:rPr>
            <w:t>Front. Energy Res.</w:t>
          </w:r>
          <w:r w:rsidRPr="0090324A">
            <w:rPr>
              <w:rFonts w:cs="Times"/>
              <w:color w:val="000000"/>
            </w:rPr>
            <w:t xml:space="preserve"> </w:t>
          </w:r>
          <w:r w:rsidRPr="0090324A">
            <w:rPr>
              <w:rFonts w:cs="Times"/>
              <w:b/>
              <w:bCs/>
              <w:color w:val="000000"/>
            </w:rPr>
            <w:t>2026</w:t>
          </w:r>
          <w:r w:rsidRPr="0090324A">
            <w:rPr>
              <w:rFonts w:cs="Times"/>
              <w:color w:val="000000"/>
            </w:rPr>
            <w:t xml:space="preserve">, </w:t>
          </w:r>
          <w:r w:rsidRPr="0090324A">
            <w:rPr>
              <w:rFonts w:cs="Times"/>
              <w:i/>
              <w:iCs/>
              <w:color w:val="000000"/>
            </w:rPr>
            <w:t>13</w:t>
          </w:r>
          <w:r w:rsidRPr="0090324A">
            <w:rPr>
              <w:rFonts w:cs="Times"/>
              <w:color w:val="000000"/>
            </w:rPr>
            <w:t>, 1640596. https://doi.org/10.3389/FENRG.2025.1640596/TEXT.</w:t>
          </w:r>
        </w:p>
        <w:p w14:paraId="074EC961" w14:textId="60872FDD" w:rsidR="009246AD" w:rsidRPr="00591FA1" w:rsidRDefault="0090324A" w:rsidP="004B333D">
          <w:pPr>
            <w:pStyle w:val="TFReferencesSection"/>
            <w:spacing w:after="0" w:line="240" w:lineRule="auto"/>
            <w:ind w:firstLine="0"/>
            <w:jc w:val="left"/>
            <w:rPr>
              <w:color w:val="000000"/>
            </w:rPr>
          </w:pPr>
          <w:r w:rsidRPr="0090324A">
            <w:rPr>
              <w:rFonts w:cs="Times"/>
              <w:color w:val="000000"/>
            </w:rPr>
            <w:t> </w:t>
          </w:r>
        </w:p>
      </w:sdtContent>
    </w:sdt>
    <w:p w14:paraId="7892BAF2" w14:textId="77777777" w:rsidR="002077BD" w:rsidRPr="00591FA1" w:rsidRDefault="002077BD" w:rsidP="004B333D">
      <w:pPr>
        <w:pStyle w:val="TFReferencesSection"/>
        <w:spacing w:after="0" w:line="240" w:lineRule="auto"/>
        <w:ind w:firstLine="0"/>
        <w:jc w:val="left"/>
        <w:rPr>
          <w:color w:val="000000"/>
        </w:rPr>
      </w:pPr>
    </w:p>
    <w:p w14:paraId="0FAC3933" w14:textId="77777777" w:rsidR="002077BD" w:rsidRPr="00591FA1" w:rsidRDefault="002077BD" w:rsidP="004B333D">
      <w:pPr>
        <w:pStyle w:val="TFReferencesSection"/>
        <w:spacing w:after="0" w:line="240" w:lineRule="auto"/>
        <w:ind w:firstLine="0"/>
        <w:jc w:val="left"/>
        <w:rPr>
          <w:color w:val="000000"/>
        </w:rPr>
      </w:pPr>
    </w:p>
    <w:p w14:paraId="721C4D8A" w14:textId="77777777" w:rsidR="002077BD" w:rsidRPr="00591FA1" w:rsidRDefault="002077BD" w:rsidP="004B333D">
      <w:pPr>
        <w:pStyle w:val="TFReferencesSection"/>
        <w:spacing w:after="0" w:line="240" w:lineRule="auto"/>
        <w:ind w:firstLine="0"/>
        <w:jc w:val="left"/>
        <w:rPr>
          <w:color w:val="000000"/>
        </w:rPr>
      </w:pPr>
    </w:p>
    <w:p w14:paraId="66BCBA18" w14:textId="77777777" w:rsidR="002077BD" w:rsidRPr="00591FA1" w:rsidRDefault="002077BD" w:rsidP="004B333D">
      <w:pPr>
        <w:pStyle w:val="TFReferencesSection"/>
        <w:spacing w:after="0" w:line="240" w:lineRule="auto"/>
        <w:ind w:firstLine="0"/>
        <w:jc w:val="left"/>
        <w:rPr>
          <w:color w:val="000000"/>
        </w:rPr>
      </w:pPr>
    </w:p>
    <w:p w14:paraId="276AC968" w14:textId="77777777" w:rsidR="002077BD" w:rsidRPr="00591FA1" w:rsidRDefault="002077BD" w:rsidP="004B333D">
      <w:pPr>
        <w:pStyle w:val="TFReferencesSection"/>
        <w:spacing w:after="0" w:line="240" w:lineRule="auto"/>
        <w:ind w:firstLine="0"/>
        <w:jc w:val="left"/>
        <w:rPr>
          <w:color w:val="000000"/>
        </w:rPr>
      </w:pPr>
    </w:p>
    <w:p w14:paraId="00FE5823" w14:textId="77777777" w:rsidR="002077BD" w:rsidRPr="00591FA1" w:rsidRDefault="002077BD" w:rsidP="004B333D">
      <w:pPr>
        <w:pStyle w:val="TFReferencesSection"/>
        <w:spacing w:after="0" w:line="240" w:lineRule="auto"/>
        <w:ind w:firstLine="0"/>
        <w:jc w:val="left"/>
        <w:rPr>
          <w:color w:val="000000"/>
        </w:rPr>
      </w:pPr>
    </w:p>
    <w:p w14:paraId="53A2CF48" w14:textId="77777777" w:rsidR="002077BD" w:rsidRPr="00591FA1" w:rsidRDefault="002077BD" w:rsidP="004B333D">
      <w:pPr>
        <w:pStyle w:val="TFReferencesSection"/>
        <w:spacing w:after="0" w:line="240" w:lineRule="auto"/>
        <w:ind w:firstLine="0"/>
        <w:jc w:val="left"/>
        <w:rPr>
          <w:color w:val="000000"/>
        </w:rPr>
      </w:pPr>
    </w:p>
    <w:p w14:paraId="42E22EF9" w14:textId="77777777" w:rsidR="002077BD" w:rsidRPr="00591FA1" w:rsidRDefault="002077BD" w:rsidP="004B333D">
      <w:pPr>
        <w:pStyle w:val="TFReferencesSection"/>
        <w:spacing w:after="0" w:line="240" w:lineRule="auto"/>
        <w:ind w:firstLine="0"/>
        <w:jc w:val="left"/>
        <w:rPr>
          <w:color w:val="000000"/>
        </w:rPr>
      </w:pPr>
    </w:p>
    <w:p w14:paraId="412AA8FF" w14:textId="77777777" w:rsidR="002077BD" w:rsidRPr="00591FA1" w:rsidRDefault="002077BD" w:rsidP="004B333D">
      <w:pPr>
        <w:pStyle w:val="TFReferencesSection"/>
        <w:spacing w:after="0" w:line="240" w:lineRule="auto"/>
        <w:ind w:firstLine="0"/>
        <w:jc w:val="left"/>
        <w:rPr>
          <w:color w:val="000000"/>
        </w:rPr>
      </w:pPr>
    </w:p>
    <w:p w14:paraId="1055A039" w14:textId="77777777" w:rsidR="002077BD" w:rsidRPr="00591FA1" w:rsidRDefault="002077BD" w:rsidP="004B333D">
      <w:pPr>
        <w:pStyle w:val="TFReferencesSection"/>
        <w:spacing w:after="0" w:line="240" w:lineRule="auto"/>
        <w:ind w:firstLine="0"/>
        <w:jc w:val="left"/>
        <w:rPr>
          <w:color w:val="000000"/>
        </w:rPr>
      </w:pPr>
    </w:p>
    <w:p w14:paraId="7DA2EC7A" w14:textId="77777777" w:rsidR="002077BD" w:rsidRPr="00591FA1" w:rsidRDefault="002077BD" w:rsidP="004B333D">
      <w:pPr>
        <w:pStyle w:val="TFReferencesSection"/>
        <w:spacing w:after="0" w:line="240" w:lineRule="auto"/>
        <w:ind w:firstLine="0"/>
        <w:jc w:val="left"/>
        <w:rPr>
          <w:color w:val="000000"/>
        </w:rPr>
      </w:pPr>
    </w:p>
    <w:p w14:paraId="04E3B4CA" w14:textId="77777777" w:rsidR="002077BD" w:rsidRPr="006879DB" w:rsidRDefault="002077BD" w:rsidP="002077BD">
      <w:pPr>
        <w:pBdr>
          <w:bottom w:val="single" w:sz="4" w:space="1" w:color="auto"/>
        </w:pBdr>
        <w:spacing w:after="240"/>
        <w:jc w:val="center"/>
        <w:rPr>
          <w:szCs w:val="24"/>
        </w:rPr>
      </w:pPr>
      <w:r w:rsidRPr="00591FA1">
        <w:rPr>
          <w:szCs w:val="24"/>
        </w:rPr>
        <w:lastRenderedPageBreak/>
        <w:t>TOC Graphic</w:t>
      </w:r>
    </w:p>
    <w:p w14:paraId="1D4F43AB" w14:textId="0AF142A1" w:rsidR="002077BD" w:rsidRDefault="002077BD" w:rsidP="002077BD">
      <w:pPr>
        <w:pStyle w:val="TFReferencesSection"/>
        <w:spacing w:after="0" w:line="240" w:lineRule="auto"/>
        <w:ind w:firstLine="0"/>
        <w:jc w:val="center"/>
      </w:pPr>
      <w:r>
        <w:rPr>
          <w:noProof/>
        </w:rPr>
        <w:drawing>
          <wp:inline distT="0" distB="0" distL="0" distR="0" wp14:anchorId="6495CBA4" wp14:editId="6D5160FD">
            <wp:extent cx="2971800" cy="1600200"/>
            <wp:effectExtent l="0" t="0" r="0" b="0"/>
            <wp:docPr id="1521033903" name="Picture 3"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33903" name="Picture 3" descr="A diagram of a machin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1600200"/>
                    </a:xfrm>
                    <a:prstGeom prst="rect">
                      <a:avLst/>
                    </a:prstGeom>
                  </pic:spPr>
                </pic:pic>
              </a:graphicData>
            </a:graphic>
          </wp:inline>
        </w:drawing>
      </w:r>
    </w:p>
    <w:sectPr w:rsidR="002077BD" w:rsidSect="000B5610">
      <w:footerReference w:type="even" r:id="rId22"/>
      <w:footerReference w:type="default" r:id="rId23"/>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34CBC" w14:textId="77777777" w:rsidR="009629FE" w:rsidRDefault="009629FE">
      <w:r>
        <w:separator/>
      </w:r>
    </w:p>
  </w:endnote>
  <w:endnote w:type="continuationSeparator" w:id="0">
    <w:p w14:paraId="4ED7DDDC" w14:textId="77777777" w:rsidR="009629FE" w:rsidRDefault="00962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1F42B"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00C01B"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439F"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42F0">
      <w:rPr>
        <w:rStyle w:val="PageNumber"/>
        <w:noProof/>
      </w:rPr>
      <w:t>1</w:t>
    </w:r>
    <w:r>
      <w:rPr>
        <w:rStyle w:val="PageNumber"/>
      </w:rPr>
      <w:fldChar w:fldCharType="end"/>
    </w:r>
  </w:p>
  <w:p w14:paraId="152218C2"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E9772" w14:textId="77777777" w:rsidR="009629FE" w:rsidRDefault="009629FE">
      <w:r>
        <w:separator/>
      </w:r>
    </w:p>
  </w:footnote>
  <w:footnote w:type="continuationSeparator" w:id="0">
    <w:p w14:paraId="549037C0" w14:textId="77777777" w:rsidR="009629FE" w:rsidRDefault="009629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A3F76"/>
    <w:multiLevelType w:val="hybridMultilevel"/>
    <w:tmpl w:val="8882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D20EA4"/>
    <w:multiLevelType w:val="hybridMultilevel"/>
    <w:tmpl w:val="D4BC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48F535E5"/>
    <w:multiLevelType w:val="hybridMultilevel"/>
    <w:tmpl w:val="82F8C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6646432">
    <w:abstractNumId w:val="10"/>
  </w:num>
  <w:num w:numId="2" w16cid:durableId="1880126971">
    <w:abstractNumId w:val="8"/>
  </w:num>
  <w:num w:numId="3" w16cid:durableId="1468158108">
    <w:abstractNumId w:val="11"/>
  </w:num>
  <w:num w:numId="4" w16cid:durableId="292173642">
    <w:abstractNumId w:val="9"/>
  </w:num>
  <w:num w:numId="5" w16cid:durableId="147747980">
    <w:abstractNumId w:val="7"/>
  </w:num>
  <w:num w:numId="6" w16cid:durableId="188182157">
    <w:abstractNumId w:val="6"/>
  </w:num>
  <w:num w:numId="7" w16cid:durableId="1884906833">
    <w:abstractNumId w:val="5"/>
  </w:num>
  <w:num w:numId="8" w16cid:durableId="1855873015">
    <w:abstractNumId w:val="3"/>
  </w:num>
  <w:num w:numId="9" w16cid:durableId="970136769">
    <w:abstractNumId w:val="0"/>
  </w:num>
  <w:num w:numId="10" w16cid:durableId="484323746">
    <w:abstractNumId w:val="4"/>
  </w:num>
  <w:num w:numId="11" w16cid:durableId="1289893361">
    <w:abstractNumId w:val="1"/>
  </w:num>
  <w:num w:numId="12" w16cid:durableId="1455446930">
    <w:abstractNumId w:val="2"/>
  </w:num>
  <w:num w:numId="13" w16cid:durableId="17261020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09D"/>
    <w:rsid w:val="000002F2"/>
    <w:rsid w:val="00036BD5"/>
    <w:rsid w:val="00040366"/>
    <w:rsid w:val="000514CE"/>
    <w:rsid w:val="00053FB1"/>
    <w:rsid w:val="0005660F"/>
    <w:rsid w:val="000570C9"/>
    <w:rsid w:val="00062707"/>
    <w:rsid w:val="000702AD"/>
    <w:rsid w:val="00074434"/>
    <w:rsid w:val="00075729"/>
    <w:rsid w:val="000821B0"/>
    <w:rsid w:val="00087BE1"/>
    <w:rsid w:val="000A1081"/>
    <w:rsid w:val="000A513E"/>
    <w:rsid w:val="000A5913"/>
    <w:rsid w:val="000B2EEB"/>
    <w:rsid w:val="000B4093"/>
    <w:rsid w:val="000B4FA4"/>
    <w:rsid w:val="000B5610"/>
    <w:rsid w:val="000C05CC"/>
    <w:rsid w:val="000C68BC"/>
    <w:rsid w:val="000D64D3"/>
    <w:rsid w:val="000E0FC3"/>
    <w:rsid w:val="000E2F39"/>
    <w:rsid w:val="000E7D64"/>
    <w:rsid w:val="001018F3"/>
    <w:rsid w:val="0010275E"/>
    <w:rsid w:val="001105C5"/>
    <w:rsid w:val="001415F2"/>
    <w:rsid w:val="00147AAF"/>
    <w:rsid w:val="001579A6"/>
    <w:rsid w:val="00165B2B"/>
    <w:rsid w:val="00180EFB"/>
    <w:rsid w:val="001844CC"/>
    <w:rsid w:val="00192EBB"/>
    <w:rsid w:val="00195ACA"/>
    <w:rsid w:val="001A7A90"/>
    <w:rsid w:val="001B0CB6"/>
    <w:rsid w:val="001D64F9"/>
    <w:rsid w:val="001E3EAB"/>
    <w:rsid w:val="001F46B2"/>
    <w:rsid w:val="002077BD"/>
    <w:rsid w:val="00211053"/>
    <w:rsid w:val="00212B1D"/>
    <w:rsid w:val="00213565"/>
    <w:rsid w:val="00220609"/>
    <w:rsid w:val="00221893"/>
    <w:rsid w:val="00221908"/>
    <w:rsid w:val="00233635"/>
    <w:rsid w:val="00233E49"/>
    <w:rsid w:val="00237FE5"/>
    <w:rsid w:val="002401D2"/>
    <w:rsid w:val="00242F59"/>
    <w:rsid w:val="00271A02"/>
    <w:rsid w:val="002754D4"/>
    <w:rsid w:val="0028610C"/>
    <w:rsid w:val="002A58F5"/>
    <w:rsid w:val="002A7493"/>
    <w:rsid w:val="002B7C08"/>
    <w:rsid w:val="002C3431"/>
    <w:rsid w:val="002C754F"/>
    <w:rsid w:val="002E30DF"/>
    <w:rsid w:val="00302D6A"/>
    <w:rsid w:val="0031373B"/>
    <w:rsid w:val="003235BE"/>
    <w:rsid w:val="00324128"/>
    <w:rsid w:val="003245B3"/>
    <w:rsid w:val="003342FB"/>
    <w:rsid w:val="00337164"/>
    <w:rsid w:val="00352607"/>
    <w:rsid w:val="00361E35"/>
    <w:rsid w:val="00362B6A"/>
    <w:rsid w:val="00365277"/>
    <w:rsid w:val="003664E9"/>
    <w:rsid w:val="003679A1"/>
    <w:rsid w:val="003951CF"/>
    <w:rsid w:val="003A03A5"/>
    <w:rsid w:val="003A42F0"/>
    <w:rsid w:val="003B4AF3"/>
    <w:rsid w:val="003C2473"/>
    <w:rsid w:val="003C5961"/>
    <w:rsid w:val="003E1F76"/>
    <w:rsid w:val="003E4553"/>
    <w:rsid w:val="003E5D31"/>
    <w:rsid w:val="003E646C"/>
    <w:rsid w:val="00421B1F"/>
    <w:rsid w:val="004455E2"/>
    <w:rsid w:val="00455A89"/>
    <w:rsid w:val="00466FDE"/>
    <w:rsid w:val="00475FD2"/>
    <w:rsid w:val="00484C69"/>
    <w:rsid w:val="0049677D"/>
    <w:rsid w:val="004A3D0B"/>
    <w:rsid w:val="004A730C"/>
    <w:rsid w:val="004B12D1"/>
    <w:rsid w:val="004B333D"/>
    <w:rsid w:val="004C1CDE"/>
    <w:rsid w:val="004C27F8"/>
    <w:rsid w:val="004C527A"/>
    <w:rsid w:val="004D244B"/>
    <w:rsid w:val="004E283C"/>
    <w:rsid w:val="004E6C48"/>
    <w:rsid w:val="004E7185"/>
    <w:rsid w:val="0052084A"/>
    <w:rsid w:val="00537551"/>
    <w:rsid w:val="00543AB5"/>
    <w:rsid w:val="005511A6"/>
    <w:rsid w:val="005553EF"/>
    <w:rsid w:val="00567E81"/>
    <w:rsid w:val="00581534"/>
    <w:rsid w:val="00582B39"/>
    <w:rsid w:val="0058374E"/>
    <w:rsid w:val="00585030"/>
    <w:rsid w:val="00587DA5"/>
    <w:rsid w:val="00591A57"/>
    <w:rsid w:val="00591FA1"/>
    <w:rsid w:val="0059384F"/>
    <w:rsid w:val="00597757"/>
    <w:rsid w:val="005A6AC5"/>
    <w:rsid w:val="005B0FCF"/>
    <w:rsid w:val="005D0C10"/>
    <w:rsid w:val="005E5F94"/>
    <w:rsid w:val="005F0B8C"/>
    <w:rsid w:val="005F2F28"/>
    <w:rsid w:val="005F4D19"/>
    <w:rsid w:val="005F4D2B"/>
    <w:rsid w:val="00604992"/>
    <w:rsid w:val="00610B77"/>
    <w:rsid w:val="00616066"/>
    <w:rsid w:val="00617335"/>
    <w:rsid w:val="00621D55"/>
    <w:rsid w:val="006249F4"/>
    <w:rsid w:val="00636FFB"/>
    <w:rsid w:val="006455A5"/>
    <w:rsid w:val="00654F0C"/>
    <w:rsid w:val="006601B0"/>
    <w:rsid w:val="00683131"/>
    <w:rsid w:val="006864B1"/>
    <w:rsid w:val="006932DD"/>
    <w:rsid w:val="00693E8F"/>
    <w:rsid w:val="006A3E34"/>
    <w:rsid w:val="006A456A"/>
    <w:rsid w:val="006B2581"/>
    <w:rsid w:val="006D4259"/>
    <w:rsid w:val="006D79FB"/>
    <w:rsid w:val="006E0852"/>
    <w:rsid w:val="006E0FF4"/>
    <w:rsid w:val="006F784A"/>
    <w:rsid w:val="007000D9"/>
    <w:rsid w:val="00710BBC"/>
    <w:rsid w:val="00713B1D"/>
    <w:rsid w:val="00715917"/>
    <w:rsid w:val="0073207E"/>
    <w:rsid w:val="0073232E"/>
    <w:rsid w:val="00745AA2"/>
    <w:rsid w:val="007476CE"/>
    <w:rsid w:val="00747701"/>
    <w:rsid w:val="0075192F"/>
    <w:rsid w:val="0075788D"/>
    <w:rsid w:val="00761774"/>
    <w:rsid w:val="007629D3"/>
    <w:rsid w:val="00763FD6"/>
    <w:rsid w:val="0078196C"/>
    <w:rsid w:val="0078764E"/>
    <w:rsid w:val="007904E5"/>
    <w:rsid w:val="00794616"/>
    <w:rsid w:val="007A11AD"/>
    <w:rsid w:val="007B61E7"/>
    <w:rsid w:val="007E6919"/>
    <w:rsid w:val="007F472E"/>
    <w:rsid w:val="00801403"/>
    <w:rsid w:val="008047DE"/>
    <w:rsid w:val="00804F82"/>
    <w:rsid w:val="00810EA2"/>
    <w:rsid w:val="008302F3"/>
    <w:rsid w:val="008633FA"/>
    <w:rsid w:val="008655C0"/>
    <w:rsid w:val="0088214B"/>
    <w:rsid w:val="008870F8"/>
    <w:rsid w:val="0089583C"/>
    <w:rsid w:val="008A078A"/>
    <w:rsid w:val="008C4019"/>
    <w:rsid w:val="008D027E"/>
    <w:rsid w:val="008D30F9"/>
    <w:rsid w:val="008D53B2"/>
    <w:rsid w:val="008F26EC"/>
    <w:rsid w:val="009014BB"/>
    <w:rsid w:val="00902134"/>
    <w:rsid w:val="0090324A"/>
    <w:rsid w:val="00912169"/>
    <w:rsid w:val="00916EAA"/>
    <w:rsid w:val="00917D53"/>
    <w:rsid w:val="0092037A"/>
    <w:rsid w:val="00923C4E"/>
    <w:rsid w:val="009246AD"/>
    <w:rsid w:val="00933C2F"/>
    <w:rsid w:val="0094709D"/>
    <w:rsid w:val="0095191A"/>
    <w:rsid w:val="009629FE"/>
    <w:rsid w:val="00982B9E"/>
    <w:rsid w:val="00983A4E"/>
    <w:rsid w:val="009A5C68"/>
    <w:rsid w:val="009B288C"/>
    <w:rsid w:val="009B7D27"/>
    <w:rsid w:val="009C299B"/>
    <w:rsid w:val="009D2540"/>
    <w:rsid w:val="009D7666"/>
    <w:rsid w:val="009E3615"/>
    <w:rsid w:val="009E61E3"/>
    <w:rsid w:val="009F2D42"/>
    <w:rsid w:val="009F2E7E"/>
    <w:rsid w:val="009F4953"/>
    <w:rsid w:val="009F500B"/>
    <w:rsid w:val="009F7517"/>
    <w:rsid w:val="00A02D62"/>
    <w:rsid w:val="00A05D29"/>
    <w:rsid w:val="00A17271"/>
    <w:rsid w:val="00A20EB5"/>
    <w:rsid w:val="00A2208C"/>
    <w:rsid w:val="00A27644"/>
    <w:rsid w:val="00A3461B"/>
    <w:rsid w:val="00A3520C"/>
    <w:rsid w:val="00A44204"/>
    <w:rsid w:val="00A44C89"/>
    <w:rsid w:val="00A72D37"/>
    <w:rsid w:val="00A764EF"/>
    <w:rsid w:val="00A7698A"/>
    <w:rsid w:val="00A86564"/>
    <w:rsid w:val="00AA1A79"/>
    <w:rsid w:val="00AA767E"/>
    <w:rsid w:val="00AB34C5"/>
    <w:rsid w:val="00AE5780"/>
    <w:rsid w:val="00AF1F45"/>
    <w:rsid w:val="00AF2116"/>
    <w:rsid w:val="00AF4F6D"/>
    <w:rsid w:val="00AF7F6A"/>
    <w:rsid w:val="00B05A88"/>
    <w:rsid w:val="00B25575"/>
    <w:rsid w:val="00B32FDE"/>
    <w:rsid w:val="00B40FF5"/>
    <w:rsid w:val="00B44641"/>
    <w:rsid w:val="00B549F0"/>
    <w:rsid w:val="00B7618D"/>
    <w:rsid w:val="00B765F3"/>
    <w:rsid w:val="00B85CD5"/>
    <w:rsid w:val="00B8615F"/>
    <w:rsid w:val="00B90997"/>
    <w:rsid w:val="00B954CD"/>
    <w:rsid w:val="00B95684"/>
    <w:rsid w:val="00BB7887"/>
    <w:rsid w:val="00BD200D"/>
    <w:rsid w:val="00BD2C44"/>
    <w:rsid w:val="00BD45DF"/>
    <w:rsid w:val="00BE4103"/>
    <w:rsid w:val="00BE7089"/>
    <w:rsid w:val="00C017D2"/>
    <w:rsid w:val="00C10EE0"/>
    <w:rsid w:val="00C12556"/>
    <w:rsid w:val="00C144DD"/>
    <w:rsid w:val="00C161C5"/>
    <w:rsid w:val="00C37D0F"/>
    <w:rsid w:val="00C57044"/>
    <w:rsid w:val="00C6170A"/>
    <w:rsid w:val="00C61C7B"/>
    <w:rsid w:val="00C6376D"/>
    <w:rsid w:val="00C65E22"/>
    <w:rsid w:val="00C76C9E"/>
    <w:rsid w:val="00C7718C"/>
    <w:rsid w:val="00C95E0A"/>
    <w:rsid w:val="00CA7B91"/>
    <w:rsid w:val="00CC7EA6"/>
    <w:rsid w:val="00CD3BD6"/>
    <w:rsid w:val="00CF72EF"/>
    <w:rsid w:val="00D076F1"/>
    <w:rsid w:val="00D1310A"/>
    <w:rsid w:val="00D1753D"/>
    <w:rsid w:val="00D318E5"/>
    <w:rsid w:val="00D32E24"/>
    <w:rsid w:val="00D40C81"/>
    <w:rsid w:val="00D41A5B"/>
    <w:rsid w:val="00D4490D"/>
    <w:rsid w:val="00D470BB"/>
    <w:rsid w:val="00D70A66"/>
    <w:rsid w:val="00D85B10"/>
    <w:rsid w:val="00DA4B3E"/>
    <w:rsid w:val="00DB23DA"/>
    <w:rsid w:val="00DB2DA4"/>
    <w:rsid w:val="00DB46DA"/>
    <w:rsid w:val="00DC5985"/>
    <w:rsid w:val="00DD31EA"/>
    <w:rsid w:val="00DD6DBB"/>
    <w:rsid w:val="00DF7E24"/>
    <w:rsid w:val="00E074F2"/>
    <w:rsid w:val="00E111E8"/>
    <w:rsid w:val="00E31896"/>
    <w:rsid w:val="00E324A4"/>
    <w:rsid w:val="00E351B7"/>
    <w:rsid w:val="00E37436"/>
    <w:rsid w:val="00E54715"/>
    <w:rsid w:val="00E554AF"/>
    <w:rsid w:val="00E57E1A"/>
    <w:rsid w:val="00E65AA8"/>
    <w:rsid w:val="00E671E1"/>
    <w:rsid w:val="00E75154"/>
    <w:rsid w:val="00E7672C"/>
    <w:rsid w:val="00E835AB"/>
    <w:rsid w:val="00E91482"/>
    <w:rsid w:val="00E9443E"/>
    <w:rsid w:val="00E96302"/>
    <w:rsid w:val="00E97377"/>
    <w:rsid w:val="00EA3941"/>
    <w:rsid w:val="00EB5752"/>
    <w:rsid w:val="00EB5AF1"/>
    <w:rsid w:val="00ED0933"/>
    <w:rsid w:val="00EE08F8"/>
    <w:rsid w:val="00F04A03"/>
    <w:rsid w:val="00F063EC"/>
    <w:rsid w:val="00F134F5"/>
    <w:rsid w:val="00F17AE6"/>
    <w:rsid w:val="00F405B8"/>
    <w:rsid w:val="00F41D96"/>
    <w:rsid w:val="00F47B85"/>
    <w:rsid w:val="00F54BDD"/>
    <w:rsid w:val="00F54C51"/>
    <w:rsid w:val="00F5645C"/>
    <w:rsid w:val="00F73534"/>
    <w:rsid w:val="00F87666"/>
    <w:rsid w:val="00F876BA"/>
    <w:rsid w:val="00F910AA"/>
    <w:rsid w:val="00F96ACF"/>
    <w:rsid w:val="00F97850"/>
    <w:rsid w:val="00FA14C9"/>
    <w:rsid w:val="00FA2419"/>
    <w:rsid w:val="00FB49A3"/>
    <w:rsid w:val="00FD096E"/>
    <w:rsid w:val="00FD25C5"/>
    <w:rsid w:val="00FD47C4"/>
    <w:rsid w:val="00FE6219"/>
    <w:rsid w:val="00FF2D4B"/>
    <w:rsid w:val="00FF3B49"/>
    <w:rsid w:val="00FF5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3654AF"/>
  <w15:docId w15:val="{C6A09162-C950-4AF5-8D45-A4813C86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Revision">
    <w:name w:val="Revision"/>
    <w:hidden/>
    <w:uiPriority w:val="99"/>
    <w:semiHidden/>
    <w:rsid w:val="0094709D"/>
    <w:rPr>
      <w:rFonts w:ascii="Times" w:hAnsi="Times"/>
      <w:sz w:val="24"/>
    </w:rPr>
  </w:style>
  <w:style w:type="character" w:styleId="CommentReference">
    <w:name w:val="annotation reference"/>
    <w:basedOn w:val="DefaultParagraphFont"/>
    <w:rsid w:val="00810EA2"/>
    <w:rPr>
      <w:sz w:val="16"/>
      <w:szCs w:val="16"/>
    </w:rPr>
  </w:style>
  <w:style w:type="paragraph" w:styleId="CommentText">
    <w:name w:val="annotation text"/>
    <w:basedOn w:val="Normal"/>
    <w:link w:val="CommentTextChar"/>
    <w:rsid w:val="00810EA2"/>
    <w:rPr>
      <w:sz w:val="20"/>
    </w:rPr>
  </w:style>
  <w:style w:type="character" w:customStyle="1" w:styleId="CommentTextChar">
    <w:name w:val="Comment Text Char"/>
    <w:basedOn w:val="DefaultParagraphFont"/>
    <w:link w:val="CommentText"/>
    <w:rsid w:val="00810EA2"/>
    <w:rPr>
      <w:rFonts w:ascii="Times" w:hAnsi="Times"/>
    </w:rPr>
  </w:style>
  <w:style w:type="paragraph" w:styleId="CommentSubject">
    <w:name w:val="annotation subject"/>
    <w:basedOn w:val="CommentText"/>
    <w:next w:val="CommentText"/>
    <w:link w:val="CommentSubjectChar"/>
    <w:rsid w:val="009A5C68"/>
    <w:rPr>
      <w:b/>
      <w:bCs/>
    </w:rPr>
  </w:style>
  <w:style w:type="character" w:customStyle="1" w:styleId="CommentSubjectChar">
    <w:name w:val="Comment Subject Char"/>
    <w:basedOn w:val="CommentTextChar"/>
    <w:link w:val="CommentSubject"/>
    <w:rsid w:val="009A5C68"/>
    <w:rPr>
      <w:rFonts w:ascii="Times" w:hAnsi="Times"/>
      <w:b/>
      <w:bCs/>
    </w:rPr>
  </w:style>
  <w:style w:type="character" w:styleId="UnresolvedMention">
    <w:name w:val="Unresolved Mention"/>
    <w:basedOn w:val="DefaultParagraphFont"/>
    <w:uiPriority w:val="99"/>
    <w:semiHidden/>
    <w:unhideWhenUsed/>
    <w:rsid w:val="00CD3BD6"/>
    <w:rPr>
      <w:color w:val="605E5C"/>
      <w:shd w:val="clear" w:color="auto" w:fill="E1DFDD"/>
    </w:rPr>
  </w:style>
  <w:style w:type="table" w:styleId="TableGrid">
    <w:name w:val="Table Grid"/>
    <w:basedOn w:val="TableNormal"/>
    <w:rsid w:val="00165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65B2B"/>
    <w:rPr>
      <w:iCs/>
      <w:szCs w:val="18"/>
    </w:rPr>
  </w:style>
  <w:style w:type="paragraph" w:styleId="ListParagraph">
    <w:name w:val="List Paragraph"/>
    <w:basedOn w:val="Normal"/>
    <w:uiPriority w:val="34"/>
    <w:qFormat/>
    <w:rsid w:val="001018F3"/>
    <w:pPr>
      <w:ind w:left="720"/>
      <w:contextualSpacing/>
    </w:pPr>
  </w:style>
  <w:style w:type="character" w:styleId="PlaceholderText">
    <w:name w:val="Placeholder Text"/>
    <w:basedOn w:val="DefaultParagraphFont"/>
    <w:uiPriority w:val="99"/>
    <w:semiHidden/>
    <w:rsid w:val="003245B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683">
      <w:marLeft w:val="640"/>
      <w:marRight w:val="0"/>
      <w:marTop w:val="0"/>
      <w:marBottom w:val="0"/>
      <w:divBdr>
        <w:top w:val="none" w:sz="0" w:space="0" w:color="auto"/>
        <w:left w:val="none" w:sz="0" w:space="0" w:color="auto"/>
        <w:bottom w:val="none" w:sz="0" w:space="0" w:color="auto"/>
        <w:right w:val="none" w:sz="0" w:space="0" w:color="auto"/>
      </w:divBdr>
    </w:div>
    <w:div w:id="932136">
      <w:marLeft w:val="640"/>
      <w:marRight w:val="0"/>
      <w:marTop w:val="0"/>
      <w:marBottom w:val="0"/>
      <w:divBdr>
        <w:top w:val="none" w:sz="0" w:space="0" w:color="auto"/>
        <w:left w:val="none" w:sz="0" w:space="0" w:color="auto"/>
        <w:bottom w:val="none" w:sz="0" w:space="0" w:color="auto"/>
        <w:right w:val="none" w:sz="0" w:space="0" w:color="auto"/>
      </w:divBdr>
    </w:div>
    <w:div w:id="1128312">
      <w:marLeft w:val="640"/>
      <w:marRight w:val="0"/>
      <w:marTop w:val="0"/>
      <w:marBottom w:val="0"/>
      <w:divBdr>
        <w:top w:val="none" w:sz="0" w:space="0" w:color="auto"/>
        <w:left w:val="none" w:sz="0" w:space="0" w:color="auto"/>
        <w:bottom w:val="none" w:sz="0" w:space="0" w:color="auto"/>
        <w:right w:val="none" w:sz="0" w:space="0" w:color="auto"/>
      </w:divBdr>
    </w:div>
    <w:div w:id="2241458">
      <w:marLeft w:val="640"/>
      <w:marRight w:val="0"/>
      <w:marTop w:val="0"/>
      <w:marBottom w:val="0"/>
      <w:divBdr>
        <w:top w:val="none" w:sz="0" w:space="0" w:color="auto"/>
        <w:left w:val="none" w:sz="0" w:space="0" w:color="auto"/>
        <w:bottom w:val="none" w:sz="0" w:space="0" w:color="auto"/>
        <w:right w:val="none" w:sz="0" w:space="0" w:color="auto"/>
      </w:divBdr>
    </w:div>
    <w:div w:id="2320529">
      <w:marLeft w:val="640"/>
      <w:marRight w:val="0"/>
      <w:marTop w:val="0"/>
      <w:marBottom w:val="0"/>
      <w:divBdr>
        <w:top w:val="none" w:sz="0" w:space="0" w:color="auto"/>
        <w:left w:val="none" w:sz="0" w:space="0" w:color="auto"/>
        <w:bottom w:val="none" w:sz="0" w:space="0" w:color="auto"/>
        <w:right w:val="none" w:sz="0" w:space="0" w:color="auto"/>
      </w:divBdr>
    </w:div>
    <w:div w:id="2824751">
      <w:marLeft w:val="640"/>
      <w:marRight w:val="0"/>
      <w:marTop w:val="0"/>
      <w:marBottom w:val="0"/>
      <w:divBdr>
        <w:top w:val="none" w:sz="0" w:space="0" w:color="auto"/>
        <w:left w:val="none" w:sz="0" w:space="0" w:color="auto"/>
        <w:bottom w:val="none" w:sz="0" w:space="0" w:color="auto"/>
        <w:right w:val="none" w:sz="0" w:space="0" w:color="auto"/>
      </w:divBdr>
    </w:div>
    <w:div w:id="3628529">
      <w:marLeft w:val="640"/>
      <w:marRight w:val="0"/>
      <w:marTop w:val="0"/>
      <w:marBottom w:val="0"/>
      <w:divBdr>
        <w:top w:val="none" w:sz="0" w:space="0" w:color="auto"/>
        <w:left w:val="none" w:sz="0" w:space="0" w:color="auto"/>
        <w:bottom w:val="none" w:sz="0" w:space="0" w:color="auto"/>
        <w:right w:val="none" w:sz="0" w:space="0" w:color="auto"/>
      </w:divBdr>
    </w:div>
    <w:div w:id="4594472">
      <w:marLeft w:val="640"/>
      <w:marRight w:val="0"/>
      <w:marTop w:val="0"/>
      <w:marBottom w:val="0"/>
      <w:divBdr>
        <w:top w:val="none" w:sz="0" w:space="0" w:color="auto"/>
        <w:left w:val="none" w:sz="0" w:space="0" w:color="auto"/>
        <w:bottom w:val="none" w:sz="0" w:space="0" w:color="auto"/>
        <w:right w:val="none" w:sz="0" w:space="0" w:color="auto"/>
      </w:divBdr>
    </w:div>
    <w:div w:id="5207843">
      <w:marLeft w:val="640"/>
      <w:marRight w:val="0"/>
      <w:marTop w:val="0"/>
      <w:marBottom w:val="0"/>
      <w:divBdr>
        <w:top w:val="none" w:sz="0" w:space="0" w:color="auto"/>
        <w:left w:val="none" w:sz="0" w:space="0" w:color="auto"/>
        <w:bottom w:val="none" w:sz="0" w:space="0" w:color="auto"/>
        <w:right w:val="none" w:sz="0" w:space="0" w:color="auto"/>
      </w:divBdr>
    </w:div>
    <w:div w:id="5597849">
      <w:marLeft w:val="640"/>
      <w:marRight w:val="0"/>
      <w:marTop w:val="0"/>
      <w:marBottom w:val="0"/>
      <w:divBdr>
        <w:top w:val="none" w:sz="0" w:space="0" w:color="auto"/>
        <w:left w:val="none" w:sz="0" w:space="0" w:color="auto"/>
        <w:bottom w:val="none" w:sz="0" w:space="0" w:color="auto"/>
        <w:right w:val="none" w:sz="0" w:space="0" w:color="auto"/>
      </w:divBdr>
    </w:div>
    <w:div w:id="6102052">
      <w:marLeft w:val="640"/>
      <w:marRight w:val="0"/>
      <w:marTop w:val="0"/>
      <w:marBottom w:val="0"/>
      <w:divBdr>
        <w:top w:val="none" w:sz="0" w:space="0" w:color="auto"/>
        <w:left w:val="none" w:sz="0" w:space="0" w:color="auto"/>
        <w:bottom w:val="none" w:sz="0" w:space="0" w:color="auto"/>
        <w:right w:val="none" w:sz="0" w:space="0" w:color="auto"/>
      </w:divBdr>
    </w:div>
    <w:div w:id="6252088">
      <w:marLeft w:val="640"/>
      <w:marRight w:val="0"/>
      <w:marTop w:val="0"/>
      <w:marBottom w:val="0"/>
      <w:divBdr>
        <w:top w:val="none" w:sz="0" w:space="0" w:color="auto"/>
        <w:left w:val="none" w:sz="0" w:space="0" w:color="auto"/>
        <w:bottom w:val="none" w:sz="0" w:space="0" w:color="auto"/>
        <w:right w:val="none" w:sz="0" w:space="0" w:color="auto"/>
      </w:divBdr>
    </w:div>
    <w:div w:id="7102337">
      <w:marLeft w:val="640"/>
      <w:marRight w:val="0"/>
      <w:marTop w:val="0"/>
      <w:marBottom w:val="0"/>
      <w:divBdr>
        <w:top w:val="none" w:sz="0" w:space="0" w:color="auto"/>
        <w:left w:val="none" w:sz="0" w:space="0" w:color="auto"/>
        <w:bottom w:val="none" w:sz="0" w:space="0" w:color="auto"/>
        <w:right w:val="none" w:sz="0" w:space="0" w:color="auto"/>
      </w:divBdr>
    </w:div>
    <w:div w:id="8218089">
      <w:marLeft w:val="640"/>
      <w:marRight w:val="0"/>
      <w:marTop w:val="0"/>
      <w:marBottom w:val="0"/>
      <w:divBdr>
        <w:top w:val="none" w:sz="0" w:space="0" w:color="auto"/>
        <w:left w:val="none" w:sz="0" w:space="0" w:color="auto"/>
        <w:bottom w:val="none" w:sz="0" w:space="0" w:color="auto"/>
        <w:right w:val="none" w:sz="0" w:space="0" w:color="auto"/>
      </w:divBdr>
    </w:div>
    <w:div w:id="8335440">
      <w:marLeft w:val="640"/>
      <w:marRight w:val="0"/>
      <w:marTop w:val="0"/>
      <w:marBottom w:val="0"/>
      <w:divBdr>
        <w:top w:val="none" w:sz="0" w:space="0" w:color="auto"/>
        <w:left w:val="none" w:sz="0" w:space="0" w:color="auto"/>
        <w:bottom w:val="none" w:sz="0" w:space="0" w:color="auto"/>
        <w:right w:val="none" w:sz="0" w:space="0" w:color="auto"/>
      </w:divBdr>
    </w:div>
    <w:div w:id="8338326">
      <w:marLeft w:val="640"/>
      <w:marRight w:val="0"/>
      <w:marTop w:val="0"/>
      <w:marBottom w:val="0"/>
      <w:divBdr>
        <w:top w:val="none" w:sz="0" w:space="0" w:color="auto"/>
        <w:left w:val="none" w:sz="0" w:space="0" w:color="auto"/>
        <w:bottom w:val="none" w:sz="0" w:space="0" w:color="auto"/>
        <w:right w:val="none" w:sz="0" w:space="0" w:color="auto"/>
      </w:divBdr>
    </w:div>
    <w:div w:id="8415183">
      <w:marLeft w:val="640"/>
      <w:marRight w:val="0"/>
      <w:marTop w:val="0"/>
      <w:marBottom w:val="0"/>
      <w:divBdr>
        <w:top w:val="none" w:sz="0" w:space="0" w:color="auto"/>
        <w:left w:val="none" w:sz="0" w:space="0" w:color="auto"/>
        <w:bottom w:val="none" w:sz="0" w:space="0" w:color="auto"/>
        <w:right w:val="none" w:sz="0" w:space="0" w:color="auto"/>
      </w:divBdr>
    </w:div>
    <w:div w:id="9260653">
      <w:marLeft w:val="640"/>
      <w:marRight w:val="0"/>
      <w:marTop w:val="0"/>
      <w:marBottom w:val="0"/>
      <w:divBdr>
        <w:top w:val="none" w:sz="0" w:space="0" w:color="auto"/>
        <w:left w:val="none" w:sz="0" w:space="0" w:color="auto"/>
        <w:bottom w:val="none" w:sz="0" w:space="0" w:color="auto"/>
        <w:right w:val="none" w:sz="0" w:space="0" w:color="auto"/>
      </w:divBdr>
    </w:div>
    <w:div w:id="9572203">
      <w:marLeft w:val="640"/>
      <w:marRight w:val="0"/>
      <w:marTop w:val="0"/>
      <w:marBottom w:val="0"/>
      <w:divBdr>
        <w:top w:val="none" w:sz="0" w:space="0" w:color="auto"/>
        <w:left w:val="none" w:sz="0" w:space="0" w:color="auto"/>
        <w:bottom w:val="none" w:sz="0" w:space="0" w:color="auto"/>
        <w:right w:val="none" w:sz="0" w:space="0" w:color="auto"/>
      </w:divBdr>
    </w:div>
    <w:div w:id="9572601">
      <w:marLeft w:val="640"/>
      <w:marRight w:val="0"/>
      <w:marTop w:val="0"/>
      <w:marBottom w:val="0"/>
      <w:divBdr>
        <w:top w:val="none" w:sz="0" w:space="0" w:color="auto"/>
        <w:left w:val="none" w:sz="0" w:space="0" w:color="auto"/>
        <w:bottom w:val="none" w:sz="0" w:space="0" w:color="auto"/>
        <w:right w:val="none" w:sz="0" w:space="0" w:color="auto"/>
      </w:divBdr>
    </w:div>
    <w:div w:id="11811302">
      <w:marLeft w:val="640"/>
      <w:marRight w:val="0"/>
      <w:marTop w:val="0"/>
      <w:marBottom w:val="0"/>
      <w:divBdr>
        <w:top w:val="none" w:sz="0" w:space="0" w:color="auto"/>
        <w:left w:val="none" w:sz="0" w:space="0" w:color="auto"/>
        <w:bottom w:val="none" w:sz="0" w:space="0" w:color="auto"/>
        <w:right w:val="none" w:sz="0" w:space="0" w:color="auto"/>
      </w:divBdr>
    </w:div>
    <w:div w:id="12727865">
      <w:marLeft w:val="640"/>
      <w:marRight w:val="0"/>
      <w:marTop w:val="0"/>
      <w:marBottom w:val="0"/>
      <w:divBdr>
        <w:top w:val="none" w:sz="0" w:space="0" w:color="auto"/>
        <w:left w:val="none" w:sz="0" w:space="0" w:color="auto"/>
        <w:bottom w:val="none" w:sz="0" w:space="0" w:color="auto"/>
        <w:right w:val="none" w:sz="0" w:space="0" w:color="auto"/>
      </w:divBdr>
    </w:div>
    <w:div w:id="12920610">
      <w:marLeft w:val="640"/>
      <w:marRight w:val="0"/>
      <w:marTop w:val="0"/>
      <w:marBottom w:val="0"/>
      <w:divBdr>
        <w:top w:val="none" w:sz="0" w:space="0" w:color="auto"/>
        <w:left w:val="none" w:sz="0" w:space="0" w:color="auto"/>
        <w:bottom w:val="none" w:sz="0" w:space="0" w:color="auto"/>
        <w:right w:val="none" w:sz="0" w:space="0" w:color="auto"/>
      </w:divBdr>
    </w:div>
    <w:div w:id="12922946">
      <w:marLeft w:val="640"/>
      <w:marRight w:val="0"/>
      <w:marTop w:val="0"/>
      <w:marBottom w:val="0"/>
      <w:divBdr>
        <w:top w:val="none" w:sz="0" w:space="0" w:color="auto"/>
        <w:left w:val="none" w:sz="0" w:space="0" w:color="auto"/>
        <w:bottom w:val="none" w:sz="0" w:space="0" w:color="auto"/>
        <w:right w:val="none" w:sz="0" w:space="0" w:color="auto"/>
      </w:divBdr>
    </w:div>
    <w:div w:id="13196694">
      <w:marLeft w:val="640"/>
      <w:marRight w:val="0"/>
      <w:marTop w:val="0"/>
      <w:marBottom w:val="0"/>
      <w:divBdr>
        <w:top w:val="none" w:sz="0" w:space="0" w:color="auto"/>
        <w:left w:val="none" w:sz="0" w:space="0" w:color="auto"/>
        <w:bottom w:val="none" w:sz="0" w:space="0" w:color="auto"/>
        <w:right w:val="none" w:sz="0" w:space="0" w:color="auto"/>
      </w:divBdr>
    </w:div>
    <w:div w:id="14432357">
      <w:marLeft w:val="640"/>
      <w:marRight w:val="0"/>
      <w:marTop w:val="0"/>
      <w:marBottom w:val="0"/>
      <w:divBdr>
        <w:top w:val="none" w:sz="0" w:space="0" w:color="auto"/>
        <w:left w:val="none" w:sz="0" w:space="0" w:color="auto"/>
        <w:bottom w:val="none" w:sz="0" w:space="0" w:color="auto"/>
        <w:right w:val="none" w:sz="0" w:space="0" w:color="auto"/>
      </w:divBdr>
    </w:div>
    <w:div w:id="15429301">
      <w:marLeft w:val="640"/>
      <w:marRight w:val="0"/>
      <w:marTop w:val="0"/>
      <w:marBottom w:val="0"/>
      <w:divBdr>
        <w:top w:val="none" w:sz="0" w:space="0" w:color="auto"/>
        <w:left w:val="none" w:sz="0" w:space="0" w:color="auto"/>
        <w:bottom w:val="none" w:sz="0" w:space="0" w:color="auto"/>
        <w:right w:val="none" w:sz="0" w:space="0" w:color="auto"/>
      </w:divBdr>
    </w:div>
    <w:div w:id="16011315">
      <w:marLeft w:val="640"/>
      <w:marRight w:val="0"/>
      <w:marTop w:val="0"/>
      <w:marBottom w:val="0"/>
      <w:divBdr>
        <w:top w:val="none" w:sz="0" w:space="0" w:color="auto"/>
        <w:left w:val="none" w:sz="0" w:space="0" w:color="auto"/>
        <w:bottom w:val="none" w:sz="0" w:space="0" w:color="auto"/>
        <w:right w:val="none" w:sz="0" w:space="0" w:color="auto"/>
      </w:divBdr>
    </w:div>
    <w:div w:id="16126652">
      <w:marLeft w:val="640"/>
      <w:marRight w:val="0"/>
      <w:marTop w:val="0"/>
      <w:marBottom w:val="0"/>
      <w:divBdr>
        <w:top w:val="none" w:sz="0" w:space="0" w:color="auto"/>
        <w:left w:val="none" w:sz="0" w:space="0" w:color="auto"/>
        <w:bottom w:val="none" w:sz="0" w:space="0" w:color="auto"/>
        <w:right w:val="none" w:sz="0" w:space="0" w:color="auto"/>
      </w:divBdr>
    </w:div>
    <w:div w:id="16198694">
      <w:marLeft w:val="640"/>
      <w:marRight w:val="0"/>
      <w:marTop w:val="0"/>
      <w:marBottom w:val="0"/>
      <w:divBdr>
        <w:top w:val="none" w:sz="0" w:space="0" w:color="auto"/>
        <w:left w:val="none" w:sz="0" w:space="0" w:color="auto"/>
        <w:bottom w:val="none" w:sz="0" w:space="0" w:color="auto"/>
        <w:right w:val="none" w:sz="0" w:space="0" w:color="auto"/>
      </w:divBdr>
    </w:div>
    <w:div w:id="16539365">
      <w:marLeft w:val="640"/>
      <w:marRight w:val="0"/>
      <w:marTop w:val="0"/>
      <w:marBottom w:val="0"/>
      <w:divBdr>
        <w:top w:val="none" w:sz="0" w:space="0" w:color="auto"/>
        <w:left w:val="none" w:sz="0" w:space="0" w:color="auto"/>
        <w:bottom w:val="none" w:sz="0" w:space="0" w:color="auto"/>
        <w:right w:val="none" w:sz="0" w:space="0" w:color="auto"/>
      </w:divBdr>
    </w:div>
    <w:div w:id="17852816">
      <w:marLeft w:val="640"/>
      <w:marRight w:val="0"/>
      <w:marTop w:val="0"/>
      <w:marBottom w:val="0"/>
      <w:divBdr>
        <w:top w:val="none" w:sz="0" w:space="0" w:color="auto"/>
        <w:left w:val="none" w:sz="0" w:space="0" w:color="auto"/>
        <w:bottom w:val="none" w:sz="0" w:space="0" w:color="auto"/>
        <w:right w:val="none" w:sz="0" w:space="0" w:color="auto"/>
      </w:divBdr>
    </w:div>
    <w:div w:id="17854116">
      <w:marLeft w:val="640"/>
      <w:marRight w:val="0"/>
      <w:marTop w:val="0"/>
      <w:marBottom w:val="0"/>
      <w:divBdr>
        <w:top w:val="none" w:sz="0" w:space="0" w:color="auto"/>
        <w:left w:val="none" w:sz="0" w:space="0" w:color="auto"/>
        <w:bottom w:val="none" w:sz="0" w:space="0" w:color="auto"/>
        <w:right w:val="none" w:sz="0" w:space="0" w:color="auto"/>
      </w:divBdr>
    </w:div>
    <w:div w:id="18359891">
      <w:marLeft w:val="640"/>
      <w:marRight w:val="0"/>
      <w:marTop w:val="0"/>
      <w:marBottom w:val="0"/>
      <w:divBdr>
        <w:top w:val="none" w:sz="0" w:space="0" w:color="auto"/>
        <w:left w:val="none" w:sz="0" w:space="0" w:color="auto"/>
        <w:bottom w:val="none" w:sz="0" w:space="0" w:color="auto"/>
        <w:right w:val="none" w:sz="0" w:space="0" w:color="auto"/>
      </w:divBdr>
    </w:div>
    <w:div w:id="18434333">
      <w:marLeft w:val="640"/>
      <w:marRight w:val="0"/>
      <w:marTop w:val="0"/>
      <w:marBottom w:val="0"/>
      <w:divBdr>
        <w:top w:val="none" w:sz="0" w:space="0" w:color="auto"/>
        <w:left w:val="none" w:sz="0" w:space="0" w:color="auto"/>
        <w:bottom w:val="none" w:sz="0" w:space="0" w:color="auto"/>
        <w:right w:val="none" w:sz="0" w:space="0" w:color="auto"/>
      </w:divBdr>
    </w:div>
    <w:div w:id="19552427">
      <w:marLeft w:val="640"/>
      <w:marRight w:val="0"/>
      <w:marTop w:val="0"/>
      <w:marBottom w:val="0"/>
      <w:divBdr>
        <w:top w:val="none" w:sz="0" w:space="0" w:color="auto"/>
        <w:left w:val="none" w:sz="0" w:space="0" w:color="auto"/>
        <w:bottom w:val="none" w:sz="0" w:space="0" w:color="auto"/>
        <w:right w:val="none" w:sz="0" w:space="0" w:color="auto"/>
      </w:divBdr>
    </w:div>
    <w:div w:id="19792345">
      <w:marLeft w:val="640"/>
      <w:marRight w:val="0"/>
      <w:marTop w:val="0"/>
      <w:marBottom w:val="0"/>
      <w:divBdr>
        <w:top w:val="none" w:sz="0" w:space="0" w:color="auto"/>
        <w:left w:val="none" w:sz="0" w:space="0" w:color="auto"/>
        <w:bottom w:val="none" w:sz="0" w:space="0" w:color="auto"/>
        <w:right w:val="none" w:sz="0" w:space="0" w:color="auto"/>
      </w:divBdr>
    </w:div>
    <w:div w:id="19940171">
      <w:marLeft w:val="640"/>
      <w:marRight w:val="0"/>
      <w:marTop w:val="0"/>
      <w:marBottom w:val="0"/>
      <w:divBdr>
        <w:top w:val="none" w:sz="0" w:space="0" w:color="auto"/>
        <w:left w:val="none" w:sz="0" w:space="0" w:color="auto"/>
        <w:bottom w:val="none" w:sz="0" w:space="0" w:color="auto"/>
        <w:right w:val="none" w:sz="0" w:space="0" w:color="auto"/>
      </w:divBdr>
    </w:div>
    <w:div w:id="20130854">
      <w:marLeft w:val="640"/>
      <w:marRight w:val="0"/>
      <w:marTop w:val="0"/>
      <w:marBottom w:val="0"/>
      <w:divBdr>
        <w:top w:val="none" w:sz="0" w:space="0" w:color="auto"/>
        <w:left w:val="none" w:sz="0" w:space="0" w:color="auto"/>
        <w:bottom w:val="none" w:sz="0" w:space="0" w:color="auto"/>
        <w:right w:val="none" w:sz="0" w:space="0" w:color="auto"/>
      </w:divBdr>
    </w:div>
    <w:div w:id="20670038">
      <w:marLeft w:val="640"/>
      <w:marRight w:val="0"/>
      <w:marTop w:val="0"/>
      <w:marBottom w:val="0"/>
      <w:divBdr>
        <w:top w:val="none" w:sz="0" w:space="0" w:color="auto"/>
        <w:left w:val="none" w:sz="0" w:space="0" w:color="auto"/>
        <w:bottom w:val="none" w:sz="0" w:space="0" w:color="auto"/>
        <w:right w:val="none" w:sz="0" w:space="0" w:color="auto"/>
      </w:divBdr>
    </w:div>
    <w:div w:id="21516066">
      <w:marLeft w:val="640"/>
      <w:marRight w:val="0"/>
      <w:marTop w:val="0"/>
      <w:marBottom w:val="0"/>
      <w:divBdr>
        <w:top w:val="none" w:sz="0" w:space="0" w:color="auto"/>
        <w:left w:val="none" w:sz="0" w:space="0" w:color="auto"/>
        <w:bottom w:val="none" w:sz="0" w:space="0" w:color="auto"/>
        <w:right w:val="none" w:sz="0" w:space="0" w:color="auto"/>
      </w:divBdr>
    </w:div>
    <w:div w:id="21562494">
      <w:marLeft w:val="640"/>
      <w:marRight w:val="0"/>
      <w:marTop w:val="0"/>
      <w:marBottom w:val="0"/>
      <w:divBdr>
        <w:top w:val="none" w:sz="0" w:space="0" w:color="auto"/>
        <w:left w:val="none" w:sz="0" w:space="0" w:color="auto"/>
        <w:bottom w:val="none" w:sz="0" w:space="0" w:color="auto"/>
        <w:right w:val="none" w:sz="0" w:space="0" w:color="auto"/>
      </w:divBdr>
    </w:div>
    <w:div w:id="21713642">
      <w:marLeft w:val="640"/>
      <w:marRight w:val="0"/>
      <w:marTop w:val="0"/>
      <w:marBottom w:val="0"/>
      <w:divBdr>
        <w:top w:val="none" w:sz="0" w:space="0" w:color="auto"/>
        <w:left w:val="none" w:sz="0" w:space="0" w:color="auto"/>
        <w:bottom w:val="none" w:sz="0" w:space="0" w:color="auto"/>
        <w:right w:val="none" w:sz="0" w:space="0" w:color="auto"/>
      </w:divBdr>
    </w:div>
    <w:div w:id="22095324">
      <w:marLeft w:val="640"/>
      <w:marRight w:val="0"/>
      <w:marTop w:val="0"/>
      <w:marBottom w:val="0"/>
      <w:divBdr>
        <w:top w:val="none" w:sz="0" w:space="0" w:color="auto"/>
        <w:left w:val="none" w:sz="0" w:space="0" w:color="auto"/>
        <w:bottom w:val="none" w:sz="0" w:space="0" w:color="auto"/>
        <w:right w:val="none" w:sz="0" w:space="0" w:color="auto"/>
      </w:divBdr>
    </w:div>
    <w:div w:id="22364573">
      <w:marLeft w:val="640"/>
      <w:marRight w:val="0"/>
      <w:marTop w:val="0"/>
      <w:marBottom w:val="0"/>
      <w:divBdr>
        <w:top w:val="none" w:sz="0" w:space="0" w:color="auto"/>
        <w:left w:val="none" w:sz="0" w:space="0" w:color="auto"/>
        <w:bottom w:val="none" w:sz="0" w:space="0" w:color="auto"/>
        <w:right w:val="none" w:sz="0" w:space="0" w:color="auto"/>
      </w:divBdr>
    </w:div>
    <w:div w:id="22442806">
      <w:marLeft w:val="640"/>
      <w:marRight w:val="0"/>
      <w:marTop w:val="0"/>
      <w:marBottom w:val="0"/>
      <w:divBdr>
        <w:top w:val="none" w:sz="0" w:space="0" w:color="auto"/>
        <w:left w:val="none" w:sz="0" w:space="0" w:color="auto"/>
        <w:bottom w:val="none" w:sz="0" w:space="0" w:color="auto"/>
        <w:right w:val="none" w:sz="0" w:space="0" w:color="auto"/>
      </w:divBdr>
    </w:div>
    <w:div w:id="23481243">
      <w:marLeft w:val="640"/>
      <w:marRight w:val="0"/>
      <w:marTop w:val="0"/>
      <w:marBottom w:val="0"/>
      <w:divBdr>
        <w:top w:val="none" w:sz="0" w:space="0" w:color="auto"/>
        <w:left w:val="none" w:sz="0" w:space="0" w:color="auto"/>
        <w:bottom w:val="none" w:sz="0" w:space="0" w:color="auto"/>
        <w:right w:val="none" w:sz="0" w:space="0" w:color="auto"/>
      </w:divBdr>
    </w:div>
    <w:div w:id="24405970">
      <w:marLeft w:val="640"/>
      <w:marRight w:val="0"/>
      <w:marTop w:val="0"/>
      <w:marBottom w:val="0"/>
      <w:divBdr>
        <w:top w:val="none" w:sz="0" w:space="0" w:color="auto"/>
        <w:left w:val="none" w:sz="0" w:space="0" w:color="auto"/>
        <w:bottom w:val="none" w:sz="0" w:space="0" w:color="auto"/>
        <w:right w:val="none" w:sz="0" w:space="0" w:color="auto"/>
      </w:divBdr>
    </w:div>
    <w:div w:id="25059126">
      <w:marLeft w:val="640"/>
      <w:marRight w:val="0"/>
      <w:marTop w:val="0"/>
      <w:marBottom w:val="0"/>
      <w:divBdr>
        <w:top w:val="none" w:sz="0" w:space="0" w:color="auto"/>
        <w:left w:val="none" w:sz="0" w:space="0" w:color="auto"/>
        <w:bottom w:val="none" w:sz="0" w:space="0" w:color="auto"/>
        <w:right w:val="none" w:sz="0" w:space="0" w:color="auto"/>
      </w:divBdr>
    </w:div>
    <w:div w:id="26760181">
      <w:marLeft w:val="640"/>
      <w:marRight w:val="0"/>
      <w:marTop w:val="0"/>
      <w:marBottom w:val="0"/>
      <w:divBdr>
        <w:top w:val="none" w:sz="0" w:space="0" w:color="auto"/>
        <w:left w:val="none" w:sz="0" w:space="0" w:color="auto"/>
        <w:bottom w:val="none" w:sz="0" w:space="0" w:color="auto"/>
        <w:right w:val="none" w:sz="0" w:space="0" w:color="auto"/>
      </w:divBdr>
    </w:div>
    <w:div w:id="27222258">
      <w:marLeft w:val="640"/>
      <w:marRight w:val="0"/>
      <w:marTop w:val="0"/>
      <w:marBottom w:val="0"/>
      <w:divBdr>
        <w:top w:val="none" w:sz="0" w:space="0" w:color="auto"/>
        <w:left w:val="none" w:sz="0" w:space="0" w:color="auto"/>
        <w:bottom w:val="none" w:sz="0" w:space="0" w:color="auto"/>
        <w:right w:val="none" w:sz="0" w:space="0" w:color="auto"/>
      </w:divBdr>
    </w:div>
    <w:div w:id="27226394">
      <w:marLeft w:val="640"/>
      <w:marRight w:val="0"/>
      <w:marTop w:val="0"/>
      <w:marBottom w:val="0"/>
      <w:divBdr>
        <w:top w:val="none" w:sz="0" w:space="0" w:color="auto"/>
        <w:left w:val="none" w:sz="0" w:space="0" w:color="auto"/>
        <w:bottom w:val="none" w:sz="0" w:space="0" w:color="auto"/>
        <w:right w:val="none" w:sz="0" w:space="0" w:color="auto"/>
      </w:divBdr>
    </w:div>
    <w:div w:id="27263298">
      <w:marLeft w:val="640"/>
      <w:marRight w:val="0"/>
      <w:marTop w:val="0"/>
      <w:marBottom w:val="0"/>
      <w:divBdr>
        <w:top w:val="none" w:sz="0" w:space="0" w:color="auto"/>
        <w:left w:val="none" w:sz="0" w:space="0" w:color="auto"/>
        <w:bottom w:val="none" w:sz="0" w:space="0" w:color="auto"/>
        <w:right w:val="none" w:sz="0" w:space="0" w:color="auto"/>
      </w:divBdr>
    </w:div>
    <w:div w:id="28532512">
      <w:marLeft w:val="640"/>
      <w:marRight w:val="0"/>
      <w:marTop w:val="0"/>
      <w:marBottom w:val="0"/>
      <w:divBdr>
        <w:top w:val="none" w:sz="0" w:space="0" w:color="auto"/>
        <w:left w:val="none" w:sz="0" w:space="0" w:color="auto"/>
        <w:bottom w:val="none" w:sz="0" w:space="0" w:color="auto"/>
        <w:right w:val="none" w:sz="0" w:space="0" w:color="auto"/>
      </w:divBdr>
    </w:div>
    <w:div w:id="29653925">
      <w:marLeft w:val="640"/>
      <w:marRight w:val="0"/>
      <w:marTop w:val="0"/>
      <w:marBottom w:val="0"/>
      <w:divBdr>
        <w:top w:val="none" w:sz="0" w:space="0" w:color="auto"/>
        <w:left w:val="none" w:sz="0" w:space="0" w:color="auto"/>
        <w:bottom w:val="none" w:sz="0" w:space="0" w:color="auto"/>
        <w:right w:val="none" w:sz="0" w:space="0" w:color="auto"/>
      </w:divBdr>
    </w:div>
    <w:div w:id="30301624">
      <w:marLeft w:val="640"/>
      <w:marRight w:val="0"/>
      <w:marTop w:val="0"/>
      <w:marBottom w:val="0"/>
      <w:divBdr>
        <w:top w:val="none" w:sz="0" w:space="0" w:color="auto"/>
        <w:left w:val="none" w:sz="0" w:space="0" w:color="auto"/>
        <w:bottom w:val="none" w:sz="0" w:space="0" w:color="auto"/>
        <w:right w:val="none" w:sz="0" w:space="0" w:color="auto"/>
      </w:divBdr>
    </w:div>
    <w:div w:id="31346252">
      <w:marLeft w:val="640"/>
      <w:marRight w:val="0"/>
      <w:marTop w:val="0"/>
      <w:marBottom w:val="0"/>
      <w:divBdr>
        <w:top w:val="none" w:sz="0" w:space="0" w:color="auto"/>
        <w:left w:val="none" w:sz="0" w:space="0" w:color="auto"/>
        <w:bottom w:val="none" w:sz="0" w:space="0" w:color="auto"/>
        <w:right w:val="none" w:sz="0" w:space="0" w:color="auto"/>
      </w:divBdr>
    </w:div>
    <w:div w:id="31348583">
      <w:marLeft w:val="640"/>
      <w:marRight w:val="0"/>
      <w:marTop w:val="0"/>
      <w:marBottom w:val="0"/>
      <w:divBdr>
        <w:top w:val="none" w:sz="0" w:space="0" w:color="auto"/>
        <w:left w:val="none" w:sz="0" w:space="0" w:color="auto"/>
        <w:bottom w:val="none" w:sz="0" w:space="0" w:color="auto"/>
        <w:right w:val="none" w:sz="0" w:space="0" w:color="auto"/>
      </w:divBdr>
    </w:div>
    <w:div w:id="31880171">
      <w:marLeft w:val="640"/>
      <w:marRight w:val="0"/>
      <w:marTop w:val="0"/>
      <w:marBottom w:val="0"/>
      <w:divBdr>
        <w:top w:val="none" w:sz="0" w:space="0" w:color="auto"/>
        <w:left w:val="none" w:sz="0" w:space="0" w:color="auto"/>
        <w:bottom w:val="none" w:sz="0" w:space="0" w:color="auto"/>
        <w:right w:val="none" w:sz="0" w:space="0" w:color="auto"/>
      </w:divBdr>
    </w:div>
    <w:div w:id="32265822">
      <w:marLeft w:val="640"/>
      <w:marRight w:val="0"/>
      <w:marTop w:val="0"/>
      <w:marBottom w:val="0"/>
      <w:divBdr>
        <w:top w:val="none" w:sz="0" w:space="0" w:color="auto"/>
        <w:left w:val="none" w:sz="0" w:space="0" w:color="auto"/>
        <w:bottom w:val="none" w:sz="0" w:space="0" w:color="auto"/>
        <w:right w:val="none" w:sz="0" w:space="0" w:color="auto"/>
      </w:divBdr>
    </w:div>
    <w:div w:id="33233638">
      <w:marLeft w:val="640"/>
      <w:marRight w:val="0"/>
      <w:marTop w:val="0"/>
      <w:marBottom w:val="0"/>
      <w:divBdr>
        <w:top w:val="none" w:sz="0" w:space="0" w:color="auto"/>
        <w:left w:val="none" w:sz="0" w:space="0" w:color="auto"/>
        <w:bottom w:val="none" w:sz="0" w:space="0" w:color="auto"/>
        <w:right w:val="none" w:sz="0" w:space="0" w:color="auto"/>
      </w:divBdr>
    </w:div>
    <w:div w:id="33313003">
      <w:marLeft w:val="640"/>
      <w:marRight w:val="0"/>
      <w:marTop w:val="0"/>
      <w:marBottom w:val="0"/>
      <w:divBdr>
        <w:top w:val="none" w:sz="0" w:space="0" w:color="auto"/>
        <w:left w:val="none" w:sz="0" w:space="0" w:color="auto"/>
        <w:bottom w:val="none" w:sz="0" w:space="0" w:color="auto"/>
        <w:right w:val="none" w:sz="0" w:space="0" w:color="auto"/>
      </w:divBdr>
    </w:div>
    <w:div w:id="34894907">
      <w:marLeft w:val="640"/>
      <w:marRight w:val="0"/>
      <w:marTop w:val="0"/>
      <w:marBottom w:val="0"/>
      <w:divBdr>
        <w:top w:val="none" w:sz="0" w:space="0" w:color="auto"/>
        <w:left w:val="none" w:sz="0" w:space="0" w:color="auto"/>
        <w:bottom w:val="none" w:sz="0" w:space="0" w:color="auto"/>
        <w:right w:val="none" w:sz="0" w:space="0" w:color="auto"/>
      </w:divBdr>
    </w:div>
    <w:div w:id="35981040">
      <w:marLeft w:val="640"/>
      <w:marRight w:val="0"/>
      <w:marTop w:val="0"/>
      <w:marBottom w:val="0"/>
      <w:divBdr>
        <w:top w:val="none" w:sz="0" w:space="0" w:color="auto"/>
        <w:left w:val="none" w:sz="0" w:space="0" w:color="auto"/>
        <w:bottom w:val="none" w:sz="0" w:space="0" w:color="auto"/>
        <w:right w:val="none" w:sz="0" w:space="0" w:color="auto"/>
      </w:divBdr>
    </w:div>
    <w:div w:id="36050732">
      <w:marLeft w:val="640"/>
      <w:marRight w:val="0"/>
      <w:marTop w:val="0"/>
      <w:marBottom w:val="0"/>
      <w:divBdr>
        <w:top w:val="none" w:sz="0" w:space="0" w:color="auto"/>
        <w:left w:val="none" w:sz="0" w:space="0" w:color="auto"/>
        <w:bottom w:val="none" w:sz="0" w:space="0" w:color="auto"/>
        <w:right w:val="none" w:sz="0" w:space="0" w:color="auto"/>
      </w:divBdr>
    </w:div>
    <w:div w:id="37095437">
      <w:marLeft w:val="640"/>
      <w:marRight w:val="0"/>
      <w:marTop w:val="0"/>
      <w:marBottom w:val="0"/>
      <w:divBdr>
        <w:top w:val="none" w:sz="0" w:space="0" w:color="auto"/>
        <w:left w:val="none" w:sz="0" w:space="0" w:color="auto"/>
        <w:bottom w:val="none" w:sz="0" w:space="0" w:color="auto"/>
        <w:right w:val="none" w:sz="0" w:space="0" w:color="auto"/>
      </w:divBdr>
    </w:div>
    <w:div w:id="37124809">
      <w:marLeft w:val="640"/>
      <w:marRight w:val="0"/>
      <w:marTop w:val="0"/>
      <w:marBottom w:val="0"/>
      <w:divBdr>
        <w:top w:val="none" w:sz="0" w:space="0" w:color="auto"/>
        <w:left w:val="none" w:sz="0" w:space="0" w:color="auto"/>
        <w:bottom w:val="none" w:sz="0" w:space="0" w:color="auto"/>
        <w:right w:val="none" w:sz="0" w:space="0" w:color="auto"/>
      </w:divBdr>
    </w:div>
    <w:div w:id="37170048">
      <w:marLeft w:val="640"/>
      <w:marRight w:val="0"/>
      <w:marTop w:val="0"/>
      <w:marBottom w:val="0"/>
      <w:divBdr>
        <w:top w:val="none" w:sz="0" w:space="0" w:color="auto"/>
        <w:left w:val="none" w:sz="0" w:space="0" w:color="auto"/>
        <w:bottom w:val="none" w:sz="0" w:space="0" w:color="auto"/>
        <w:right w:val="none" w:sz="0" w:space="0" w:color="auto"/>
      </w:divBdr>
    </w:div>
    <w:div w:id="38208647">
      <w:marLeft w:val="640"/>
      <w:marRight w:val="0"/>
      <w:marTop w:val="0"/>
      <w:marBottom w:val="0"/>
      <w:divBdr>
        <w:top w:val="none" w:sz="0" w:space="0" w:color="auto"/>
        <w:left w:val="none" w:sz="0" w:space="0" w:color="auto"/>
        <w:bottom w:val="none" w:sz="0" w:space="0" w:color="auto"/>
        <w:right w:val="none" w:sz="0" w:space="0" w:color="auto"/>
      </w:divBdr>
    </w:div>
    <w:div w:id="38749650">
      <w:marLeft w:val="640"/>
      <w:marRight w:val="0"/>
      <w:marTop w:val="0"/>
      <w:marBottom w:val="0"/>
      <w:divBdr>
        <w:top w:val="none" w:sz="0" w:space="0" w:color="auto"/>
        <w:left w:val="none" w:sz="0" w:space="0" w:color="auto"/>
        <w:bottom w:val="none" w:sz="0" w:space="0" w:color="auto"/>
        <w:right w:val="none" w:sz="0" w:space="0" w:color="auto"/>
      </w:divBdr>
    </w:div>
    <w:div w:id="39283542">
      <w:marLeft w:val="640"/>
      <w:marRight w:val="0"/>
      <w:marTop w:val="0"/>
      <w:marBottom w:val="0"/>
      <w:divBdr>
        <w:top w:val="none" w:sz="0" w:space="0" w:color="auto"/>
        <w:left w:val="none" w:sz="0" w:space="0" w:color="auto"/>
        <w:bottom w:val="none" w:sz="0" w:space="0" w:color="auto"/>
        <w:right w:val="none" w:sz="0" w:space="0" w:color="auto"/>
      </w:divBdr>
    </w:div>
    <w:div w:id="39939246">
      <w:marLeft w:val="640"/>
      <w:marRight w:val="0"/>
      <w:marTop w:val="0"/>
      <w:marBottom w:val="0"/>
      <w:divBdr>
        <w:top w:val="none" w:sz="0" w:space="0" w:color="auto"/>
        <w:left w:val="none" w:sz="0" w:space="0" w:color="auto"/>
        <w:bottom w:val="none" w:sz="0" w:space="0" w:color="auto"/>
        <w:right w:val="none" w:sz="0" w:space="0" w:color="auto"/>
      </w:divBdr>
    </w:div>
    <w:div w:id="40446609">
      <w:marLeft w:val="640"/>
      <w:marRight w:val="0"/>
      <w:marTop w:val="0"/>
      <w:marBottom w:val="0"/>
      <w:divBdr>
        <w:top w:val="none" w:sz="0" w:space="0" w:color="auto"/>
        <w:left w:val="none" w:sz="0" w:space="0" w:color="auto"/>
        <w:bottom w:val="none" w:sz="0" w:space="0" w:color="auto"/>
        <w:right w:val="none" w:sz="0" w:space="0" w:color="auto"/>
      </w:divBdr>
    </w:div>
    <w:div w:id="40787511">
      <w:marLeft w:val="640"/>
      <w:marRight w:val="0"/>
      <w:marTop w:val="0"/>
      <w:marBottom w:val="0"/>
      <w:divBdr>
        <w:top w:val="none" w:sz="0" w:space="0" w:color="auto"/>
        <w:left w:val="none" w:sz="0" w:space="0" w:color="auto"/>
        <w:bottom w:val="none" w:sz="0" w:space="0" w:color="auto"/>
        <w:right w:val="none" w:sz="0" w:space="0" w:color="auto"/>
      </w:divBdr>
    </w:div>
    <w:div w:id="41292212">
      <w:marLeft w:val="640"/>
      <w:marRight w:val="0"/>
      <w:marTop w:val="0"/>
      <w:marBottom w:val="0"/>
      <w:divBdr>
        <w:top w:val="none" w:sz="0" w:space="0" w:color="auto"/>
        <w:left w:val="none" w:sz="0" w:space="0" w:color="auto"/>
        <w:bottom w:val="none" w:sz="0" w:space="0" w:color="auto"/>
        <w:right w:val="none" w:sz="0" w:space="0" w:color="auto"/>
      </w:divBdr>
    </w:div>
    <w:div w:id="41372941">
      <w:marLeft w:val="640"/>
      <w:marRight w:val="0"/>
      <w:marTop w:val="0"/>
      <w:marBottom w:val="0"/>
      <w:divBdr>
        <w:top w:val="none" w:sz="0" w:space="0" w:color="auto"/>
        <w:left w:val="none" w:sz="0" w:space="0" w:color="auto"/>
        <w:bottom w:val="none" w:sz="0" w:space="0" w:color="auto"/>
        <w:right w:val="none" w:sz="0" w:space="0" w:color="auto"/>
      </w:divBdr>
    </w:div>
    <w:div w:id="41633829">
      <w:marLeft w:val="640"/>
      <w:marRight w:val="0"/>
      <w:marTop w:val="0"/>
      <w:marBottom w:val="0"/>
      <w:divBdr>
        <w:top w:val="none" w:sz="0" w:space="0" w:color="auto"/>
        <w:left w:val="none" w:sz="0" w:space="0" w:color="auto"/>
        <w:bottom w:val="none" w:sz="0" w:space="0" w:color="auto"/>
        <w:right w:val="none" w:sz="0" w:space="0" w:color="auto"/>
      </w:divBdr>
    </w:div>
    <w:div w:id="41830354">
      <w:marLeft w:val="640"/>
      <w:marRight w:val="0"/>
      <w:marTop w:val="0"/>
      <w:marBottom w:val="0"/>
      <w:divBdr>
        <w:top w:val="none" w:sz="0" w:space="0" w:color="auto"/>
        <w:left w:val="none" w:sz="0" w:space="0" w:color="auto"/>
        <w:bottom w:val="none" w:sz="0" w:space="0" w:color="auto"/>
        <w:right w:val="none" w:sz="0" w:space="0" w:color="auto"/>
      </w:divBdr>
    </w:div>
    <w:div w:id="42170478">
      <w:marLeft w:val="640"/>
      <w:marRight w:val="0"/>
      <w:marTop w:val="0"/>
      <w:marBottom w:val="0"/>
      <w:divBdr>
        <w:top w:val="none" w:sz="0" w:space="0" w:color="auto"/>
        <w:left w:val="none" w:sz="0" w:space="0" w:color="auto"/>
        <w:bottom w:val="none" w:sz="0" w:space="0" w:color="auto"/>
        <w:right w:val="none" w:sz="0" w:space="0" w:color="auto"/>
      </w:divBdr>
    </w:div>
    <w:div w:id="42948588">
      <w:marLeft w:val="640"/>
      <w:marRight w:val="0"/>
      <w:marTop w:val="0"/>
      <w:marBottom w:val="0"/>
      <w:divBdr>
        <w:top w:val="none" w:sz="0" w:space="0" w:color="auto"/>
        <w:left w:val="none" w:sz="0" w:space="0" w:color="auto"/>
        <w:bottom w:val="none" w:sz="0" w:space="0" w:color="auto"/>
        <w:right w:val="none" w:sz="0" w:space="0" w:color="auto"/>
      </w:divBdr>
    </w:div>
    <w:div w:id="43023445">
      <w:marLeft w:val="640"/>
      <w:marRight w:val="0"/>
      <w:marTop w:val="0"/>
      <w:marBottom w:val="0"/>
      <w:divBdr>
        <w:top w:val="none" w:sz="0" w:space="0" w:color="auto"/>
        <w:left w:val="none" w:sz="0" w:space="0" w:color="auto"/>
        <w:bottom w:val="none" w:sz="0" w:space="0" w:color="auto"/>
        <w:right w:val="none" w:sz="0" w:space="0" w:color="auto"/>
      </w:divBdr>
    </w:div>
    <w:div w:id="44456617">
      <w:marLeft w:val="640"/>
      <w:marRight w:val="0"/>
      <w:marTop w:val="0"/>
      <w:marBottom w:val="0"/>
      <w:divBdr>
        <w:top w:val="none" w:sz="0" w:space="0" w:color="auto"/>
        <w:left w:val="none" w:sz="0" w:space="0" w:color="auto"/>
        <w:bottom w:val="none" w:sz="0" w:space="0" w:color="auto"/>
        <w:right w:val="none" w:sz="0" w:space="0" w:color="auto"/>
      </w:divBdr>
    </w:div>
    <w:div w:id="44918618">
      <w:marLeft w:val="640"/>
      <w:marRight w:val="0"/>
      <w:marTop w:val="0"/>
      <w:marBottom w:val="0"/>
      <w:divBdr>
        <w:top w:val="none" w:sz="0" w:space="0" w:color="auto"/>
        <w:left w:val="none" w:sz="0" w:space="0" w:color="auto"/>
        <w:bottom w:val="none" w:sz="0" w:space="0" w:color="auto"/>
        <w:right w:val="none" w:sz="0" w:space="0" w:color="auto"/>
      </w:divBdr>
    </w:div>
    <w:div w:id="45834857">
      <w:marLeft w:val="640"/>
      <w:marRight w:val="0"/>
      <w:marTop w:val="0"/>
      <w:marBottom w:val="0"/>
      <w:divBdr>
        <w:top w:val="none" w:sz="0" w:space="0" w:color="auto"/>
        <w:left w:val="none" w:sz="0" w:space="0" w:color="auto"/>
        <w:bottom w:val="none" w:sz="0" w:space="0" w:color="auto"/>
        <w:right w:val="none" w:sz="0" w:space="0" w:color="auto"/>
      </w:divBdr>
    </w:div>
    <w:div w:id="45960923">
      <w:marLeft w:val="640"/>
      <w:marRight w:val="0"/>
      <w:marTop w:val="0"/>
      <w:marBottom w:val="0"/>
      <w:divBdr>
        <w:top w:val="none" w:sz="0" w:space="0" w:color="auto"/>
        <w:left w:val="none" w:sz="0" w:space="0" w:color="auto"/>
        <w:bottom w:val="none" w:sz="0" w:space="0" w:color="auto"/>
        <w:right w:val="none" w:sz="0" w:space="0" w:color="auto"/>
      </w:divBdr>
    </w:div>
    <w:div w:id="46926365">
      <w:marLeft w:val="640"/>
      <w:marRight w:val="0"/>
      <w:marTop w:val="0"/>
      <w:marBottom w:val="0"/>
      <w:divBdr>
        <w:top w:val="none" w:sz="0" w:space="0" w:color="auto"/>
        <w:left w:val="none" w:sz="0" w:space="0" w:color="auto"/>
        <w:bottom w:val="none" w:sz="0" w:space="0" w:color="auto"/>
        <w:right w:val="none" w:sz="0" w:space="0" w:color="auto"/>
      </w:divBdr>
    </w:div>
    <w:div w:id="47001631">
      <w:marLeft w:val="640"/>
      <w:marRight w:val="0"/>
      <w:marTop w:val="0"/>
      <w:marBottom w:val="0"/>
      <w:divBdr>
        <w:top w:val="none" w:sz="0" w:space="0" w:color="auto"/>
        <w:left w:val="none" w:sz="0" w:space="0" w:color="auto"/>
        <w:bottom w:val="none" w:sz="0" w:space="0" w:color="auto"/>
        <w:right w:val="none" w:sz="0" w:space="0" w:color="auto"/>
      </w:divBdr>
    </w:div>
    <w:div w:id="47457580">
      <w:marLeft w:val="640"/>
      <w:marRight w:val="0"/>
      <w:marTop w:val="0"/>
      <w:marBottom w:val="0"/>
      <w:divBdr>
        <w:top w:val="none" w:sz="0" w:space="0" w:color="auto"/>
        <w:left w:val="none" w:sz="0" w:space="0" w:color="auto"/>
        <w:bottom w:val="none" w:sz="0" w:space="0" w:color="auto"/>
        <w:right w:val="none" w:sz="0" w:space="0" w:color="auto"/>
      </w:divBdr>
    </w:div>
    <w:div w:id="47730394">
      <w:marLeft w:val="640"/>
      <w:marRight w:val="0"/>
      <w:marTop w:val="0"/>
      <w:marBottom w:val="0"/>
      <w:divBdr>
        <w:top w:val="none" w:sz="0" w:space="0" w:color="auto"/>
        <w:left w:val="none" w:sz="0" w:space="0" w:color="auto"/>
        <w:bottom w:val="none" w:sz="0" w:space="0" w:color="auto"/>
        <w:right w:val="none" w:sz="0" w:space="0" w:color="auto"/>
      </w:divBdr>
    </w:div>
    <w:div w:id="48774999">
      <w:marLeft w:val="640"/>
      <w:marRight w:val="0"/>
      <w:marTop w:val="0"/>
      <w:marBottom w:val="0"/>
      <w:divBdr>
        <w:top w:val="none" w:sz="0" w:space="0" w:color="auto"/>
        <w:left w:val="none" w:sz="0" w:space="0" w:color="auto"/>
        <w:bottom w:val="none" w:sz="0" w:space="0" w:color="auto"/>
        <w:right w:val="none" w:sz="0" w:space="0" w:color="auto"/>
      </w:divBdr>
    </w:div>
    <w:div w:id="48959528">
      <w:marLeft w:val="640"/>
      <w:marRight w:val="0"/>
      <w:marTop w:val="0"/>
      <w:marBottom w:val="0"/>
      <w:divBdr>
        <w:top w:val="none" w:sz="0" w:space="0" w:color="auto"/>
        <w:left w:val="none" w:sz="0" w:space="0" w:color="auto"/>
        <w:bottom w:val="none" w:sz="0" w:space="0" w:color="auto"/>
        <w:right w:val="none" w:sz="0" w:space="0" w:color="auto"/>
      </w:divBdr>
    </w:div>
    <w:div w:id="49110778">
      <w:marLeft w:val="640"/>
      <w:marRight w:val="0"/>
      <w:marTop w:val="0"/>
      <w:marBottom w:val="0"/>
      <w:divBdr>
        <w:top w:val="none" w:sz="0" w:space="0" w:color="auto"/>
        <w:left w:val="none" w:sz="0" w:space="0" w:color="auto"/>
        <w:bottom w:val="none" w:sz="0" w:space="0" w:color="auto"/>
        <w:right w:val="none" w:sz="0" w:space="0" w:color="auto"/>
      </w:divBdr>
    </w:div>
    <w:div w:id="49157782">
      <w:marLeft w:val="640"/>
      <w:marRight w:val="0"/>
      <w:marTop w:val="0"/>
      <w:marBottom w:val="0"/>
      <w:divBdr>
        <w:top w:val="none" w:sz="0" w:space="0" w:color="auto"/>
        <w:left w:val="none" w:sz="0" w:space="0" w:color="auto"/>
        <w:bottom w:val="none" w:sz="0" w:space="0" w:color="auto"/>
        <w:right w:val="none" w:sz="0" w:space="0" w:color="auto"/>
      </w:divBdr>
    </w:div>
    <w:div w:id="49308452">
      <w:marLeft w:val="640"/>
      <w:marRight w:val="0"/>
      <w:marTop w:val="0"/>
      <w:marBottom w:val="0"/>
      <w:divBdr>
        <w:top w:val="none" w:sz="0" w:space="0" w:color="auto"/>
        <w:left w:val="none" w:sz="0" w:space="0" w:color="auto"/>
        <w:bottom w:val="none" w:sz="0" w:space="0" w:color="auto"/>
        <w:right w:val="none" w:sz="0" w:space="0" w:color="auto"/>
      </w:divBdr>
    </w:div>
    <w:div w:id="49962664">
      <w:marLeft w:val="640"/>
      <w:marRight w:val="0"/>
      <w:marTop w:val="0"/>
      <w:marBottom w:val="0"/>
      <w:divBdr>
        <w:top w:val="none" w:sz="0" w:space="0" w:color="auto"/>
        <w:left w:val="none" w:sz="0" w:space="0" w:color="auto"/>
        <w:bottom w:val="none" w:sz="0" w:space="0" w:color="auto"/>
        <w:right w:val="none" w:sz="0" w:space="0" w:color="auto"/>
      </w:divBdr>
    </w:div>
    <w:div w:id="50154630">
      <w:marLeft w:val="640"/>
      <w:marRight w:val="0"/>
      <w:marTop w:val="0"/>
      <w:marBottom w:val="0"/>
      <w:divBdr>
        <w:top w:val="none" w:sz="0" w:space="0" w:color="auto"/>
        <w:left w:val="none" w:sz="0" w:space="0" w:color="auto"/>
        <w:bottom w:val="none" w:sz="0" w:space="0" w:color="auto"/>
        <w:right w:val="none" w:sz="0" w:space="0" w:color="auto"/>
      </w:divBdr>
    </w:div>
    <w:div w:id="50808885">
      <w:marLeft w:val="640"/>
      <w:marRight w:val="0"/>
      <w:marTop w:val="0"/>
      <w:marBottom w:val="0"/>
      <w:divBdr>
        <w:top w:val="none" w:sz="0" w:space="0" w:color="auto"/>
        <w:left w:val="none" w:sz="0" w:space="0" w:color="auto"/>
        <w:bottom w:val="none" w:sz="0" w:space="0" w:color="auto"/>
        <w:right w:val="none" w:sz="0" w:space="0" w:color="auto"/>
      </w:divBdr>
    </w:div>
    <w:div w:id="51584955">
      <w:marLeft w:val="640"/>
      <w:marRight w:val="0"/>
      <w:marTop w:val="0"/>
      <w:marBottom w:val="0"/>
      <w:divBdr>
        <w:top w:val="none" w:sz="0" w:space="0" w:color="auto"/>
        <w:left w:val="none" w:sz="0" w:space="0" w:color="auto"/>
        <w:bottom w:val="none" w:sz="0" w:space="0" w:color="auto"/>
        <w:right w:val="none" w:sz="0" w:space="0" w:color="auto"/>
      </w:divBdr>
    </w:div>
    <w:div w:id="51851901">
      <w:marLeft w:val="640"/>
      <w:marRight w:val="0"/>
      <w:marTop w:val="0"/>
      <w:marBottom w:val="0"/>
      <w:divBdr>
        <w:top w:val="none" w:sz="0" w:space="0" w:color="auto"/>
        <w:left w:val="none" w:sz="0" w:space="0" w:color="auto"/>
        <w:bottom w:val="none" w:sz="0" w:space="0" w:color="auto"/>
        <w:right w:val="none" w:sz="0" w:space="0" w:color="auto"/>
      </w:divBdr>
    </w:div>
    <w:div w:id="52192694">
      <w:marLeft w:val="640"/>
      <w:marRight w:val="0"/>
      <w:marTop w:val="0"/>
      <w:marBottom w:val="0"/>
      <w:divBdr>
        <w:top w:val="none" w:sz="0" w:space="0" w:color="auto"/>
        <w:left w:val="none" w:sz="0" w:space="0" w:color="auto"/>
        <w:bottom w:val="none" w:sz="0" w:space="0" w:color="auto"/>
        <w:right w:val="none" w:sz="0" w:space="0" w:color="auto"/>
      </w:divBdr>
    </w:div>
    <w:div w:id="52699812">
      <w:marLeft w:val="640"/>
      <w:marRight w:val="0"/>
      <w:marTop w:val="0"/>
      <w:marBottom w:val="0"/>
      <w:divBdr>
        <w:top w:val="none" w:sz="0" w:space="0" w:color="auto"/>
        <w:left w:val="none" w:sz="0" w:space="0" w:color="auto"/>
        <w:bottom w:val="none" w:sz="0" w:space="0" w:color="auto"/>
        <w:right w:val="none" w:sz="0" w:space="0" w:color="auto"/>
      </w:divBdr>
    </w:div>
    <w:div w:id="52899985">
      <w:marLeft w:val="640"/>
      <w:marRight w:val="0"/>
      <w:marTop w:val="0"/>
      <w:marBottom w:val="0"/>
      <w:divBdr>
        <w:top w:val="none" w:sz="0" w:space="0" w:color="auto"/>
        <w:left w:val="none" w:sz="0" w:space="0" w:color="auto"/>
        <w:bottom w:val="none" w:sz="0" w:space="0" w:color="auto"/>
        <w:right w:val="none" w:sz="0" w:space="0" w:color="auto"/>
      </w:divBdr>
    </w:div>
    <w:div w:id="53240927">
      <w:marLeft w:val="640"/>
      <w:marRight w:val="0"/>
      <w:marTop w:val="0"/>
      <w:marBottom w:val="0"/>
      <w:divBdr>
        <w:top w:val="none" w:sz="0" w:space="0" w:color="auto"/>
        <w:left w:val="none" w:sz="0" w:space="0" w:color="auto"/>
        <w:bottom w:val="none" w:sz="0" w:space="0" w:color="auto"/>
        <w:right w:val="none" w:sz="0" w:space="0" w:color="auto"/>
      </w:divBdr>
    </w:div>
    <w:div w:id="54400122">
      <w:marLeft w:val="640"/>
      <w:marRight w:val="0"/>
      <w:marTop w:val="0"/>
      <w:marBottom w:val="0"/>
      <w:divBdr>
        <w:top w:val="none" w:sz="0" w:space="0" w:color="auto"/>
        <w:left w:val="none" w:sz="0" w:space="0" w:color="auto"/>
        <w:bottom w:val="none" w:sz="0" w:space="0" w:color="auto"/>
        <w:right w:val="none" w:sz="0" w:space="0" w:color="auto"/>
      </w:divBdr>
    </w:div>
    <w:div w:id="54551875">
      <w:marLeft w:val="640"/>
      <w:marRight w:val="0"/>
      <w:marTop w:val="0"/>
      <w:marBottom w:val="0"/>
      <w:divBdr>
        <w:top w:val="none" w:sz="0" w:space="0" w:color="auto"/>
        <w:left w:val="none" w:sz="0" w:space="0" w:color="auto"/>
        <w:bottom w:val="none" w:sz="0" w:space="0" w:color="auto"/>
        <w:right w:val="none" w:sz="0" w:space="0" w:color="auto"/>
      </w:divBdr>
    </w:div>
    <w:div w:id="55207569">
      <w:marLeft w:val="640"/>
      <w:marRight w:val="0"/>
      <w:marTop w:val="0"/>
      <w:marBottom w:val="0"/>
      <w:divBdr>
        <w:top w:val="none" w:sz="0" w:space="0" w:color="auto"/>
        <w:left w:val="none" w:sz="0" w:space="0" w:color="auto"/>
        <w:bottom w:val="none" w:sz="0" w:space="0" w:color="auto"/>
        <w:right w:val="none" w:sz="0" w:space="0" w:color="auto"/>
      </w:divBdr>
    </w:div>
    <w:div w:id="56632985">
      <w:marLeft w:val="640"/>
      <w:marRight w:val="0"/>
      <w:marTop w:val="0"/>
      <w:marBottom w:val="0"/>
      <w:divBdr>
        <w:top w:val="none" w:sz="0" w:space="0" w:color="auto"/>
        <w:left w:val="none" w:sz="0" w:space="0" w:color="auto"/>
        <w:bottom w:val="none" w:sz="0" w:space="0" w:color="auto"/>
        <w:right w:val="none" w:sz="0" w:space="0" w:color="auto"/>
      </w:divBdr>
    </w:div>
    <w:div w:id="57869905">
      <w:marLeft w:val="640"/>
      <w:marRight w:val="0"/>
      <w:marTop w:val="0"/>
      <w:marBottom w:val="0"/>
      <w:divBdr>
        <w:top w:val="none" w:sz="0" w:space="0" w:color="auto"/>
        <w:left w:val="none" w:sz="0" w:space="0" w:color="auto"/>
        <w:bottom w:val="none" w:sz="0" w:space="0" w:color="auto"/>
        <w:right w:val="none" w:sz="0" w:space="0" w:color="auto"/>
      </w:divBdr>
    </w:div>
    <w:div w:id="58095600">
      <w:marLeft w:val="640"/>
      <w:marRight w:val="0"/>
      <w:marTop w:val="0"/>
      <w:marBottom w:val="0"/>
      <w:divBdr>
        <w:top w:val="none" w:sz="0" w:space="0" w:color="auto"/>
        <w:left w:val="none" w:sz="0" w:space="0" w:color="auto"/>
        <w:bottom w:val="none" w:sz="0" w:space="0" w:color="auto"/>
        <w:right w:val="none" w:sz="0" w:space="0" w:color="auto"/>
      </w:divBdr>
    </w:div>
    <w:div w:id="58944006">
      <w:marLeft w:val="640"/>
      <w:marRight w:val="0"/>
      <w:marTop w:val="0"/>
      <w:marBottom w:val="0"/>
      <w:divBdr>
        <w:top w:val="none" w:sz="0" w:space="0" w:color="auto"/>
        <w:left w:val="none" w:sz="0" w:space="0" w:color="auto"/>
        <w:bottom w:val="none" w:sz="0" w:space="0" w:color="auto"/>
        <w:right w:val="none" w:sz="0" w:space="0" w:color="auto"/>
      </w:divBdr>
    </w:div>
    <w:div w:id="58986307">
      <w:marLeft w:val="640"/>
      <w:marRight w:val="0"/>
      <w:marTop w:val="0"/>
      <w:marBottom w:val="0"/>
      <w:divBdr>
        <w:top w:val="none" w:sz="0" w:space="0" w:color="auto"/>
        <w:left w:val="none" w:sz="0" w:space="0" w:color="auto"/>
        <w:bottom w:val="none" w:sz="0" w:space="0" w:color="auto"/>
        <w:right w:val="none" w:sz="0" w:space="0" w:color="auto"/>
      </w:divBdr>
    </w:div>
    <w:div w:id="59136833">
      <w:marLeft w:val="640"/>
      <w:marRight w:val="0"/>
      <w:marTop w:val="0"/>
      <w:marBottom w:val="0"/>
      <w:divBdr>
        <w:top w:val="none" w:sz="0" w:space="0" w:color="auto"/>
        <w:left w:val="none" w:sz="0" w:space="0" w:color="auto"/>
        <w:bottom w:val="none" w:sz="0" w:space="0" w:color="auto"/>
        <w:right w:val="none" w:sz="0" w:space="0" w:color="auto"/>
      </w:divBdr>
    </w:div>
    <w:div w:id="59255689">
      <w:marLeft w:val="640"/>
      <w:marRight w:val="0"/>
      <w:marTop w:val="0"/>
      <w:marBottom w:val="0"/>
      <w:divBdr>
        <w:top w:val="none" w:sz="0" w:space="0" w:color="auto"/>
        <w:left w:val="none" w:sz="0" w:space="0" w:color="auto"/>
        <w:bottom w:val="none" w:sz="0" w:space="0" w:color="auto"/>
        <w:right w:val="none" w:sz="0" w:space="0" w:color="auto"/>
      </w:divBdr>
    </w:div>
    <w:div w:id="59518597">
      <w:marLeft w:val="640"/>
      <w:marRight w:val="0"/>
      <w:marTop w:val="0"/>
      <w:marBottom w:val="0"/>
      <w:divBdr>
        <w:top w:val="none" w:sz="0" w:space="0" w:color="auto"/>
        <w:left w:val="none" w:sz="0" w:space="0" w:color="auto"/>
        <w:bottom w:val="none" w:sz="0" w:space="0" w:color="auto"/>
        <w:right w:val="none" w:sz="0" w:space="0" w:color="auto"/>
      </w:divBdr>
    </w:div>
    <w:div w:id="59642854">
      <w:marLeft w:val="640"/>
      <w:marRight w:val="0"/>
      <w:marTop w:val="0"/>
      <w:marBottom w:val="0"/>
      <w:divBdr>
        <w:top w:val="none" w:sz="0" w:space="0" w:color="auto"/>
        <w:left w:val="none" w:sz="0" w:space="0" w:color="auto"/>
        <w:bottom w:val="none" w:sz="0" w:space="0" w:color="auto"/>
        <w:right w:val="none" w:sz="0" w:space="0" w:color="auto"/>
      </w:divBdr>
    </w:div>
    <w:div w:id="60449088">
      <w:marLeft w:val="640"/>
      <w:marRight w:val="0"/>
      <w:marTop w:val="0"/>
      <w:marBottom w:val="0"/>
      <w:divBdr>
        <w:top w:val="none" w:sz="0" w:space="0" w:color="auto"/>
        <w:left w:val="none" w:sz="0" w:space="0" w:color="auto"/>
        <w:bottom w:val="none" w:sz="0" w:space="0" w:color="auto"/>
        <w:right w:val="none" w:sz="0" w:space="0" w:color="auto"/>
      </w:divBdr>
    </w:div>
    <w:div w:id="61372012">
      <w:marLeft w:val="640"/>
      <w:marRight w:val="0"/>
      <w:marTop w:val="0"/>
      <w:marBottom w:val="0"/>
      <w:divBdr>
        <w:top w:val="none" w:sz="0" w:space="0" w:color="auto"/>
        <w:left w:val="none" w:sz="0" w:space="0" w:color="auto"/>
        <w:bottom w:val="none" w:sz="0" w:space="0" w:color="auto"/>
        <w:right w:val="none" w:sz="0" w:space="0" w:color="auto"/>
      </w:divBdr>
    </w:div>
    <w:div w:id="63381398">
      <w:marLeft w:val="640"/>
      <w:marRight w:val="0"/>
      <w:marTop w:val="0"/>
      <w:marBottom w:val="0"/>
      <w:divBdr>
        <w:top w:val="none" w:sz="0" w:space="0" w:color="auto"/>
        <w:left w:val="none" w:sz="0" w:space="0" w:color="auto"/>
        <w:bottom w:val="none" w:sz="0" w:space="0" w:color="auto"/>
        <w:right w:val="none" w:sz="0" w:space="0" w:color="auto"/>
      </w:divBdr>
    </w:div>
    <w:div w:id="63726439">
      <w:marLeft w:val="640"/>
      <w:marRight w:val="0"/>
      <w:marTop w:val="0"/>
      <w:marBottom w:val="0"/>
      <w:divBdr>
        <w:top w:val="none" w:sz="0" w:space="0" w:color="auto"/>
        <w:left w:val="none" w:sz="0" w:space="0" w:color="auto"/>
        <w:bottom w:val="none" w:sz="0" w:space="0" w:color="auto"/>
        <w:right w:val="none" w:sz="0" w:space="0" w:color="auto"/>
      </w:divBdr>
    </w:div>
    <w:div w:id="63836880">
      <w:marLeft w:val="640"/>
      <w:marRight w:val="0"/>
      <w:marTop w:val="0"/>
      <w:marBottom w:val="0"/>
      <w:divBdr>
        <w:top w:val="none" w:sz="0" w:space="0" w:color="auto"/>
        <w:left w:val="none" w:sz="0" w:space="0" w:color="auto"/>
        <w:bottom w:val="none" w:sz="0" w:space="0" w:color="auto"/>
        <w:right w:val="none" w:sz="0" w:space="0" w:color="auto"/>
      </w:divBdr>
    </w:div>
    <w:div w:id="65613583">
      <w:marLeft w:val="640"/>
      <w:marRight w:val="0"/>
      <w:marTop w:val="0"/>
      <w:marBottom w:val="0"/>
      <w:divBdr>
        <w:top w:val="none" w:sz="0" w:space="0" w:color="auto"/>
        <w:left w:val="none" w:sz="0" w:space="0" w:color="auto"/>
        <w:bottom w:val="none" w:sz="0" w:space="0" w:color="auto"/>
        <w:right w:val="none" w:sz="0" w:space="0" w:color="auto"/>
      </w:divBdr>
    </w:div>
    <w:div w:id="67075840">
      <w:marLeft w:val="640"/>
      <w:marRight w:val="0"/>
      <w:marTop w:val="0"/>
      <w:marBottom w:val="0"/>
      <w:divBdr>
        <w:top w:val="none" w:sz="0" w:space="0" w:color="auto"/>
        <w:left w:val="none" w:sz="0" w:space="0" w:color="auto"/>
        <w:bottom w:val="none" w:sz="0" w:space="0" w:color="auto"/>
        <w:right w:val="none" w:sz="0" w:space="0" w:color="auto"/>
      </w:divBdr>
    </w:div>
    <w:div w:id="68313904">
      <w:marLeft w:val="640"/>
      <w:marRight w:val="0"/>
      <w:marTop w:val="0"/>
      <w:marBottom w:val="0"/>
      <w:divBdr>
        <w:top w:val="none" w:sz="0" w:space="0" w:color="auto"/>
        <w:left w:val="none" w:sz="0" w:space="0" w:color="auto"/>
        <w:bottom w:val="none" w:sz="0" w:space="0" w:color="auto"/>
        <w:right w:val="none" w:sz="0" w:space="0" w:color="auto"/>
      </w:divBdr>
    </w:div>
    <w:div w:id="69013184">
      <w:marLeft w:val="640"/>
      <w:marRight w:val="0"/>
      <w:marTop w:val="0"/>
      <w:marBottom w:val="0"/>
      <w:divBdr>
        <w:top w:val="none" w:sz="0" w:space="0" w:color="auto"/>
        <w:left w:val="none" w:sz="0" w:space="0" w:color="auto"/>
        <w:bottom w:val="none" w:sz="0" w:space="0" w:color="auto"/>
        <w:right w:val="none" w:sz="0" w:space="0" w:color="auto"/>
      </w:divBdr>
    </w:div>
    <w:div w:id="69036710">
      <w:marLeft w:val="640"/>
      <w:marRight w:val="0"/>
      <w:marTop w:val="0"/>
      <w:marBottom w:val="0"/>
      <w:divBdr>
        <w:top w:val="none" w:sz="0" w:space="0" w:color="auto"/>
        <w:left w:val="none" w:sz="0" w:space="0" w:color="auto"/>
        <w:bottom w:val="none" w:sz="0" w:space="0" w:color="auto"/>
        <w:right w:val="none" w:sz="0" w:space="0" w:color="auto"/>
      </w:divBdr>
    </w:div>
    <w:div w:id="69734752">
      <w:marLeft w:val="640"/>
      <w:marRight w:val="0"/>
      <w:marTop w:val="0"/>
      <w:marBottom w:val="0"/>
      <w:divBdr>
        <w:top w:val="none" w:sz="0" w:space="0" w:color="auto"/>
        <w:left w:val="none" w:sz="0" w:space="0" w:color="auto"/>
        <w:bottom w:val="none" w:sz="0" w:space="0" w:color="auto"/>
        <w:right w:val="none" w:sz="0" w:space="0" w:color="auto"/>
      </w:divBdr>
    </w:div>
    <w:div w:id="69935310">
      <w:marLeft w:val="640"/>
      <w:marRight w:val="0"/>
      <w:marTop w:val="0"/>
      <w:marBottom w:val="0"/>
      <w:divBdr>
        <w:top w:val="none" w:sz="0" w:space="0" w:color="auto"/>
        <w:left w:val="none" w:sz="0" w:space="0" w:color="auto"/>
        <w:bottom w:val="none" w:sz="0" w:space="0" w:color="auto"/>
        <w:right w:val="none" w:sz="0" w:space="0" w:color="auto"/>
      </w:divBdr>
    </w:div>
    <w:div w:id="70737508">
      <w:marLeft w:val="640"/>
      <w:marRight w:val="0"/>
      <w:marTop w:val="0"/>
      <w:marBottom w:val="0"/>
      <w:divBdr>
        <w:top w:val="none" w:sz="0" w:space="0" w:color="auto"/>
        <w:left w:val="none" w:sz="0" w:space="0" w:color="auto"/>
        <w:bottom w:val="none" w:sz="0" w:space="0" w:color="auto"/>
        <w:right w:val="none" w:sz="0" w:space="0" w:color="auto"/>
      </w:divBdr>
    </w:div>
    <w:div w:id="71048003">
      <w:marLeft w:val="640"/>
      <w:marRight w:val="0"/>
      <w:marTop w:val="0"/>
      <w:marBottom w:val="0"/>
      <w:divBdr>
        <w:top w:val="none" w:sz="0" w:space="0" w:color="auto"/>
        <w:left w:val="none" w:sz="0" w:space="0" w:color="auto"/>
        <w:bottom w:val="none" w:sz="0" w:space="0" w:color="auto"/>
        <w:right w:val="none" w:sz="0" w:space="0" w:color="auto"/>
      </w:divBdr>
    </w:div>
    <w:div w:id="71316884">
      <w:marLeft w:val="640"/>
      <w:marRight w:val="0"/>
      <w:marTop w:val="0"/>
      <w:marBottom w:val="0"/>
      <w:divBdr>
        <w:top w:val="none" w:sz="0" w:space="0" w:color="auto"/>
        <w:left w:val="none" w:sz="0" w:space="0" w:color="auto"/>
        <w:bottom w:val="none" w:sz="0" w:space="0" w:color="auto"/>
        <w:right w:val="none" w:sz="0" w:space="0" w:color="auto"/>
      </w:divBdr>
    </w:div>
    <w:div w:id="72358023">
      <w:marLeft w:val="640"/>
      <w:marRight w:val="0"/>
      <w:marTop w:val="0"/>
      <w:marBottom w:val="0"/>
      <w:divBdr>
        <w:top w:val="none" w:sz="0" w:space="0" w:color="auto"/>
        <w:left w:val="none" w:sz="0" w:space="0" w:color="auto"/>
        <w:bottom w:val="none" w:sz="0" w:space="0" w:color="auto"/>
        <w:right w:val="none" w:sz="0" w:space="0" w:color="auto"/>
      </w:divBdr>
    </w:div>
    <w:div w:id="72509141">
      <w:marLeft w:val="640"/>
      <w:marRight w:val="0"/>
      <w:marTop w:val="0"/>
      <w:marBottom w:val="0"/>
      <w:divBdr>
        <w:top w:val="none" w:sz="0" w:space="0" w:color="auto"/>
        <w:left w:val="none" w:sz="0" w:space="0" w:color="auto"/>
        <w:bottom w:val="none" w:sz="0" w:space="0" w:color="auto"/>
        <w:right w:val="none" w:sz="0" w:space="0" w:color="auto"/>
      </w:divBdr>
    </w:div>
    <w:div w:id="72553187">
      <w:marLeft w:val="640"/>
      <w:marRight w:val="0"/>
      <w:marTop w:val="0"/>
      <w:marBottom w:val="0"/>
      <w:divBdr>
        <w:top w:val="none" w:sz="0" w:space="0" w:color="auto"/>
        <w:left w:val="none" w:sz="0" w:space="0" w:color="auto"/>
        <w:bottom w:val="none" w:sz="0" w:space="0" w:color="auto"/>
        <w:right w:val="none" w:sz="0" w:space="0" w:color="auto"/>
      </w:divBdr>
    </w:div>
    <w:div w:id="73749500">
      <w:marLeft w:val="640"/>
      <w:marRight w:val="0"/>
      <w:marTop w:val="0"/>
      <w:marBottom w:val="0"/>
      <w:divBdr>
        <w:top w:val="none" w:sz="0" w:space="0" w:color="auto"/>
        <w:left w:val="none" w:sz="0" w:space="0" w:color="auto"/>
        <w:bottom w:val="none" w:sz="0" w:space="0" w:color="auto"/>
        <w:right w:val="none" w:sz="0" w:space="0" w:color="auto"/>
      </w:divBdr>
    </w:div>
    <w:div w:id="73864695">
      <w:marLeft w:val="640"/>
      <w:marRight w:val="0"/>
      <w:marTop w:val="0"/>
      <w:marBottom w:val="0"/>
      <w:divBdr>
        <w:top w:val="none" w:sz="0" w:space="0" w:color="auto"/>
        <w:left w:val="none" w:sz="0" w:space="0" w:color="auto"/>
        <w:bottom w:val="none" w:sz="0" w:space="0" w:color="auto"/>
        <w:right w:val="none" w:sz="0" w:space="0" w:color="auto"/>
      </w:divBdr>
    </w:div>
    <w:div w:id="78139209">
      <w:marLeft w:val="640"/>
      <w:marRight w:val="0"/>
      <w:marTop w:val="0"/>
      <w:marBottom w:val="0"/>
      <w:divBdr>
        <w:top w:val="none" w:sz="0" w:space="0" w:color="auto"/>
        <w:left w:val="none" w:sz="0" w:space="0" w:color="auto"/>
        <w:bottom w:val="none" w:sz="0" w:space="0" w:color="auto"/>
        <w:right w:val="none" w:sz="0" w:space="0" w:color="auto"/>
      </w:divBdr>
    </w:div>
    <w:div w:id="78412579">
      <w:marLeft w:val="640"/>
      <w:marRight w:val="0"/>
      <w:marTop w:val="0"/>
      <w:marBottom w:val="0"/>
      <w:divBdr>
        <w:top w:val="none" w:sz="0" w:space="0" w:color="auto"/>
        <w:left w:val="none" w:sz="0" w:space="0" w:color="auto"/>
        <w:bottom w:val="none" w:sz="0" w:space="0" w:color="auto"/>
        <w:right w:val="none" w:sz="0" w:space="0" w:color="auto"/>
      </w:divBdr>
    </w:div>
    <w:div w:id="78721394">
      <w:marLeft w:val="640"/>
      <w:marRight w:val="0"/>
      <w:marTop w:val="0"/>
      <w:marBottom w:val="0"/>
      <w:divBdr>
        <w:top w:val="none" w:sz="0" w:space="0" w:color="auto"/>
        <w:left w:val="none" w:sz="0" w:space="0" w:color="auto"/>
        <w:bottom w:val="none" w:sz="0" w:space="0" w:color="auto"/>
        <w:right w:val="none" w:sz="0" w:space="0" w:color="auto"/>
      </w:divBdr>
    </w:div>
    <w:div w:id="80027561">
      <w:marLeft w:val="640"/>
      <w:marRight w:val="0"/>
      <w:marTop w:val="0"/>
      <w:marBottom w:val="0"/>
      <w:divBdr>
        <w:top w:val="none" w:sz="0" w:space="0" w:color="auto"/>
        <w:left w:val="none" w:sz="0" w:space="0" w:color="auto"/>
        <w:bottom w:val="none" w:sz="0" w:space="0" w:color="auto"/>
        <w:right w:val="none" w:sz="0" w:space="0" w:color="auto"/>
      </w:divBdr>
    </w:div>
    <w:div w:id="80873833">
      <w:marLeft w:val="640"/>
      <w:marRight w:val="0"/>
      <w:marTop w:val="0"/>
      <w:marBottom w:val="0"/>
      <w:divBdr>
        <w:top w:val="none" w:sz="0" w:space="0" w:color="auto"/>
        <w:left w:val="none" w:sz="0" w:space="0" w:color="auto"/>
        <w:bottom w:val="none" w:sz="0" w:space="0" w:color="auto"/>
        <w:right w:val="none" w:sz="0" w:space="0" w:color="auto"/>
      </w:divBdr>
    </w:div>
    <w:div w:id="81266659">
      <w:marLeft w:val="640"/>
      <w:marRight w:val="0"/>
      <w:marTop w:val="0"/>
      <w:marBottom w:val="0"/>
      <w:divBdr>
        <w:top w:val="none" w:sz="0" w:space="0" w:color="auto"/>
        <w:left w:val="none" w:sz="0" w:space="0" w:color="auto"/>
        <w:bottom w:val="none" w:sz="0" w:space="0" w:color="auto"/>
        <w:right w:val="none" w:sz="0" w:space="0" w:color="auto"/>
      </w:divBdr>
    </w:div>
    <w:div w:id="82148214">
      <w:marLeft w:val="640"/>
      <w:marRight w:val="0"/>
      <w:marTop w:val="0"/>
      <w:marBottom w:val="0"/>
      <w:divBdr>
        <w:top w:val="none" w:sz="0" w:space="0" w:color="auto"/>
        <w:left w:val="none" w:sz="0" w:space="0" w:color="auto"/>
        <w:bottom w:val="none" w:sz="0" w:space="0" w:color="auto"/>
        <w:right w:val="none" w:sz="0" w:space="0" w:color="auto"/>
      </w:divBdr>
    </w:div>
    <w:div w:id="83117408">
      <w:marLeft w:val="640"/>
      <w:marRight w:val="0"/>
      <w:marTop w:val="0"/>
      <w:marBottom w:val="0"/>
      <w:divBdr>
        <w:top w:val="none" w:sz="0" w:space="0" w:color="auto"/>
        <w:left w:val="none" w:sz="0" w:space="0" w:color="auto"/>
        <w:bottom w:val="none" w:sz="0" w:space="0" w:color="auto"/>
        <w:right w:val="none" w:sz="0" w:space="0" w:color="auto"/>
      </w:divBdr>
    </w:div>
    <w:div w:id="84573042">
      <w:marLeft w:val="640"/>
      <w:marRight w:val="0"/>
      <w:marTop w:val="0"/>
      <w:marBottom w:val="0"/>
      <w:divBdr>
        <w:top w:val="none" w:sz="0" w:space="0" w:color="auto"/>
        <w:left w:val="none" w:sz="0" w:space="0" w:color="auto"/>
        <w:bottom w:val="none" w:sz="0" w:space="0" w:color="auto"/>
        <w:right w:val="none" w:sz="0" w:space="0" w:color="auto"/>
      </w:divBdr>
    </w:div>
    <w:div w:id="84964517">
      <w:marLeft w:val="640"/>
      <w:marRight w:val="0"/>
      <w:marTop w:val="0"/>
      <w:marBottom w:val="0"/>
      <w:divBdr>
        <w:top w:val="none" w:sz="0" w:space="0" w:color="auto"/>
        <w:left w:val="none" w:sz="0" w:space="0" w:color="auto"/>
        <w:bottom w:val="none" w:sz="0" w:space="0" w:color="auto"/>
        <w:right w:val="none" w:sz="0" w:space="0" w:color="auto"/>
      </w:divBdr>
    </w:div>
    <w:div w:id="85197199">
      <w:marLeft w:val="640"/>
      <w:marRight w:val="0"/>
      <w:marTop w:val="0"/>
      <w:marBottom w:val="0"/>
      <w:divBdr>
        <w:top w:val="none" w:sz="0" w:space="0" w:color="auto"/>
        <w:left w:val="none" w:sz="0" w:space="0" w:color="auto"/>
        <w:bottom w:val="none" w:sz="0" w:space="0" w:color="auto"/>
        <w:right w:val="none" w:sz="0" w:space="0" w:color="auto"/>
      </w:divBdr>
    </w:div>
    <w:div w:id="86314895">
      <w:marLeft w:val="640"/>
      <w:marRight w:val="0"/>
      <w:marTop w:val="0"/>
      <w:marBottom w:val="0"/>
      <w:divBdr>
        <w:top w:val="none" w:sz="0" w:space="0" w:color="auto"/>
        <w:left w:val="none" w:sz="0" w:space="0" w:color="auto"/>
        <w:bottom w:val="none" w:sz="0" w:space="0" w:color="auto"/>
        <w:right w:val="none" w:sz="0" w:space="0" w:color="auto"/>
      </w:divBdr>
    </w:div>
    <w:div w:id="87122592">
      <w:marLeft w:val="640"/>
      <w:marRight w:val="0"/>
      <w:marTop w:val="0"/>
      <w:marBottom w:val="0"/>
      <w:divBdr>
        <w:top w:val="none" w:sz="0" w:space="0" w:color="auto"/>
        <w:left w:val="none" w:sz="0" w:space="0" w:color="auto"/>
        <w:bottom w:val="none" w:sz="0" w:space="0" w:color="auto"/>
        <w:right w:val="none" w:sz="0" w:space="0" w:color="auto"/>
      </w:divBdr>
    </w:div>
    <w:div w:id="88047167">
      <w:marLeft w:val="640"/>
      <w:marRight w:val="0"/>
      <w:marTop w:val="0"/>
      <w:marBottom w:val="0"/>
      <w:divBdr>
        <w:top w:val="none" w:sz="0" w:space="0" w:color="auto"/>
        <w:left w:val="none" w:sz="0" w:space="0" w:color="auto"/>
        <w:bottom w:val="none" w:sz="0" w:space="0" w:color="auto"/>
        <w:right w:val="none" w:sz="0" w:space="0" w:color="auto"/>
      </w:divBdr>
    </w:div>
    <w:div w:id="88821382">
      <w:marLeft w:val="640"/>
      <w:marRight w:val="0"/>
      <w:marTop w:val="0"/>
      <w:marBottom w:val="0"/>
      <w:divBdr>
        <w:top w:val="none" w:sz="0" w:space="0" w:color="auto"/>
        <w:left w:val="none" w:sz="0" w:space="0" w:color="auto"/>
        <w:bottom w:val="none" w:sz="0" w:space="0" w:color="auto"/>
        <w:right w:val="none" w:sz="0" w:space="0" w:color="auto"/>
      </w:divBdr>
    </w:div>
    <w:div w:id="88933007">
      <w:marLeft w:val="640"/>
      <w:marRight w:val="0"/>
      <w:marTop w:val="0"/>
      <w:marBottom w:val="0"/>
      <w:divBdr>
        <w:top w:val="none" w:sz="0" w:space="0" w:color="auto"/>
        <w:left w:val="none" w:sz="0" w:space="0" w:color="auto"/>
        <w:bottom w:val="none" w:sz="0" w:space="0" w:color="auto"/>
        <w:right w:val="none" w:sz="0" w:space="0" w:color="auto"/>
      </w:divBdr>
    </w:div>
    <w:div w:id="89473112">
      <w:marLeft w:val="640"/>
      <w:marRight w:val="0"/>
      <w:marTop w:val="0"/>
      <w:marBottom w:val="0"/>
      <w:divBdr>
        <w:top w:val="none" w:sz="0" w:space="0" w:color="auto"/>
        <w:left w:val="none" w:sz="0" w:space="0" w:color="auto"/>
        <w:bottom w:val="none" w:sz="0" w:space="0" w:color="auto"/>
        <w:right w:val="none" w:sz="0" w:space="0" w:color="auto"/>
      </w:divBdr>
    </w:div>
    <w:div w:id="89547801">
      <w:marLeft w:val="640"/>
      <w:marRight w:val="0"/>
      <w:marTop w:val="0"/>
      <w:marBottom w:val="0"/>
      <w:divBdr>
        <w:top w:val="none" w:sz="0" w:space="0" w:color="auto"/>
        <w:left w:val="none" w:sz="0" w:space="0" w:color="auto"/>
        <w:bottom w:val="none" w:sz="0" w:space="0" w:color="auto"/>
        <w:right w:val="none" w:sz="0" w:space="0" w:color="auto"/>
      </w:divBdr>
    </w:div>
    <w:div w:id="89932182">
      <w:marLeft w:val="640"/>
      <w:marRight w:val="0"/>
      <w:marTop w:val="0"/>
      <w:marBottom w:val="0"/>
      <w:divBdr>
        <w:top w:val="none" w:sz="0" w:space="0" w:color="auto"/>
        <w:left w:val="none" w:sz="0" w:space="0" w:color="auto"/>
        <w:bottom w:val="none" w:sz="0" w:space="0" w:color="auto"/>
        <w:right w:val="none" w:sz="0" w:space="0" w:color="auto"/>
      </w:divBdr>
    </w:div>
    <w:div w:id="90398424">
      <w:marLeft w:val="640"/>
      <w:marRight w:val="0"/>
      <w:marTop w:val="0"/>
      <w:marBottom w:val="0"/>
      <w:divBdr>
        <w:top w:val="none" w:sz="0" w:space="0" w:color="auto"/>
        <w:left w:val="none" w:sz="0" w:space="0" w:color="auto"/>
        <w:bottom w:val="none" w:sz="0" w:space="0" w:color="auto"/>
        <w:right w:val="none" w:sz="0" w:space="0" w:color="auto"/>
      </w:divBdr>
    </w:div>
    <w:div w:id="91320032">
      <w:marLeft w:val="640"/>
      <w:marRight w:val="0"/>
      <w:marTop w:val="0"/>
      <w:marBottom w:val="0"/>
      <w:divBdr>
        <w:top w:val="none" w:sz="0" w:space="0" w:color="auto"/>
        <w:left w:val="none" w:sz="0" w:space="0" w:color="auto"/>
        <w:bottom w:val="none" w:sz="0" w:space="0" w:color="auto"/>
        <w:right w:val="none" w:sz="0" w:space="0" w:color="auto"/>
      </w:divBdr>
    </w:div>
    <w:div w:id="91508844">
      <w:marLeft w:val="640"/>
      <w:marRight w:val="0"/>
      <w:marTop w:val="0"/>
      <w:marBottom w:val="0"/>
      <w:divBdr>
        <w:top w:val="none" w:sz="0" w:space="0" w:color="auto"/>
        <w:left w:val="none" w:sz="0" w:space="0" w:color="auto"/>
        <w:bottom w:val="none" w:sz="0" w:space="0" w:color="auto"/>
        <w:right w:val="none" w:sz="0" w:space="0" w:color="auto"/>
      </w:divBdr>
    </w:div>
    <w:div w:id="92360378">
      <w:marLeft w:val="640"/>
      <w:marRight w:val="0"/>
      <w:marTop w:val="0"/>
      <w:marBottom w:val="0"/>
      <w:divBdr>
        <w:top w:val="none" w:sz="0" w:space="0" w:color="auto"/>
        <w:left w:val="none" w:sz="0" w:space="0" w:color="auto"/>
        <w:bottom w:val="none" w:sz="0" w:space="0" w:color="auto"/>
        <w:right w:val="none" w:sz="0" w:space="0" w:color="auto"/>
      </w:divBdr>
    </w:div>
    <w:div w:id="92672363">
      <w:marLeft w:val="640"/>
      <w:marRight w:val="0"/>
      <w:marTop w:val="0"/>
      <w:marBottom w:val="0"/>
      <w:divBdr>
        <w:top w:val="none" w:sz="0" w:space="0" w:color="auto"/>
        <w:left w:val="none" w:sz="0" w:space="0" w:color="auto"/>
        <w:bottom w:val="none" w:sz="0" w:space="0" w:color="auto"/>
        <w:right w:val="none" w:sz="0" w:space="0" w:color="auto"/>
      </w:divBdr>
    </w:div>
    <w:div w:id="93061399">
      <w:marLeft w:val="640"/>
      <w:marRight w:val="0"/>
      <w:marTop w:val="0"/>
      <w:marBottom w:val="0"/>
      <w:divBdr>
        <w:top w:val="none" w:sz="0" w:space="0" w:color="auto"/>
        <w:left w:val="none" w:sz="0" w:space="0" w:color="auto"/>
        <w:bottom w:val="none" w:sz="0" w:space="0" w:color="auto"/>
        <w:right w:val="none" w:sz="0" w:space="0" w:color="auto"/>
      </w:divBdr>
    </w:div>
    <w:div w:id="94054814">
      <w:marLeft w:val="640"/>
      <w:marRight w:val="0"/>
      <w:marTop w:val="0"/>
      <w:marBottom w:val="0"/>
      <w:divBdr>
        <w:top w:val="none" w:sz="0" w:space="0" w:color="auto"/>
        <w:left w:val="none" w:sz="0" w:space="0" w:color="auto"/>
        <w:bottom w:val="none" w:sz="0" w:space="0" w:color="auto"/>
        <w:right w:val="none" w:sz="0" w:space="0" w:color="auto"/>
      </w:divBdr>
    </w:div>
    <w:div w:id="94058176">
      <w:marLeft w:val="640"/>
      <w:marRight w:val="0"/>
      <w:marTop w:val="0"/>
      <w:marBottom w:val="0"/>
      <w:divBdr>
        <w:top w:val="none" w:sz="0" w:space="0" w:color="auto"/>
        <w:left w:val="none" w:sz="0" w:space="0" w:color="auto"/>
        <w:bottom w:val="none" w:sz="0" w:space="0" w:color="auto"/>
        <w:right w:val="none" w:sz="0" w:space="0" w:color="auto"/>
      </w:divBdr>
    </w:div>
    <w:div w:id="96796951">
      <w:marLeft w:val="640"/>
      <w:marRight w:val="0"/>
      <w:marTop w:val="0"/>
      <w:marBottom w:val="0"/>
      <w:divBdr>
        <w:top w:val="none" w:sz="0" w:space="0" w:color="auto"/>
        <w:left w:val="none" w:sz="0" w:space="0" w:color="auto"/>
        <w:bottom w:val="none" w:sz="0" w:space="0" w:color="auto"/>
        <w:right w:val="none" w:sz="0" w:space="0" w:color="auto"/>
      </w:divBdr>
    </w:div>
    <w:div w:id="96951938">
      <w:marLeft w:val="640"/>
      <w:marRight w:val="0"/>
      <w:marTop w:val="0"/>
      <w:marBottom w:val="0"/>
      <w:divBdr>
        <w:top w:val="none" w:sz="0" w:space="0" w:color="auto"/>
        <w:left w:val="none" w:sz="0" w:space="0" w:color="auto"/>
        <w:bottom w:val="none" w:sz="0" w:space="0" w:color="auto"/>
        <w:right w:val="none" w:sz="0" w:space="0" w:color="auto"/>
      </w:divBdr>
    </w:div>
    <w:div w:id="97412096">
      <w:marLeft w:val="640"/>
      <w:marRight w:val="0"/>
      <w:marTop w:val="0"/>
      <w:marBottom w:val="0"/>
      <w:divBdr>
        <w:top w:val="none" w:sz="0" w:space="0" w:color="auto"/>
        <w:left w:val="none" w:sz="0" w:space="0" w:color="auto"/>
        <w:bottom w:val="none" w:sz="0" w:space="0" w:color="auto"/>
        <w:right w:val="none" w:sz="0" w:space="0" w:color="auto"/>
      </w:divBdr>
    </w:div>
    <w:div w:id="97533078">
      <w:marLeft w:val="640"/>
      <w:marRight w:val="0"/>
      <w:marTop w:val="0"/>
      <w:marBottom w:val="0"/>
      <w:divBdr>
        <w:top w:val="none" w:sz="0" w:space="0" w:color="auto"/>
        <w:left w:val="none" w:sz="0" w:space="0" w:color="auto"/>
        <w:bottom w:val="none" w:sz="0" w:space="0" w:color="auto"/>
        <w:right w:val="none" w:sz="0" w:space="0" w:color="auto"/>
      </w:divBdr>
    </w:div>
    <w:div w:id="97918070">
      <w:marLeft w:val="640"/>
      <w:marRight w:val="0"/>
      <w:marTop w:val="0"/>
      <w:marBottom w:val="0"/>
      <w:divBdr>
        <w:top w:val="none" w:sz="0" w:space="0" w:color="auto"/>
        <w:left w:val="none" w:sz="0" w:space="0" w:color="auto"/>
        <w:bottom w:val="none" w:sz="0" w:space="0" w:color="auto"/>
        <w:right w:val="none" w:sz="0" w:space="0" w:color="auto"/>
      </w:divBdr>
    </w:div>
    <w:div w:id="98722644">
      <w:marLeft w:val="640"/>
      <w:marRight w:val="0"/>
      <w:marTop w:val="0"/>
      <w:marBottom w:val="0"/>
      <w:divBdr>
        <w:top w:val="none" w:sz="0" w:space="0" w:color="auto"/>
        <w:left w:val="none" w:sz="0" w:space="0" w:color="auto"/>
        <w:bottom w:val="none" w:sz="0" w:space="0" w:color="auto"/>
        <w:right w:val="none" w:sz="0" w:space="0" w:color="auto"/>
      </w:divBdr>
    </w:div>
    <w:div w:id="98840311">
      <w:marLeft w:val="640"/>
      <w:marRight w:val="0"/>
      <w:marTop w:val="0"/>
      <w:marBottom w:val="0"/>
      <w:divBdr>
        <w:top w:val="none" w:sz="0" w:space="0" w:color="auto"/>
        <w:left w:val="none" w:sz="0" w:space="0" w:color="auto"/>
        <w:bottom w:val="none" w:sz="0" w:space="0" w:color="auto"/>
        <w:right w:val="none" w:sz="0" w:space="0" w:color="auto"/>
      </w:divBdr>
    </w:div>
    <w:div w:id="99185554">
      <w:marLeft w:val="640"/>
      <w:marRight w:val="0"/>
      <w:marTop w:val="0"/>
      <w:marBottom w:val="0"/>
      <w:divBdr>
        <w:top w:val="none" w:sz="0" w:space="0" w:color="auto"/>
        <w:left w:val="none" w:sz="0" w:space="0" w:color="auto"/>
        <w:bottom w:val="none" w:sz="0" w:space="0" w:color="auto"/>
        <w:right w:val="none" w:sz="0" w:space="0" w:color="auto"/>
      </w:divBdr>
    </w:div>
    <w:div w:id="99223898">
      <w:marLeft w:val="640"/>
      <w:marRight w:val="0"/>
      <w:marTop w:val="0"/>
      <w:marBottom w:val="0"/>
      <w:divBdr>
        <w:top w:val="none" w:sz="0" w:space="0" w:color="auto"/>
        <w:left w:val="none" w:sz="0" w:space="0" w:color="auto"/>
        <w:bottom w:val="none" w:sz="0" w:space="0" w:color="auto"/>
        <w:right w:val="none" w:sz="0" w:space="0" w:color="auto"/>
      </w:divBdr>
    </w:div>
    <w:div w:id="99688874">
      <w:marLeft w:val="640"/>
      <w:marRight w:val="0"/>
      <w:marTop w:val="0"/>
      <w:marBottom w:val="0"/>
      <w:divBdr>
        <w:top w:val="none" w:sz="0" w:space="0" w:color="auto"/>
        <w:left w:val="none" w:sz="0" w:space="0" w:color="auto"/>
        <w:bottom w:val="none" w:sz="0" w:space="0" w:color="auto"/>
        <w:right w:val="none" w:sz="0" w:space="0" w:color="auto"/>
      </w:divBdr>
    </w:div>
    <w:div w:id="100420526">
      <w:marLeft w:val="640"/>
      <w:marRight w:val="0"/>
      <w:marTop w:val="0"/>
      <w:marBottom w:val="0"/>
      <w:divBdr>
        <w:top w:val="none" w:sz="0" w:space="0" w:color="auto"/>
        <w:left w:val="none" w:sz="0" w:space="0" w:color="auto"/>
        <w:bottom w:val="none" w:sz="0" w:space="0" w:color="auto"/>
        <w:right w:val="none" w:sz="0" w:space="0" w:color="auto"/>
      </w:divBdr>
    </w:div>
    <w:div w:id="102001961">
      <w:marLeft w:val="640"/>
      <w:marRight w:val="0"/>
      <w:marTop w:val="0"/>
      <w:marBottom w:val="0"/>
      <w:divBdr>
        <w:top w:val="none" w:sz="0" w:space="0" w:color="auto"/>
        <w:left w:val="none" w:sz="0" w:space="0" w:color="auto"/>
        <w:bottom w:val="none" w:sz="0" w:space="0" w:color="auto"/>
        <w:right w:val="none" w:sz="0" w:space="0" w:color="auto"/>
      </w:divBdr>
    </w:div>
    <w:div w:id="102965925">
      <w:marLeft w:val="640"/>
      <w:marRight w:val="0"/>
      <w:marTop w:val="0"/>
      <w:marBottom w:val="0"/>
      <w:divBdr>
        <w:top w:val="none" w:sz="0" w:space="0" w:color="auto"/>
        <w:left w:val="none" w:sz="0" w:space="0" w:color="auto"/>
        <w:bottom w:val="none" w:sz="0" w:space="0" w:color="auto"/>
        <w:right w:val="none" w:sz="0" w:space="0" w:color="auto"/>
      </w:divBdr>
    </w:div>
    <w:div w:id="103230268">
      <w:marLeft w:val="640"/>
      <w:marRight w:val="0"/>
      <w:marTop w:val="0"/>
      <w:marBottom w:val="0"/>
      <w:divBdr>
        <w:top w:val="none" w:sz="0" w:space="0" w:color="auto"/>
        <w:left w:val="none" w:sz="0" w:space="0" w:color="auto"/>
        <w:bottom w:val="none" w:sz="0" w:space="0" w:color="auto"/>
        <w:right w:val="none" w:sz="0" w:space="0" w:color="auto"/>
      </w:divBdr>
    </w:div>
    <w:div w:id="104007443">
      <w:marLeft w:val="640"/>
      <w:marRight w:val="0"/>
      <w:marTop w:val="0"/>
      <w:marBottom w:val="0"/>
      <w:divBdr>
        <w:top w:val="none" w:sz="0" w:space="0" w:color="auto"/>
        <w:left w:val="none" w:sz="0" w:space="0" w:color="auto"/>
        <w:bottom w:val="none" w:sz="0" w:space="0" w:color="auto"/>
        <w:right w:val="none" w:sz="0" w:space="0" w:color="auto"/>
      </w:divBdr>
    </w:div>
    <w:div w:id="104812807">
      <w:marLeft w:val="640"/>
      <w:marRight w:val="0"/>
      <w:marTop w:val="0"/>
      <w:marBottom w:val="0"/>
      <w:divBdr>
        <w:top w:val="none" w:sz="0" w:space="0" w:color="auto"/>
        <w:left w:val="none" w:sz="0" w:space="0" w:color="auto"/>
        <w:bottom w:val="none" w:sz="0" w:space="0" w:color="auto"/>
        <w:right w:val="none" w:sz="0" w:space="0" w:color="auto"/>
      </w:divBdr>
    </w:div>
    <w:div w:id="105151977">
      <w:marLeft w:val="640"/>
      <w:marRight w:val="0"/>
      <w:marTop w:val="0"/>
      <w:marBottom w:val="0"/>
      <w:divBdr>
        <w:top w:val="none" w:sz="0" w:space="0" w:color="auto"/>
        <w:left w:val="none" w:sz="0" w:space="0" w:color="auto"/>
        <w:bottom w:val="none" w:sz="0" w:space="0" w:color="auto"/>
        <w:right w:val="none" w:sz="0" w:space="0" w:color="auto"/>
      </w:divBdr>
    </w:div>
    <w:div w:id="106000407">
      <w:marLeft w:val="640"/>
      <w:marRight w:val="0"/>
      <w:marTop w:val="0"/>
      <w:marBottom w:val="0"/>
      <w:divBdr>
        <w:top w:val="none" w:sz="0" w:space="0" w:color="auto"/>
        <w:left w:val="none" w:sz="0" w:space="0" w:color="auto"/>
        <w:bottom w:val="none" w:sz="0" w:space="0" w:color="auto"/>
        <w:right w:val="none" w:sz="0" w:space="0" w:color="auto"/>
      </w:divBdr>
    </w:div>
    <w:div w:id="106387834">
      <w:marLeft w:val="640"/>
      <w:marRight w:val="0"/>
      <w:marTop w:val="0"/>
      <w:marBottom w:val="0"/>
      <w:divBdr>
        <w:top w:val="none" w:sz="0" w:space="0" w:color="auto"/>
        <w:left w:val="none" w:sz="0" w:space="0" w:color="auto"/>
        <w:bottom w:val="none" w:sz="0" w:space="0" w:color="auto"/>
        <w:right w:val="none" w:sz="0" w:space="0" w:color="auto"/>
      </w:divBdr>
    </w:div>
    <w:div w:id="106851870">
      <w:marLeft w:val="640"/>
      <w:marRight w:val="0"/>
      <w:marTop w:val="0"/>
      <w:marBottom w:val="0"/>
      <w:divBdr>
        <w:top w:val="none" w:sz="0" w:space="0" w:color="auto"/>
        <w:left w:val="none" w:sz="0" w:space="0" w:color="auto"/>
        <w:bottom w:val="none" w:sz="0" w:space="0" w:color="auto"/>
        <w:right w:val="none" w:sz="0" w:space="0" w:color="auto"/>
      </w:divBdr>
    </w:div>
    <w:div w:id="107240472">
      <w:marLeft w:val="640"/>
      <w:marRight w:val="0"/>
      <w:marTop w:val="0"/>
      <w:marBottom w:val="0"/>
      <w:divBdr>
        <w:top w:val="none" w:sz="0" w:space="0" w:color="auto"/>
        <w:left w:val="none" w:sz="0" w:space="0" w:color="auto"/>
        <w:bottom w:val="none" w:sz="0" w:space="0" w:color="auto"/>
        <w:right w:val="none" w:sz="0" w:space="0" w:color="auto"/>
      </w:divBdr>
    </w:div>
    <w:div w:id="108549663">
      <w:marLeft w:val="640"/>
      <w:marRight w:val="0"/>
      <w:marTop w:val="0"/>
      <w:marBottom w:val="0"/>
      <w:divBdr>
        <w:top w:val="none" w:sz="0" w:space="0" w:color="auto"/>
        <w:left w:val="none" w:sz="0" w:space="0" w:color="auto"/>
        <w:bottom w:val="none" w:sz="0" w:space="0" w:color="auto"/>
        <w:right w:val="none" w:sz="0" w:space="0" w:color="auto"/>
      </w:divBdr>
    </w:div>
    <w:div w:id="109128015">
      <w:marLeft w:val="640"/>
      <w:marRight w:val="0"/>
      <w:marTop w:val="0"/>
      <w:marBottom w:val="0"/>
      <w:divBdr>
        <w:top w:val="none" w:sz="0" w:space="0" w:color="auto"/>
        <w:left w:val="none" w:sz="0" w:space="0" w:color="auto"/>
        <w:bottom w:val="none" w:sz="0" w:space="0" w:color="auto"/>
        <w:right w:val="none" w:sz="0" w:space="0" w:color="auto"/>
      </w:divBdr>
    </w:div>
    <w:div w:id="110128543">
      <w:marLeft w:val="640"/>
      <w:marRight w:val="0"/>
      <w:marTop w:val="0"/>
      <w:marBottom w:val="0"/>
      <w:divBdr>
        <w:top w:val="none" w:sz="0" w:space="0" w:color="auto"/>
        <w:left w:val="none" w:sz="0" w:space="0" w:color="auto"/>
        <w:bottom w:val="none" w:sz="0" w:space="0" w:color="auto"/>
        <w:right w:val="none" w:sz="0" w:space="0" w:color="auto"/>
      </w:divBdr>
    </w:div>
    <w:div w:id="110323296">
      <w:marLeft w:val="640"/>
      <w:marRight w:val="0"/>
      <w:marTop w:val="0"/>
      <w:marBottom w:val="0"/>
      <w:divBdr>
        <w:top w:val="none" w:sz="0" w:space="0" w:color="auto"/>
        <w:left w:val="none" w:sz="0" w:space="0" w:color="auto"/>
        <w:bottom w:val="none" w:sz="0" w:space="0" w:color="auto"/>
        <w:right w:val="none" w:sz="0" w:space="0" w:color="auto"/>
      </w:divBdr>
    </w:div>
    <w:div w:id="110712413">
      <w:marLeft w:val="640"/>
      <w:marRight w:val="0"/>
      <w:marTop w:val="0"/>
      <w:marBottom w:val="0"/>
      <w:divBdr>
        <w:top w:val="none" w:sz="0" w:space="0" w:color="auto"/>
        <w:left w:val="none" w:sz="0" w:space="0" w:color="auto"/>
        <w:bottom w:val="none" w:sz="0" w:space="0" w:color="auto"/>
        <w:right w:val="none" w:sz="0" w:space="0" w:color="auto"/>
      </w:divBdr>
    </w:div>
    <w:div w:id="110975295">
      <w:marLeft w:val="640"/>
      <w:marRight w:val="0"/>
      <w:marTop w:val="0"/>
      <w:marBottom w:val="0"/>
      <w:divBdr>
        <w:top w:val="none" w:sz="0" w:space="0" w:color="auto"/>
        <w:left w:val="none" w:sz="0" w:space="0" w:color="auto"/>
        <w:bottom w:val="none" w:sz="0" w:space="0" w:color="auto"/>
        <w:right w:val="none" w:sz="0" w:space="0" w:color="auto"/>
      </w:divBdr>
    </w:div>
    <w:div w:id="110975560">
      <w:marLeft w:val="640"/>
      <w:marRight w:val="0"/>
      <w:marTop w:val="0"/>
      <w:marBottom w:val="0"/>
      <w:divBdr>
        <w:top w:val="none" w:sz="0" w:space="0" w:color="auto"/>
        <w:left w:val="none" w:sz="0" w:space="0" w:color="auto"/>
        <w:bottom w:val="none" w:sz="0" w:space="0" w:color="auto"/>
        <w:right w:val="none" w:sz="0" w:space="0" w:color="auto"/>
      </w:divBdr>
    </w:div>
    <w:div w:id="112016511">
      <w:marLeft w:val="640"/>
      <w:marRight w:val="0"/>
      <w:marTop w:val="0"/>
      <w:marBottom w:val="0"/>
      <w:divBdr>
        <w:top w:val="none" w:sz="0" w:space="0" w:color="auto"/>
        <w:left w:val="none" w:sz="0" w:space="0" w:color="auto"/>
        <w:bottom w:val="none" w:sz="0" w:space="0" w:color="auto"/>
        <w:right w:val="none" w:sz="0" w:space="0" w:color="auto"/>
      </w:divBdr>
    </w:div>
    <w:div w:id="112091158">
      <w:marLeft w:val="640"/>
      <w:marRight w:val="0"/>
      <w:marTop w:val="0"/>
      <w:marBottom w:val="0"/>
      <w:divBdr>
        <w:top w:val="none" w:sz="0" w:space="0" w:color="auto"/>
        <w:left w:val="none" w:sz="0" w:space="0" w:color="auto"/>
        <w:bottom w:val="none" w:sz="0" w:space="0" w:color="auto"/>
        <w:right w:val="none" w:sz="0" w:space="0" w:color="auto"/>
      </w:divBdr>
    </w:div>
    <w:div w:id="112096614">
      <w:marLeft w:val="640"/>
      <w:marRight w:val="0"/>
      <w:marTop w:val="0"/>
      <w:marBottom w:val="0"/>
      <w:divBdr>
        <w:top w:val="none" w:sz="0" w:space="0" w:color="auto"/>
        <w:left w:val="none" w:sz="0" w:space="0" w:color="auto"/>
        <w:bottom w:val="none" w:sz="0" w:space="0" w:color="auto"/>
        <w:right w:val="none" w:sz="0" w:space="0" w:color="auto"/>
      </w:divBdr>
    </w:div>
    <w:div w:id="112556495">
      <w:marLeft w:val="640"/>
      <w:marRight w:val="0"/>
      <w:marTop w:val="0"/>
      <w:marBottom w:val="0"/>
      <w:divBdr>
        <w:top w:val="none" w:sz="0" w:space="0" w:color="auto"/>
        <w:left w:val="none" w:sz="0" w:space="0" w:color="auto"/>
        <w:bottom w:val="none" w:sz="0" w:space="0" w:color="auto"/>
        <w:right w:val="none" w:sz="0" w:space="0" w:color="auto"/>
      </w:divBdr>
    </w:div>
    <w:div w:id="112603750">
      <w:marLeft w:val="640"/>
      <w:marRight w:val="0"/>
      <w:marTop w:val="0"/>
      <w:marBottom w:val="0"/>
      <w:divBdr>
        <w:top w:val="none" w:sz="0" w:space="0" w:color="auto"/>
        <w:left w:val="none" w:sz="0" w:space="0" w:color="auto"/>
        <w:bottom w:val="none" w:sz="0" w:space="0" w:color="auto"/>
        <w:right w:val="none" w:sz="0" w:space="0" w:color="auto"/>
      </w:divBdr>
    </w:div>
    <w:div w:id="112792561">
      <w:marLeft w:val="640"/>
      <w:marRight w:val="0"/>
      <w:marTop w:val="0"/>
      <w:marBottom w:val="0"/>
      <w:divBdr>
        <w:top w:val="none" w:sz="0" w:space="0" w:color="auto"/>
        <w:left w:val="none" w:sz="0" w:space="0" w:color="auto"/>
        <w:bottom w:val="none" w:sz="0" w:space="0" w:color="auto"/>
        <w:right w:val="none" w:sz="0" w:space="0" w:color="auto"/>
      </w:divBdr>
    </w:div>
    <w:div w:id="113182623">
      <w:marLeft w:val="640"/>
      <w:marRight w:val="0"/>
      <w:marTop w:val="0"/>
      <w:marBottom w:val="0"/>
      <w:divBdr>
        <w:top w:val="none" w:sz="0" w:space="0" w:color="auto"/>
        <w:left w:val="none" w:sz="0" w:space="0" w:color="auto"/>
        <w:bottom w:val="none" w:sz="0" w:space="0" w:color="auto"/>
        <w:right w:val="none" w:sz="0" w:space="0" w:color="auto"/>
      </w:divBdr>
    </w:div>
    <w:div w:id="113184477">
      <w:marLeft w:val="640"/>
      <w:marRight w:val="0"/>
      <w:marTop w:val="0"/>
      <w:marBottom w:val="0"/>
      <w:divBdr>
        <w:top w:val="none" w:sz="0" w:space="0" w:color="auto"/>
        <w:left w:val="none" w:sz="0" w:space="0" w:color="auto"/>
        <w:bottom w:val="none" w:sz="0" w:space="0" w:color="auto"/>
        <w:right w:val="none" w:sz="0" w:space="0" w:color="auto"/>
      </w:divBdr>
    </w:div>
    <w:div w:id="113796706">
      <w:marLeft w:val="640"/>
      <w:marRight w:val="0"/>
      <w:marTop w:val="0"/>
      <w:marBottom w:val="0"/>
      <w:divBdr>
        <w:top w:val="none" w:sz="0" w:space="0" w:color="auto"/>
        <w:left w:val="none" w:sz="0" w:space="0" w:color="auto"/>
        <w:bottom w:val="none" w:sz="0" w:space="0" w:color="auto"/>
        <w:right w:val="none" w:sz="0" w:space="0" w:color="auto"/>
      </w:divBdr>
    </w:div>
    <w:div w:id="114368738">
      <w:marLeft w:val="640"/>
      <w:marRight w:val="0"/>
      <w:marTop w:val="0"/>
      <w:marBottom w:val="0"/>
      <w:divBdr>
        <w:top w:val="none" w:sz="0" w:space="0" w:color="auto"/>
        <w:left w:val="none" w:sz="0" w:space="0" w:color="auto"/>
        <w:bottom w:val="none" w:sz="0" w:space="0" w:color="auto"/>
        <w:right w:val="none" w:sz="0" w:space="0" w:color="auto"/>
      </w:divBdr>
    </w:div>
    <w:div w:id="115678952">
      <w:marLeft w:val="640"/>
      <w:marRight w:val="0"/>
      <w:marTop w:val="0"/>
      <w:marBottom w:val="0"/>
      <w:divBdr>
        <w:top w:val="none" w:sz="0" w:space="0" w:color="auto"/>
        <w:left w:val="none" w:sz="0" w:space="0" w:color="auto"/>
        <w:bottom w:val="none" w:sz="0" w:space="0" w:color="auto"/>
        <w:right w:val="none" w:sz="0" w:space="0" w:color="auto"/>
      </w:divBdr>
    </w:div>
    <w:div w:id="115753684">
      <w:marLeft w:val="640"/>
      <w:marRight w:val="0"/>
      <w:marTop w:val="0"/>
      <w:marBottom w:val="0"/>
      <w:divBdr>
        <w:top w:val="none" w:sz="0" w:space="0" w:color="auto"/>
        <w:left w:val="none" w:sz="0" w:space="0" w:color="auto"/>
        <w:bottom w:val="none" w:sz="0" w:space="0" w:color="auto"/>
        <w:right w:val="none" w:sz="0" w:space="0" w:color="auto"/>
      </w:divBdr>
    </w:div>
    <w:div w:id="115876608">
      <w:marLeft w:val="640"/>
      <w:marRight w:val="0"/>
      <w:marTop w:val="0"/>
      <w:marBottom w:val="0"/>
      <w:divBdr>
        <w:top w:val="none" w:sz="0" w:space="0" w:color="auto"/>
        <w:left w:val="none" w:sz="0" w:space="0" w:color="auto"/>
        <w:bottom w:val="none" w:sz="0" w:space="0" w:color="auto"/>
        <w:right w:val="none" w:sz="0" w:space="0" w:color="auto"/>
      </w:divBdr>
    </w:div>
    <w:div w:id="116148491">
      <w:marLeft w:val="640"/>
      <w:marRight w:val="0"/>
      <w:marTop w:val="0"/>
      <w:marBottom w:val="0"/>
      <w:divBdr>
        <w:top w:val="none" w:sz="0" w:space="0" w:color="auto"/>
        <w:left w:val="none" w:sz="0" w:space="0" w:color="auto"/>
        <w:bottom w:val="none" w:sz="0" w:space="0" w:color="auto"/>
        <w:right w:val="none" w:sz="0" w:space="0" w:color="auto"/>
      </w:divBdr>
    </w:div>
    <w:div w:id="117526372">
      <w:marLeft w:val="640"/>
      <w:marRight w:val="0"/>
      <w:marTop w:val="0"/>
      <w:marBottom w:val="0"/>
      <w:divBdr>
        <w:top w:val="none" w:sz="0" w:space="0" w:color="auto"/>
        <w:left w:val="none" w:sz="0" w:space="0" w:color="auto"/>
        <w:bottom w:val="none" w:sz="0" w:space="0" w:color="auto"/>
        <w:right w:val="none" w:sz="0" w:space="0" w:color="auto"/>
      </w:divBdr>
    </w:div>
    <w:div w:id="117723203">
      <w:marLeft w:val="640"/>
      <w:marRight w:val="0"/>
      <w:marTop w:val="0"/>
      <w:marBottom w:val="0"/>
      <w:divBdr>
        <w:top w:val="none" w:sz="0" w:space="0" w:color="auto"/>
        <w:left w:val="none" w:sz="0" w:space="0" w:color="auto"/>
        <w:bottom w:val="none" w:sz="0" w:space="0" w:color="auto"/>
        <w:right w:val="none" w:sz="0" w:space="0" w:color="auto"/>
      </w:divBdr>
    </w:div>
    <w:div w:id="118036197">
      <w:marLeft w:val="640"/>
      <w:marRight w:val="0"/>
      <w:marTop w:val="0"/>
      <w:marBottom w:val="0"/>
      <w:divBdr>
        <w:top w:val="none" w:sz="0" w:space="0" w:color="auto"/>
        <w:left w:val="none" w:sz="0" w:space="0" w:color="auto"/>
        <w:bottom w:val="none" w:sz="0" w:space="0" w:color="auto"/>
        <w:right w:val="none" w:sz="0" w:space="0" w:color="auto"/>
      </w:divBdr>
    </w:div>
    <w:div w:id="118500009">
      <w:marLeft w:val="640"/>
      <w:marRight w:val="0"/>
      <w:marTop w:val="0"/>
      <w:marBottom w:val="0"/>
      <w:divBdr>
        <w:top w:val="none" w:sz="0" w:space="0" w:color="auto"/>
        <w:left w:val="none" w:sz="0" w:space="0" w:color="auto"/>
        <w:bottom w:val="none" w:sz="0" w:space="0" w:color="auto"/>
        <w:right w:val="none" w:sz="0" w:space="0" w:color="auto"/>
      </w:divBdr>
    </w:div>
    <w:div w:id="121582533">
      <w:marLeft w:val="640"/>
      <w:marRight w:val="0"/>
      <w:marTop w:val="0"/>
      <w:marBottom w:val="0"/>
      <w:divBdr>
        <w:top w:val="none" w:sz="0" w:space="0" w:color="auto"/>
        <w:left w:val="none" w:sz="0" w:space="0" w:color="auto"/>
        <w:bottom w:val="none" w:sz="0" w:space="0" w:color="auto"/>
        <w:right w:val="none" w:sz="0" w:space="0" w:color="auto"/>
      </w:divBdr>
    </w:div>
    <w:div w:id="122114404">
      <w:marLeft w:val="640"/>
      <w:marRight w:val="0"/>
      <w:marTop w:val="0"/>
      <w:marBottom w:val="0"/>
      <w:divBdr>
        <w:top w:val="none" w:sz="0" w:space="0" w:color="auto"/>
        <w:left w:val="none" w:sz="0" w:space="0" w:color="auto"/>
        <w:bottom w:val="none" w:sz="0" w:space="0" w:color="auto"/>
        <w:right w:val="none" w:sz="0" w:space="0" w:color="auto"/>
      </w:divBdr>
    </w:div>
    <w:div w:id="122117171">
      <w:marLeft w:val="640"/>
      <w:marRight w:val="0"/>
      <w:marTop w:val="0"/>
      <w:marBottom w:val="0"/>
      <w:divBdr>
        <w:top w:val="none" w:sz="0" w:space="0" w:color="auto"/>
        <w:left w:val="none" w:sz="0" w:space="0" w:color="auto"/>
        <w:bottom w:val="none" w:sz="0" w:space="0" w:color="auto"/>
        <w:right w:val="none" w:sz="0" w:space="0" w:color="auto"/>
      </w:divBdr>
    </w:div>
    <w:div w:id="124200315">
      <w:marLeft w:val="640"/>
      <w:marRight w:val="0"/>
      <w:marTop w:val="0"/>
      <w:marBottom w:val="0"/>
      <w:divBdr>
        <w:top w:val="none" w:sz="0" w:space="0" w:color="auto"/>
        <w:left w:val="none" w:sz="0" w:space="0" w:color="auto"/>
        <w:bottom w:val="none" w:sz="0" w:space="0" w:color="auto"/>
        <w:right w:val="none" w:sz="0" w:space="0" w:color="auto"/>
      </w:divBdr>
    </w:div>
    <w:div w:id="126163711">
      <w:marLeft w:val="640"/>
      <w:marRight w:val="0"/>
      <w:marTop w:val="0"/>
      <w:marBottom w:val="0"/>
      <w:divBdr>
        <w:top w:val="none" w:sz="0" w:space="0" w:color="auto"/>
        <w:left w:val="none" w:sz="0" w:space="0" w:color="auto"/>
        <w:bottom w:val="none" w:sz="0" w:space="0" w:color="auto"/>
        <w:right w:val="none" w:sz="0" w:space="0" w:color="auto"/>
      </w:divBdr>
    </w:div>
    <w:div w:id="126515880">
      <w:marLeft w:val="640"/>
      <w:marRight w:val="0"/>
      <w:marTop w:val="0"/>
      <w:marBottom w:val="0"/>
      <w:divBdr>
        <w:top w:val="none" w:sz="0" w:space="0" w:color="auto"/>
        <w:left w:val="none" w:sz="0" w:space="0" w:color="auto"/>
        <w:bottom w:val="none" w:sz="0" w:space="0" w:color="auto"/>
        <w:right w:val="none" w:sz="0" w:space="0" w:color="auto"/>
      </w:divBdr>
    </w:div>
    <w:div w:id="126557403">
      <w:marLeft w:val="640"/>
      <w:marRight w:val="0"/>
      <w:marTop w:val="0"/>
      <w:marBottom w:val="0"/>
      <w:divBdr>
        <w:top w:val="none" w:sz="0" w:space="0" w:color="auto"/>
        <w:left w:val="none" w:sz="0" w:space="0" w:color="auto"/>
        <w:bottom w:val="none" w:sz="0" w:space="0" w:color="auto"/>
        <w:right w:val="none" w:sz="0" w:space="0" w:color="auto"/>
      </w:divBdr>
    </w:div>
    <w:div w:id="126708493">
      <w:marLeft w:val="640"/>
      <w:marRight w:val="0"/>
      <w:marTop w:val="0"/>
      <w:marBottom w:val="0"/>
      <w:divBdr>
        <w:top w:val="none" w:sz="0" w:space="0" w:color="auto"/>
        <w:left w:val="none" w:sz="0" w:space="0" w:color="auto"/>
        <w:bottom w:val="none" w:sz="0" w:space="0" w:color="auto"/>
        <w:right w:val="none" w:sz="0" w:space="0" w:color="auto"/>
      </w:divBdr>
    </w:div>
    <w:div w:id="127864999">
      <w:marLeft w:val="640"/>
      <w:marRight w:val="0"/>
      <w:marTop w:val="0"/>
      <w:marBottom w:val="0"/>
      <w:divBdr>
        <w:top w:val="none" w:sz="0" w:space="0" w:color="auto"/>
        <w:left w:val="none" w:sz="0" w:space="0" w:color="auto"/>
        <w:bottom w:val="none" w:sz="0" w:space="0" w:color="auto"/>
        <w:right w:val="none" w:sz="0" w:space="0" w:color="auto"/>
      </w:divBdr>
    </w:div>
    <w:div w:id="128204688">
      <w:marLeft w:val="640"/>
      <w:marRight w:val="0"/>
      <w:marTop w:val="0"/>
      <w:marBottom w:val="0"/>
      <w:divBdr>
        <w:top w:val="none" w:sz="0" w:space="0" w:color="auto"/>
        <w:left w:val="none" w:sz="0" w:space="0" w:color="auto"/>
        <w:bottom w:val="none" w:sz="0" w:space="0" w:color="auto"/>
        <w:right w:val="none" w:sz="0" w:space="0" w:color="auto"/>
      </w:divBdr>
    </w:div>
    <w:div w:id="128204795">
      <w:marLeft w:val="640"/>
      <w:marRight w:val="0"/>
      <w:marTop w:val="0"/>
      <w:marBottom w:val="0"/>
      <w:divBdr>
        <w:top w:val="none" w:sz="0" w:space="0" w:color="auto"/>
        <w:left w:val="none" w:sz="0" w:space="0" w:color="auto"/>
        <w:bottom w:val="none" w:sz="0" w:space="0" w:color="auto"/>
        <w:right w:val="none" w:sz="0" w:space="0" w:color="auto"/>
      </w:divBdr>
    </w:div>
    <w:div w:id="128480250">
      <w:marLeft w:val="640"/>
      <w:marRight w:val="0"/>
      <w:marTop w:val="0"/>
      <w:marBottom w:val="0"/>
      <w:divBdr>
        <w:top w:val="none" w:sz="0" w:space="0" w:color="auto"/>
        <w:left w:val="none" w:sz="0" w:space="0" w:color="auto"/>
        <w:bottom w:val="none" w:sz="0" w:space="0" w:color="auto"/>
        <w:right w:val="none" w:sz="0" w:space="0" w:color="auto"/>
      </w:divBdr>
    </w:div>
    <w:div w:id="128790414">
      <w:marLeft w:val="640"/>
      <w:marRight w:val="0"/>
      <w:marTop w:val="0"/>
      <w:marBottom w:val="0"/>
      <w:divBdr>
        <w:top w:val="none" w:sz="0" w:space="0" w:color="auto"/>
        <w:left w:val="none" w:sz="0" w:space="0" w:color="auto"/>
        <w:bottom w:val="none" w:sz="0" w:space="0" w:color="auto"/>
        <w:right w:val="none" w:sz="0" w:space="0" w:color="auto"/>
      </w:divBdr>
    </w:div>
    <w:div w:id="129322899">
      <w:marLeft w:val="640"/>
      <w:marRight w:val="0"/>
      <w:marTop w:val="0"/>
      <w:marBottom w:val="0"/>
      <w:divBdr>
        <w:top w:val="none" w:sz="0" w:space="0" w:color="auto"/>
        <w:left w:val="none" w:sz="0" w:space="0" w:color="auto"/>
        <w:bottom w:val="none" w:sz="0" w:space="0" w:color="auto"/>
        <w:right w:val="none" w:sz="0" w:space="0" w:color="auto"/>
      </w:divBdr>
    </w:div>
    <w:div w:id="129328444">
      <w:marLeft w:val="640"/>
      <w:marRight w:val="0"/>
      <w:marTop w:val="0"/>
      <w:marBottom w:val="0"/>
      <w:divBdr>
        <w:top w:val="none" w:sz="0" w:space="0" w:color="auto"/>
        <w:left w:val="none" w:sz="0" w:space="0" w:color="auto"/>
        <w:bottom w:val="none" w:sz="0" w:space="0" w:color="auto"/>
        <w:right w:val="none" w:sz="0" w:space="0" w:color="auto"/>
      </w:divBdr>
    </w:div>
    <w:div w:id="129517455">
      <w:marLeft w:val="640"/>
      <w:marRight w:val="0"/>
      <w:marTop w:val="0"/>
      <w:marBottom w:val="0"/>
      <w:divBdr>
        <w:top w:val="none" w:sz="0" w:space="0" w:color="auto"/>
        <w:left w:val="none" w:sz="0" w:space="0" w:color="auto"/>
        <w:bottom w:val="none" w:sz="0" w:space="0" w:color="auto"/>
        <w:right w:val="none" w:sz="0" w:space="0" w:color="auto"/>
      </w:divBdr>
    </w:div>
    <w:div w:id="129985059">
      <w:marLeft w:val="640"/>
      <w:marRight w:val="0"/>
      <w:marTop w:val="0"/>
      <w:marBottom w:val="0"/>
      <w:divBdr>
        <w:top w:val="none" w:sz="0" w:space="0" w:color="auto"/>
        <w:left w:val="none" w:sz="0" w:space="0" w:color="auto"/>
        <w:bottom w:val="none" w:sz="0" w:space="0" w:color="auto"/>
        <w:right w:val="none" w:sz="0" w:space="0" w:color="auto"/>
      </w:divBdr>
    </w:div>
    <w:div w:id="131026362">
      <w:marLeft w:val="640"/>
      <w:marRight w:val="0"/>
      <w:marTop w:val="0"/>
      <w:marBottom w:val="0"/>
      <w:divBdr>
        <w:top w:val="none" w:sz="0" w:space="0" w:color="auto"/>
        <w:left w:val="none" w:sz="0" w:space="0" w:color="auto"/>
        <w:bottom w:val="none" w:sz="0" w:space="0" w:color="auto"/>
        <w:right w:val="none" w:sz="0" w:space="0" w:color="auto"/>
      </w:divBdr>
    </w:div>
    <w:div w:id="131337406">
      <w:marLeft w:val="640"/>
      <w:marRight w:val="0"/>
      <w:marTop w:val="0"/>
      <w:marBottom w:val="0"/>
      <w:divBdr>
        <w:top w:val="none" w:sz="0" w:space="0" w:color="auto"/>
        <w:left w:val="none" w:sz="0" w:space="0" w:color="auto"/>
        <w:bottom w:val="none" w:sz="0" w:space="0" w:color="auto"/>
        <w:right w:val="none" w:sz="0" w:space="0" w:color="auto"/>
      </w:divBdr>
    </w:div>
    <w:div w:id="133062273">
      <w:marLeft w:val="640"/>
      <w:marRight w:val="0"/>
      <w:marTop w:val="0"/>
      <w:marBottom w:val="0"/>
      <w:divBdr>
        <w:top w:val="none" w:sz="0" w:space="0" w:color="auto"/>
        <w:left w:val="none" w:sz="0" w:space="0" w:color="auto"/>
        <w:bottom w:val="none" w:sz="0" w:space="0" w:color="auto"/>
        <w:right w:val="none" w:sz="0" w:space="0" w:color="auto"/>
      </w:divBdr>
    </w:div>
    <w:div w:id="134613064">
      <w:marLeft w:val="640"/>
      <w:marRight w:val="0"/>
      <w:marTop w:val="0"/>
      <w:marBottom w:val="0"/>
      <w:divBdr>
        <w:top w:val="none" w:sz="0" w:space="0" w:color="auto"/>
        <w:left w:val="none" w:sz="0" w:space="0" w:color="auto"/>
        <w:bottom w:val="none" w:sz="0" w:space="0" w:color="auto"/>
        <w:right w:val="none" w:sz="0" w:space="0" w:color="auto"/>
      </w:divBdr>
    </w:div>
    <w:div w:id="135225640">
      <w:marLeft w:val="640"/>
      <w:marRight w:val="0"/>
      <w:marTop w:val="0"/>
      <w:marBottom w:val="0"/>
      <w:divBdr>
        <w:top w:val="none" w:sz="0" w:space="0" w:color="auto"/>
        <w:left w:val="none" w:sz="0" w:space="0" w:color="auto"/>
        <w:bottom w:val="none" w:sz="0" w:space="0" w:color="auto"/>
        <w:right w:val="none" w:sz="0" w:space="0" w:color="auto"/>
      </w:divBdr>
    </w:div>
    <w:div w:id="135534196">
      <w:marLeft w:val="640"/>
      <w:marRight w:val="0"/>
      <w:marTop w:val="0"/>
      <w:marBottom w:val="0"/>
      <w:divBdr>
        <w:top w:val="none" w:sz="0" w:space="0" w:color="auto"/>
        <w:left w:val="none" w:sz="0" w:space="0" w:color="auto"/>
        <w:bottom w:val="none" w:sz="0" w:space="0" w:color="auto"/>
        <w:right w:val="none" w:sz="0" w:space="0" w:color="auto"/>
      </w:divBdr>
    </w:div>
    <w:div w:id="138690033">
      <w:marLeft w:val="640"/>
      <w:marRight w:val="0"/>
      <w:marTop w:val="0"/>
      <w:marBottom w:val="0"/>
      <w:divBdr>
        <w:top w:val="none" w:sz="0" w:space="0" w:color="auto"/>
        <w:left w:val="none" w:sz="0" w:space="0" w:color="auto"/>
        <w:bottom w:val="none" w:sz="0" w:space="0" w:color="auto"/>
        <w:right w:val="none" w:sz="0" w:space="0" w:color="auto"/>
      </w:divBdr>
    </w:div>
    <w:div w:id="138961775">
      <w:marLeft w:val="640"/>
      <w:marRight w:val="0"/>
      <w:marTop w:val="0"/>
      <w:marBottom w:val="0"/>
      <w:divBdr>
        <w:top w:val="none" w:sz="0" w:space="0" w:color="auto"/>
        <w:left w:val="none" w:sz="0" w:space="0" w:color="auto"/>
        <w:bottom w:val="none" w:sz="0" w:space="0" w:color="auto"/>
        <w:right w:val="none" w:sz="0" w:space="0" w:color="auto"/>
      </w:divBdr>
    </w:div>
    <w:div w:id="139466800">
      <w:marLeft w:val="640"/>
      <w:marRight w:val="0"/>
      <w:marTop w:val="0"/>
      <w:marBottom w:val="0"/>
      <w:divBdr>
        <w:top w:val="none" w:sz="0" w:space="0" w:color="auto"/>
        <w:left w:val="none" w:sz="0" w:space="0" w:color="auto"/>
        <w:bottom w:val="none" w:sz="0" w:space="0" w:color="auto"/>
        <w:right w:val="none" w:sz="0" w:space="0" w:color="auto"/>
      </w:divBdr>
    </w:div>
    <w:div w:id="139811519">
      <w:marLeft w:val="640"/>
      <w:marRight w:val="0"/>
      <w:marTop w:val="0"/>
      <w:marBottom w:val="0"/>
      <w:divBdr>
        <w:top w:val="none" w:sz="0" w:space="0" w:color="auto"/>
        <w:left w:val="none" w:sz="0" w:space="0" w:color="auto"/>
        <w:bottom w:val="none" w:sz="0" w:space="0" w:color="auto"/>
        <w:right w:val="none" w:sz="0" w:space="0" w:color="auto"/>
      </w:divBdr>
    </w:div>
    <w:div w:id="140194061">
      <w:marLeft w:val="640"/>
      <w:marRight w:val="0"/>
      <w:marTop w:val="0"/>
      <w:marBottom w:val="0"/>
      <w:divBdr>
        <w:top w:val="none" w:sz="0" w:space="0" w:color="auto"/>
        <w:left w:val="none" w:sz="0" w:space="0" w:color="auto"/>
        <w:bottom w:val="none" w:sz="0" w:space="0" w:color="auto"/>
        <w:right w:val="none" w:sz="0" w:space="0" w:color="auto"/>
      </w:divBdr>
    </w:div>
    <w:div w:id="140850313">
      <w:marLeft w:val="640"/>
      <w:marRight w:val="0"/>
      <w:marTop w:val="0"/>
      <w:marBottom w:val="0"/>
      <w:divBdr>
        <w:top w:val="none" w:sz="0" w:space="0" w:color="auto"/>
        <w:left w:val="none" w:sz="0" w:space="0" w:color="auto"/>
        <w:bottom w:val="none" w:sz="0" w:space="0" w:color="auto"/>
        <w:right w:val="none" w:sz="0" w:space="0" w:color="auto"/>
      </w:divBdr>
    </w:div>
    <w:div w:id="141117669">
      <w:marLeft w:val="640"/>
      <w:marRight w:val="0"/>
      <w:marTop w:val="0"/>
      <w:marBottom w:val="0"/>
      <w:divBdr>
        <w:top w:val="none" w:sz="0" w:space="0" w:color="auto"/>
        <w:left w:val="none" w:sz="0" w:space="0" w:color="auto"/>
        <w:bottom w:val="none" w:sz="0" w:space="0" w:color="auto"/>
        <w:right w:val="none" w:sz="0" w:space="0" w:color="auto"/>
      </w:divBdr>
    </w:div>
    <w:div w:id="141241652">
      <w:marLeft w:val="640"/>
      <w:marRight w:val="0"/>
      <w:marTop w:val="0"/>
      <w:marBottom w:val="0"/>
      <w:divBdr>
        <w:top w:val="none" w:sz="0" w:space="0" w:color="auto"/>
        <w:left w:val="none" w:sz="0" w:space="0" w:color="auto"/>
        <w:bottom w:val="none" w:sz="0" w:space="0" w:color="auto"/>
        <w:right w:val="none" w:sz="0" w:space="0" w:color="auto"/>
      </w:divBdr>
    </w:div>
    <w:div w:id="142240343">
      <w:marLeft w:val="640"/>
      <w:marRight w:val="0"/>
      <w:marTop w:val="0"/>
      <w:marBottom w:val="0"/>
      <w:divBdr>
        <w:top w:val="none" w:sz="0" w:space="0" w:color="auto"/>
        <w:left w:val="none" w:sz="0" w:space="0" w:color="auto"/>
        <w:bottom w:val="none" w:sz="0" w:space="0" w:color="auto"/>
        <w:right w:val="none" w:sz="0" w:space="0" w:color="auto"/>
      </w:divBdr>
    </w:div>
    <w:div w:id="142741462">
      <w:marLeft w:val="640"/>
      <w:marRight w:val="0"/>
      <w:marTop w:val="0"/>
      <w:marBottom w:val="0"/>
      <w:divBdr>
        <w:top w:val="none" w:sz="0" w:space="0" w:color="auto"/>
        <w:left w:val="none" w:sz="0" w:space="0" w:color="auto"/>
        <w:bottom w:val="none" w:sz="0" w:space="0" w:color="auto"/>
        <w:right w:val="none" w:sz="0" w:space="0" w:color="auto"/>
      </w:divBdr>
    </w:div>
    <w:div w:id="143664158">
      <w:marLeft w:val="640"/>
      <w:marRight w:val="0"/>
      <w:marTop w:val="0"/>
      <w:marBottom w:val="0"/>
      <w:divBdr>
        <w:top w:val="none" w:sz="0" w:space="0" w:color="auto"/>
        <w:left w:val="none" w:sz="0" w:space="0" w:color="auto"/>
        <w:bottom w:val="none" w:sz="0" w:space="0" w:color="auto"/>
        <w:right w:val="none" w:sz="0" w:space="0" w:color="auto"/>
      </w:divBdr>
    </w:div>
    <w:div w:id="143864016">
      <w:marLeft w:val="640"/>
      <w:marRight w:val="0"/>
      <w:marTop w:val="0"/>
      <w:marBottom w:val="0"/>
      <w:divBdr>
        <w:top w:val="none" w:sz="0" w:space="0" w:color="auto"/>
        <w:left w:val="none" w:sz="0" w:space="0" w:color="auto"/>
        <w:bottom w:val="none" w:sz="0" w:space="0" w:color="auto"/>
        <w:right w:val="none" w:sz="0" w:space="0" w:color="auto"/>
      </w:divBdr>
    </w:div>
    <w:div w:id="144392360">
      <w:marLeft w:val="640"/>
      <w:marRight w:val="0"/>
      <w:marTop w:val="0"/>
      <w:marBottom w:val="0"/>
      <w:divBdr>
        <w:top w:val="none" w:sz="0" w:space="0" w:color="auto"/>
        <w:left w:val="none" w:sz="0" w:space="0" w:color="auto"/>
        <w:bottom w:val="none" w:sz="0" w:space="0" w:color="auto"/>
        <w:right w:val="none" w:sz="0" w:space="0" w:color="auto"/>
      </w:divBdr>
    </w:div>
    <w:div w:id="145172941">
      <w:marLeft w:val="640"/>
      <w:marRight w:val="0"/>
      <w:marTop w:val="0"/>
      <w:marBottom w:val="0"/>
      <w:divBdr>
        <w:top w:val="none" w:sz="0" w:space="0" w:color="auto"/>
        <w:left w:val="none" w:sz="0" w:space="0" w:color="auto"/>
        <w:bottom w:val="none" w:sz="0" w:space="0" w:color="auto"/>
        <w:right w:val="none" w:sz="0" w:space="0" w:color="auto"/>
      </w:divBdr>
    </w:div>
    <w:div w:id="145559790">
      <w:marLeft w:val="640"/>
      <w:marRight w:val="0"/>
      <w:marTop w:val="0"/>
      <w:marBottom w:val="0"/>
      <w:divBdr>
        <w:top w:val="none" w:sz="0" w:space="0" w:color="auto"/>
        <w:left w:val="none" w:sz="0" w:space="0" w:color="auto"/>
        <w:bottom w:val="none" w:sz="0" w:space="0" w:color="auto"/>
        <w:right w:val="none" w:sz="0" w:space="0" w:color="auto"/>
      </w:divBdr>
    </w:div>
    <w:div w:id="145781892">
      <w:marLeft w:val="640"/>
      <w:marRight w:val="0"/>
      <w:marTop w:val="0"/>
      <w:marBottom w:val="0"/>
      <w:divBdr>
        <w:top w:val="none" w:sz="0" w:space="0" w:color="auto"/>
        <w:left w:val="none" w:sz="0" w:space="0" w:color="auto"/>
        <w:bottom w:val="none" w:sz="0" w:space="0" w:color="auto"/>
        <w:right w:val="none" w:sz="0" w:space="0" w:color="auto"/>
      </w:divBdr>
    </w:div>
    <w:div w:id="145974105">
      <w:marLeft w:val="640"/>
      <w:marRight w:val="0"/>
      <w:marTop w:val="0"/>
      <w:marBottom w:val="0"/>
      <w:divBdr>
        <w:top w:val="none" w:sz="0" w:space="0" w:color="auto"/>
        <w:left w:val="none" w:sz="0" w:space="0" w:color="auto"/>
        <w:bottom w:val="none" w:sz="0" w:space="0" w:color="auto"/>
        <w:right w:val="none" w:sz="0" w:space="0" w:color="auto"/>
      </w:divBdr>
    </w:div>
    <w:div w:id="146482732">
      <w:marLeft w:val="640"/>
      <w:marRight w:val="0"/>
      <w:marTop w:val="0"/>
      <w:marBottom w:val="0"/>
      <w:divBdr>
        <w:top w:val="none" w:sz="0" w:space="0" w:color="auto"/>
        <w:left w:val="none" w:sz="0" w:space="0" w:color="auto"/>
        <w:bottom w:val="none" w:sz="0" w:space="0" w:color="auto"/>
        <w:right w:val="none" w:sz="0" w:space="0" w:color="auto"/>
      </w:divBdr>
    </w:div>
    <w:div w:id="146627319">
      <w:marLeft w:val="640"/>
      <w:marRight w:val="0"/>
      <w:marTop w:val="0"/>
      <w:marBottom w:val="0"/>
      <w:divBdr>
        <w:top w:val="none" w:sz="0" w:space="0" w:color="auto"/>
        <w:left w:val="none" w:sz="0" w:space="0" w:color="auto"/>
        <w:bottom w:val="none" w:sz="0" w:space="0" w:color="auto"/>
        <w:right w:val="none" w:sz="0" w:space="0" w:color="auto"/>
      </w:divBdr>
    </w:div>
    <w:div w:id="146897178">
      <w:marLeft w:val="640"/>
      <w:marRight w:val="0"/>
      <w:marTop w:val="0"/>
      <w:marBottom w:val="0"/>
      <w:divBdr>
        <w:top w:val="none" w:sz="0" w:space="0" w:color="auto"/>
        <w:left w:val="none" w:sz="0" w:space="0" w:color="auto"/>
        <w:bottom w:val="none" w:sz="0" w:space="0" w:color="auto"/>
        <w:right w:val="none" w:sz="0" w:space="0" w:color="auto"/>
      </w:divBdr>
    </w:div>
    <w:div w:id="147942820">
      <w:marLeft w:val="640"/>
      <w:marRight w:val="0"/>
      <w:marTop w:val="0"/>
      <w:marBottom w:val="0"/>
      <w:divBdr>
        <w:top w:val="none" w:sz="0" w:space="0" w:color="auto"/>
        <w:left w:val="none" w:sz="0" w:space="0" w:color="auto"/>
        <w:bottom w:val="none" w:sz="0" w:space="0" w:color="auto"/>
        <w:right w:val="none" w:sz="0" w:space="0" w:color="auto"/>
      </w:divBdr>
    </w:div>
    <w:div w:id="148444110">
      <w:marLeft w:val="640"/>
      <w:marRight w:val="0"/>
      <w:marTop w:val="0"/>
      <w:marBottom w:val="0"/>
      <w:divBdr>
        <w:top w:val="none" w:sz="0" w:space="0" w:color="auto"/>
        <w:left w:val="none" w:sz="0" w:space="0" w:color="auto"/>
        <w:bottom w:val="none" w:sz="0" w:space="0" w:color="auto"/>
        <w:right w:val="none" w:sz="0" w:space="0" w:color="auto"/>
      </w:divBdr>
    </w:div>
    <w:div w:id="148519537">
      <w:marLeft w:val="640"/>
      <w:marRight w:val="0"/>
      <w:marTop w:val="0"/>
      <w:marBottom w:val="0"/>
      <w:divBdr>
        <w:top w:val="none" w:sz="0" w:space="0" w:color="auto"/>
        <w:left w:val="none" w:sz="0" w:space="0" w:color="auto"/>
        <w:bottom w:val="none" w:sz="0" w:space="0" w:color="auto"/>
        <w:right w:val="none" w:sz="0" w:space="0" w:color="auto"/>
      </w:divBdr>
    </w:div>
    <w:div w:id="148789897">
      <w:marLeft w:val="640"/>
      <w:marRight w:val="0"/>
      <w:marTop w:val="0"/>
      <w:marBottom w:val="0"/>
      <w:divBdr>
        <w:top w:val="none" w:sz="0" w:space="0" w:color="auto"/>
        <w:left w:val="none" w:sz="0" w:space="0" w:color="auto"/>
        <w:bottom w:val="none" w:sz="0" w:space="0" w:color="auto"/>
        <w:right w:val="none" w:sz="0" w:space="0" w:color="auto"/>
      </w:divBdr>
    </w:div>
    <w:div w:id="148904064">
      <w:marLeft w:val="640"/>
      <w:marRight w:val="0"/>
      <w:marTop w:val="0"/>
      <w:marBottom w:val="0"/>
      <w:divBdr>
        <w:top w:val="none" w:sz="0" w:space="0" w:color="auto"/>
        <w:left w:val="none" w:sz="0" w:space="0" w:color="auto"/>
        <w:bottom w:val="none" w:sz="0" w:space="0" w:color="auto"/>
        <w:right w:val="none" w:sz="0" w:space="0" w:color="auto"/>
      </w:divBdr>
    </w:div>
    <w:div w:id="149492287">
      <w:marLeft w:val="640"/>
      <w:marRight w:val="0"/>
      <w:marTop w:val="0"/>
      <w:marBottom w:val="0"/>
      <w:divBdr>
        <w:top w:val="none" w:sz="0" w:space="0" w:color="auto"/>
        <w:left w:val="none" w:sz="0" w:space="0" w:color="auto"/>
        <w:bottom w:val="none" w:sz="0" w:space="0" w:color="auto"/>
        <w:right w:val="none" w:sz="0" w:space="0" w:color="auto"/>
      </w:divBdr>
    </w:div>
    <w:div w:id="149517101">
      <w:marLeft w:val="640"/>
      <w:marRight w:val="0"/>
      <w:marTop w:val="0"/>
      <w:marBottom w:val="0"/>
      <w:divBdr>
        <w:top w:val="none" w:sz="0" w:space="0" w:color="auto"/>
        <w:left w:val="none" w:sz="0" w:space="0" w:color="auto"/>
        <w:bottom w:val="none" w:sz="0" w:space="0" w:color="auto"/>
        <w:right w:val="none" w:sz="0" w:space="0" w:color="auto"/>
      </w:divBdr>
    </w:div>
    <w:div w:id="150560413">
      <w:marLeft w:val="640"/>
      <w:marRight w:val="0"/>
      <w:marTop w:val="0"/>
      <w:marBottom w:val="0"/>
      <w:divBdr>
        <w:top w:val="none" w:sz="0" w:space="0" w:color="auto"/>
        <w:left w:val="none" w:sz="0" w:space="0" w:color="auto"/>
        <w:bottom w:val="none" w:sz="0" w:space="0" w:color="auto"/>
        <w:right w:val="none" w:sz="0" w:space="0" w:color="auto"/>
      </w:divBdr>
    </w:div>
    <w:div w:id="150757219">
      <w:marLeft w:val="640"/>
      <w:marRight w:val="0"/>
      <w:marTop w:val="0"/>
      <w:marBottom w:val="0"/>
      <w:divBdr>
        <w:top w:val="none" w:sz="0" w:space="0" w:color="auto"/>
        <w:left w:val="none" w:sz="0" w:space="0" w:color="auto"/>
        <w:bottom w:val="none" w:sz="0" w:space="0" w:color="auto"/>
        <w:right w:val="none" w:sz="0" w:space="0" w:color="auto"/>
      </w:divBdr>
    </w:div>
    <w:div w:id="151265054">
      <w:marLeft w:val="640"/>
      <w:marRight w:val="0"/>
      <w:marTop w:val="0"/>
      <w:marBottom w:val="0"/>
      <w:divBdr>
        <w:top w:val="none" w:sz="0" w:space="0" w:color="auto"/>
        <w:left w:val="none" w:sz="0" w:space="0" w:color="auto"/>
        <w:bottom w:val="none" w:sz="0" w:space="0" w:color="auto"/>
        <w:right w:val="none" w:sz="0" w:space="0" w:color="auto"/>
      </w:divBdr>
    </w:div>
    <w:div w:id="151528343">
      <w:marLeft w:val="640"/>
      <w:marRight w:val="0"/>
      <w:marTop w:val="0"/>
      <w:marBottom w:val="0"/>
      <w:divBdr>
        <w:top w:val="none" w:sz="0" w:space="0" w:color="auto"/>
        <w:left w:val="none" w:sz="0" w:space="0" w:color="auto"/>
        <w:bottom w:val="none" w:sz="0" w:space="0" w:color="auto"/>
        <w:right w:val="none" w:sz="0" w:space="0" w:color="auto"/>
      </w:divBdr>
    </w:div>
    <w:div w:id="151600219">
      <w:marLeft w:val="640"/>
      <w:marRight w:val="0"/>
      <w:marTop w:val="0"/>
      <w:marBottom w:val="0"/>
      <w:divBdr>
        <w:top w:val="none" w:sz="0" w:space="0" w:color="auto"/>
        <w:left w:val="none" w:sz="0" w:space="0" w:color="auto"/>
        <w:bottom w:val="none" w:sz="0" w:space="0" w:color="auto"/>
        <w:right w:val="none" w:sz="0" w:space="0" w:color="auto"/>
      </w:divBdr>
    </w:div>
    <w:div w:id="151992185">
      <w:marLeft w:val="640"/>
      <w:marRight w:val="0"/>
      <w:marTop w:val="0"/>
      <w:marBottom w:val="0"/>
      <w:divBdr>
        <w:top w:val="none" w:sz="0" w:space="0" w:color="auto"/>
        <w:left w:val="none" w:sz="0" w:space="0" w:color="auto"/>
        <w:bottom w:val="none" w:sz="0" w:space="0" w:color="auto"/>
        <w:right w:val="none" w:sz="0" w:space="0" w:color="auto"/>
      </w:divBdr>
    </w:div>
    <w:div w:id="152138317">
      <w:marLeft w:val="640"/>
      <w:marRight w:val="0"/>
      <w:marTop w:val="0"/>
      <w:marBottom w:val="0"/>
      <w:divBdr>
        <w:top w:val="none" w:sz="0" w:space="0" w:color="auto"/>
        <w:left w:val="none" w:sz="0" w:space="0" w:color="auto"/>
        <w:bottom w:val="none" w:sz="0" w:space="0" w:color="auto"/>
        <w:right w:val="none" w:sz="0" w:space="0" w:color="auto"/>
      </w:divBdr>
    </w:div>
    <w:div w:id="152335577">
      <w:marLeft w:val="640"/>
      <w:marRight w:val="0"/>
      <w:marTop w:val="0"/>
      <w:marBottom w:val="0"/>
      <w:divBdr>
        <w:top w:val="none" w:sz="0" w:space="0" w:color="auto"/>
        <w:left w:val="none" w:sz="0" w:space="0" w:color="auto"/>
        <w:bottom w:val="none" w:sz="0" w:space="0" w:color="auto"/>
        <w:right w:val="none" w:sz="0" w:space="0" w:color="auto"/>
      </w:divBdr>
    </w:div>
    <w:div w:id="152841659">
      <w:marLeft w:val="640"/>
      <w:marRight w:val="0"/>
      <w:marTop w:val="0"/>
      <w:marBottom w:val="0"/>
      <w:divBdr>
        <w:top w:val="none" w:sz="0" w:space="0" w:color="auto"/>
        <w:left w:val="none" w:sz="0" w:space="0" w:color="auto"/>
        <w:bottom w:val="none" w:sz="0" w:space="0" w:color="auto"/>
        <w:right w:val="none" w:sz="0" w:space="0" w:color="auto"/>
      </w:divBdr>
    </w:div>
    <w:div w:id="153492315">
      <w:marLeft w:val="640"/>
      <w:marRight w:val="0"/>
      <w:marTop w:val="0"/>
      <w:marBottom w:val="0"/>
      <w:divBdr>
        <w:top w:val="none" w:sz="0" w:space="0" w:color="auto"/>
        <w:left w:val="none" w:sz="0" w:space="0" w:color="auto"/>
        <w:bottom w:val="none" w:sz="0" w:space="0" w:color="auto"/>
        <w:right w:val="none" w:sz="0" w:space="0" w:color="auto"/>
      </w:divBdr>
    </w:div>
    <w:div w:id="153643940">
      <w:marLeft w:val="640"/>
      <w:marRight w:val="0"/>
      <w:marTop w:val="0"/>
      <w:marBottom w:val="0"/>
      <w:divBdr>
        <w:top w:val="none" w:sz="0" w:space="0" w:color="auto"/>
        <w:left w:val="none" w:sz="0" w:space="0" w:color="auto"/>
        <w:bottom w:val="none" w:sz="0" w:space="0" w:color="auto"/>
        <w:right w:val="none" w:sz="0" w:space="0" w:color="auto"/>
      </w:divBdr>
    </w:div>
    <w:div w:id="153768936">
      <w:marLeft w:val="640"/>
      <w:marRight w:val="0"/>
      <w:marTop w:val="0"/>
      <w:marBottom w:val="0"/>
      <w:divBdr>
        <w:top w:val="none" w:sz="0" w:space="0" w:color="auto"/>
        <w:left w:val="none" w:sz="0" w:space="0" w:color="auto"/>
        <w:bottom w:val="none" w:sz="0" w:space="0" w:color="auto"/>
        <w:right w:val="none" w:sz="0" w:space="0" w:color="auto"/>
      </w:divBdr>
    </w:div>
    <w:div w:id="153841659">
      <w:marLeft w:val="640"/>
      <w:marRight w:val="0"/>
      <w:marTop w:val="0"/>
      <w:marBottom w:val="0"/>
      <w:divBdr>
        <w:top w:val="none" w:sz="0" w:space="0" w:color="auto"/>
        <w:left w:val="none" w:sz="0" w:space="0" w:color="auto"/>
        <w:bottom w:val="none" w:sz="0" w:space="0" w:color="auto"/>
        <w:right w:val="none" w:sz="0" w:space="0" w:color="auto"/>
      </w:divBdr>
    </w:div>
    <w:div w:id="153958440">
      <w:marLeft w:val="640"/>
      <w:marRight w:val="0"/>
      <w:marTop w:val="0"/>
      <w:marBottom w:val="0"/>
      <w:divBdr>
        <w:top w:val="none" w:sz="0" w:space="0" w:color="auto"/>
        <w:left w:val="none" w:sz="0" w:space="0" w:color="auto"/>
        <w:bottom w:val="none" w:sz="0" w:space="0" w:color="auto"/>
        <w:right w:val="none" w:sz="0" w:space="0" w:color="auto"/>
      </w:divBdr>
    </w:div>
    <w:div w:id="154341954">
      <w:marLeft w:val="640"/>
      <w:marRight w:val="0"/>
      <w:marTop w:val="0"/>
      <w:marBottom w:val="0"/>
      <w:divBdr>
        <w:top w:val="none" w:sz="0" w:space="0" w:color="auto"/>
        <w:left w:val="none" w:sz="0" w:space="0" w:color="auto"/>
        <w:bottom w:val="none" w:sz="0" w:space="0" w:color="auto"/>
        <w:right w:val="none" w:sz="0" w:space="0" w:color="auto"/>
      </w:divBdr>
    </w:div>
    <w:div w:id="155877257">
      <w:marLeft w:val="640"/>
      <w:marRight w:val="0"/>
      <w:marTop w:val="0"/>
      <w:marBottom w:val="0"/>
      <w:divBdr>
        <w:top w:val="none" w:sz="0" w:space="0" w:color="auto"/>
        <w:left w:val="none" w:sz="0" w:space="0" w:color="auto"/>
        <w:bottom w:val="none" w:sz="0" w:space="0" w:color="auto"/>
        <w:right w:val="none" w:sz="0" w:space="0" w:color="auto"/>
      </w:divBdr>
    </w:div>
    <w:div w:id="156698943">
      <w:marLeft w:val="640"/>
      <w:marRight w:val="0"/>
      <w:marTop w:val="0"/>
      <w:marBottom w:val="0"/>
      <w:divBdr>
        <w:top w:val="none" w:sz="0" w:space="0" w:color="auto"/>
        <w:left w:val="none" w:sz="0" w:space="0" w:color="auto"/>
        <w:bottom w:val="none" w:sz="0" w:space="0" w:color="auto"/>
        <w:right w:val="none" w:sz="0" w:space="0" w:color="auto"/>
      </w:divBdr>
    </w:div>
    <w:div w:id="157353258">
      <w:marLeft w:val="640"/>
      <w:marRight w:val="0"/>
      <w:marTop w:val="0"/>
      <w:marBottom w:val="0"/>
      <w:divBdr>
        <w:top w:val="none" w:sz="0" w:space="0" w:color="auto"/>
        <w:left w:val="none" w:sz="0" w:space="0" w:color="auto"/>
        <w:bottom w:val="none" w:sz="0" w:space="0" w:color="auto"/>
        <w:right w:val="none" w:sz="0" w:space="0" w:color="auto"/>
      </w:divBdr>
    </w:div>
    <w:div w:id="157426195">
      <w:marLeft w:val="640"/>
      <w:marRight w:val="0"/>
      <w:marTop w:val="0"/>
      <w:marBottom w:val="0"/>
      <w:divBdr>
        <w:top w:val="none" w:sz="0" w:space="0" w:color="auto"/>
        <w:left w:val="none" w:sz="0" w:space="0" w:color="auto"/>
        <w:bottom w:val="none" w:sz="0" w:space="0" w:color="auto"/>
        <w:right w:val="none" w:sz="0" w:space="0" w:color="auto"/>
      </w:divBdr>
    </w:div>
    <w:div w:id="157504148">
      <w:marLeft w:val="640"/>
      <w:marRight w:val="0"/>
      <w:marTop w:val="0"/>
      <w:marBottom w:val="0"/>
      <w:divBdr>
        <w:top w:val="none" w:sz="0" w:space="0" w:color="auto"/>
        <w:left w:val="none" w:sz="0" w:space="0" w:color="auto"/>
        <w:bottom w:val="none" w:sz="0" w:space="0" w:color="auto"/>
        <w:right w:val="none" w:sz="0" w:space="0" w:color="auto"/>
      </w:divBdr>
    </w:div>
    <w:div w:id="157576287">
      <w:marLeft w:val="640"/>
      <w:marRight w:val="0"/>
      <w:marTop w:val="0"/>
      <w:marBottom w:val="0"/>
      <w:divBdr>
        <w:top w:val="none" w:sz="0" w:space="0" w:color="auto"/>
        <w:left w:val="none" w:sz="0" w:space="0" w:color="auto"/>
        <w:bottom w:val="none" w:sz="0" w:space="0" w:color="auto"/>
        <w:right w:val="none" w:sz="0" w:space="0" w:color="auto"/>
      </w:divBdr>
    </w:div>
    <w:div w:id="157814192">
      <w:marLeft w:val="640"/>
      <w:marRight w:val="0"/>
      <w:marTop w:val="0"/>
      <w:marBottom w:val="0"/>
      <w:divBdr>
        <w:top w:val="none" w:sz="0" w:space="0" w:color="auto"/>
        <w:left w:val="none" w:sz="0" w:space="0" w:color="auto"/>
        <w:bottom w:val="none" w:sz="0" w:space="0" w:color="auto"/>
        <w:right w:val="none" w:sz="0" w:space="0" w:color="auto"/>
      </w:divBdr>
    </w:div>
    <w:div w:id="157817250">
      <w:marLeft w:val="640"/>
      <w:marRight w:val="0"/>
      <w:marTop w:val="0"/>
      <w:marBottom w:val="0"/>
      <w:divBdr>
        <w:top w:val="none" w:sz="0" w:space="0" w:color="auto"/>
        <w:left w:val="none" w:sz="0" w:space="0" w:color="auto"/>
        <w:bottom w:val="none" w:sz="0" w:space="0" w:color="auto"/>
        <w:right w:val="none" w:sz="0" w:space="0" w:color="auto"/>
      </w:divBdr>
    </w:div>
    <w:div w:id="158619870">
      <w:marLeft w:val="640"/>
      <w:marRight w:val="0"/>
      <w:marTop w:val="0"/>
      <w:marBottom w:val="0"/>
      <w:divBdr>
        <w:top w:val="none" w:sz="0" w:space="0" w:color="auto"/>
        <w:left w:val="none" w:sz="0" w:space="0" w:color="auto"/>
        <w:bottom w:val="none" w:sz="0" w:space="0" w:color="auto"/>
        <w:right w:val="none" w:sz="0" w:space="0" w:color="auto"/>
      </w:divBdr>
    </w:div>
    <w:div w:id="158927329">
      <w:marLeft w:val="640"/>
      <w:marRight w:val="0"/>
      <w:marTop w:val="0"/>
      <w:marBottom w:val="0"/>
      <w:divBdr>
        <w:top w:val="none" w:sz="0" w:space="0" w:color="auto"/>
        <w:left w:val="none" w:sz="0" w:space="0" w:color="auto"/>
        <w:bottom w:val="none" w:sz="0" w:space="0" w:color="auto"/>
        <w:right w:val="none" w:sz="0" w:space="0" w:color="auto"/>
      </w:divBdr>
    </w:div>
    <w:div w:id="159270171">
      <w:marLeft w:val="640"/>
      <w:marRight w:val="0"/>
      <w:marTop w:val="0"/>
      <w:marBottom w:val="0"/>
      <w:divBdr>
        <w:top w:val="none" w:sz="0" w:space="0" w:color="auto"/>
        <w:left w:val="none" w:sz="0" w:space="0" w:color="auto"/>
        <w:bottom w:val="none" w:sz="0" w:space="0" w:color="auto"/>
        <w:right w:val="none" w:sz="0" w:space="0" w:color="auto"/>
      </w:divBdr>
    </w:div>
    <w:div w:id="159270388">
      <w:marLeft w:val="640"/>
      <w:marRight w:val="0"/>
      <w:marTop w:val="0"/>
      <w:marBottom w:val="0"/>
      <w:divBdr>
        <w:top w:val="none" w:sz="0" w:space="0" w:color="auto"/>
        <w:left w:val="none" w:sz="0" w:space="0" w:color="auto"/>
        <w:bottom w:val="none" w:sz="0" w:space="0" w:color="auto"/>
        <w:right w:val="none" w:sz="0" w:space="0" w:color="auto"/>
      </w:divBdr>
    </w:div>
    <w:div w:id="159779370">
      <w:marLeft w:val="640"/>
      <w:marRight w:val="0"/>
      <w:marTop w:val="0"/>
      <w:marBottom w:val="0"/>
      <w:divBdr>
        <w:top w:val="none" w:sz="0" w:space="0" w:color="auto"/>
        <w:left w:val="none" w:sz="0" w:space="0" w:color="auto"/>
        <w:bottom w:val="none" w:sz="0" w:space="0" w:color="auto"/>
        <w:right w:val="none" w:sz="0" w:space="0" w:color="auto"/>
      </w:divBdr>
    </w:div>
    <w:div w:id="160437217">
      <w:marLeft w:val="640"/>
      <w:marRight w:val="0"/>
      <w:marTop w:val="0"/>
      <w:marBottom w:val="0"/>
      <w:divBdr>
        <w:top w:val="none" w:sz="0" w:space="0" w:color="auto"/>
        <w:left w:val="none" w:sz="0" w:space="0" w:color="auto"/>
        <w:bottom w:val="none" w:sz="0" w:space="0" w:color="auto"/>
        <w:right w:val="none" w:sz="0" w:space="0" w:color="auto"/>
      </w:divBdr>
    </w:div>
    <w:div w:id="161050542">
      <w:marLeft w:val="640"/>
      <w:marRight w:val="0"/>
      <w:marTop w:val="0"/>
      <w:marBottom w:val="0"/>
      <w:divBdr>
        <w:top w:val="none" w:sz="0" w:space="0" w:color="auto"/>
        <w:left w:val="none" w:sz="0" w:space="0" w:color="auto"/>
        <w:bottom w:val="none" w:sz="0" w:space="0" w:color="auto"/>
        <w:right w:val="none" w:sz="0" w:space="0" w:color="auto"/>
      </w:divBdr>
    </w:div>
    <w:div w:id="161088212">
      <w:marLeft w:val="640"/>
      <w:marRight w:val="0"/>
      <w:marTop w:val="0"/>
      <w:marBottom w:val="0"/>
      <w:divBdr>
        <w:top w:val="none" w:sz="0" w:space="0" w:color="auto"/>
        <w:left w:val="none" w:sz="0" w:space="0" w:color="auto"/>
        <w:bottom w:val="none" w:sz="0" w:space="0" w:color="auto"/>
        <w:right w:val="none" w:sz="0" w:space="0" w:color="auto"/>
      </w:divBdr>
    </w:div>
    <w:div w:id="161286694">
      <w:marLeft w:val="640"/>
      <w:marRight w:val="0"/>
      <w:marTop w:val="0"/>
      <w:marBottom w:val="0"/>
      <w:divBdr>
        <w:top w:val="none" w:sz="0" w:space="0" w:color="auto"/>
        <w:left w:val="none" w:sz="0" w:space="0" w:color="auto"/>
        <w:bottom w:val="none" w:sz="0" w:space="0" w:color="auto"/>
        <w:right w:val="none" w:sz="0" w:space="0" w:color="auto"/>
      </w:divBdr>
    </w:div>
    <w:div w:id="163057284">
      <w:marLeft w:val="640"/>
      <w:marRight w:val="0"/>
      <w:marTop w:val="0"/>
      <w:marBottom w:val="0"/>
      <w:divBdr>
        <w:top w:val="none" w:sz="0" w:space="0" w:color="auto"/>
        <w:left w:val="none" w:sz="0" w:space="0" w:color="auto"/>
        <w:bottom w:val="none" w:sz="0" w:space="0" w:color="auto"/>
        <w:right w:val="none" w:sz="0" w:space="0" w:color="auto"/>
      </w:divBdr>
    </w:div>
    <w:div w:id="163666569">
      <w:marLeft w:val="640"/>
      <w:marRight w:val="0"/>
      <w:marTop w:val="0"/>
      <w:marBottom w:val="0"/>
      <w:divBdr>
        <w:top w:val="none" w:sz="0" w:space="0" w:color="auto"/>
        <w:left w:val="none" w:sz="0" w:space="0" w:color="auto"/>
        <w:bottom w:val="none" w:sz="0" w:space="0" w:color="auto"/>
        <w:right w:val="none" w:sz="0" w:space="0" w:color="auto"/>
      </w:divBdr>
    </w:div>
    <w:div w:id="165439343">
      <w:marLeft w:val="640"/>
      <w:marRight w:val="0"/>
      <w:marTop w:val="0"/>
      <w:marBottom w:val="0"/>
      <w:divBdr>
        <w:top w:val="none" w:sz="0" w:space="0" w:color="auto"/>
        <w:left w:val="none" w:sz="0" w:space="0" w:color="auto"/>
        <w:bottom w:val="none" w:sz="0" w:space="0" w:color="auto"/>
        <w:right w:val="none" w:sz="0" w:space="0" w:color="auto"/>
      </w:divBdr>
    </w:div>
    <w:div w:id="166987042">
      <w:marLeft w:val="640"/>
      <w:marRight w:val="0"/>
      <w:marTop w:val="0"/>
      <w:marBottom w:val="0"/>
      <w:divBdr>
        <w:top w:val="none" w:sz="0" w:space="0" w:color="auto"/>
        <w:left w:val="none" w:sz="0" w:space="0" w:color="auto"/>
        <w:bottom w:val="none" w:sz="0" w:space="0" w:color="auto"/>
        <w:right w:val="none" w:sz="0" w:space="0" w:color="auto"/>
      </w:divBdr>
    </w:div>
    <w:div w:id="167452858">
      <w:marLeft w:val="640"/>
      <w:marRight w:val="0"/>
      <w:marTop w:val="0"/>
      <w:marBottom w:val="0"/>
      <w:divBdr>
        <w:top w:val="none" w:sz="0" w:space="0" w:color="auto"/>
        <w:left w:val="none" w:sz="0" w:space="0" w:color="auto"/>
        <w:bottom w:val="none" w:sz="0" w:space="0" w:color="auto"/>
        <w:right w:val="none" w:sz="0" w:space="0" w:color="auto"/>
      </w:divBdr>
    </w:div>
    <w:div w:id="168106521">
      <w:marLeft w:val="640"/>
      <w:marRight w:val="0"/>
      <w:marTop w:val="0"/>
      <w:marBottom w:val="0"/>
      <w:divBdr>
        <w:top w:val="none" w:sz="0" w:space="0" w:color="auto"/>
        <w:left w:val="none" w:sz="0" w:space="0" w:color="auto"/>
        <w:bottom w:val="none" w:sz="0" w:space="0" w:color="auto"/>
        <w:right w:val="none" w:sz="0" w:space="0" w:color="auto"/>
      </w:divBdr>
    </w:div>
    <w:div w:id="168376045">
      <w:marLeft w:val="640"/>
      <w:marRight w:val="0"/>
      <w:marTop w:val="0"/>
      <w:marBottom w:val="0"/>
      <w:divBdr>
        <w:top w:val="none" w:sz="0" w:space="0" w:color="auto"/>
        <w:left w:val="none" w:sz="0" w:space="0" w:color="auto"/>
        <w:bottom w:val="none" w:sz="0" w:space="0" w:color="auto"/>
        <w:right w:val="none" w:sz="0" w:space="0" w:color="auto"/>
      </w:divBdr>
    </w:div>
    <w:div w:id="168717403">
      <w:marLeft w:val="640"/>
      <w:marRight w:val="0"/>
      <w:marTop w:val="0"/>
      <w:marBottom w:val="0"/>
      <w:divBdr>
        <w:top w:val="none" w:sz="0" w:space="0" w:color="auto"/>
        <w:left w:val="none" w:sz="0" w:space="0" w:color="auto"/>
        <w:bottom w:val="none" w:sz="0" w:space="0" w:color="auto"/>
        <w:right w:val="none" w:sz="0" w:space="0" w:color="auto"/>
      </w:divBdr>
    </w:div>
    <w:div w:id="169636988">
      <w:marLeft w:val="640"/>
      <w:marRight w:val="0"/>
      <w:marTop w:val="0"/>
      <w:marBottom w:val="0"/>
      <w:divBdr>
        <w:top w:val="none" w:sz="0" w:space="0" w:color="auto"/>
        <w:left w:val="none" w:sz="0" w:space="0" w:color="auto"/>
        <w:bottom w:val="none" w:sz="0" w:space="0" w:color="auto"/>
        <w:right w:val="none" w:sz="0" w:space="0" w:color="auto"/>
      </w:divBdr>
    </w:div>
    <w:div w:id="169951675">
      <w:marLeft w:val="640"/>
      <w:marRight w:val="0"/>
      <w:marTop w:val="0"/>
      <w:marBottom w:val="0"/>
      <w:divBdr>
        <w:top w:val="none" w:sz="0" w:space="0" w:color="auto"/>
        <w:left w:val="none" w:sz="0" w:space="0" w:color="auto"/>
        <w:bottom w:val="none" w:sz="0" w:space="0" w:color="auto"/>
        <w:right w:val="none" w:sz="0" w:space="0" w:color="auto"/>
      </w:divBdr>
    </w:div>
    <w:div w:id="169953696">
      <w:marLeft w:val="640"/>
      <w:marRight w:val="0"/>
      <w:marTop w:val="0"/>
      <w:marBottom w:val="0"/>
      <w:divBdr>
        <w:top w:val="none" w:sz="0" w:space="0" w:color="auto"/>
        <w:left w:val="none" w:sz="0" w:space="0" w:color="auto"/>
        <w:bottom w:val="none" w:sz="0" w:space="0" w:color="auto"/>
        <w:right w:val="none" w:sz="0" w:space="0" w:color="auto"/>
      </w:divBdr>
    </w:div>
    <w:div w:id="170730134">
      <w:marLeft w:val="640"/>
      <w:marRight w:val="0"/>
      <w:marTop w:val="0"/>
      <w:marBottom w:val="0"/>
      <w:divBdr>
        <w:top w:val="none" w:sz="0" w:space="0" w:color="auto"/>
        <w:left w:val="none" w:sz="0" w:space="0" w:color="auto"/>
        <w:bottom w:val="none" w:sz="0" w:space="0" w:color="auto"/>
        <w:right w:val="none" w:sz="0" w:space="0" w:color="auto"/>
      </w:divBdr>
    </w:div>
    <w:div w:id="171526993">
      <w:marLeft w:val="640"/>
      <w:marRight w:val="0"/>
      <w:marTop w:val="0"/>
      <w:marBottom w:val="0"/>
      <w:divBdr>
        <w:top w:val="none" w:sz="0" w:space="0" w:color="auto"/>
        <w:left w:val="none" w:sz="0" w:space="0" w:color="auto"/>
        <w:bottom w:val="none" w:sz="0" w:space="0" w:color="auto"/>
        <w:right w:val="none" w:sz="0" w:space="0" w:color="auto"/>
      </w:divBdr>
    </w:div>
    <w:div w:id="171843057">
      <w:marLeft w:val="640"/>
      <w:marRight w:val="0"/>
      <w:marTop w:val="0"/>
      <w:marBottom w:val="0"/>
      <w:divBdr>
        <w:top w:val="none" w:sz="0" w:space="0" w:color="auto"/>
        <w:left w:val="none" w:sz="0" w:space="0" w:color="auto"/>
        <w:bottom w:val="none" w:sz="0" w:space="0" w:color="auto"/>
        <w:right w:val="none" w:sz="0" w:space="0" w:color="auto"/>
      </w:divBdr>
    </w:div>
    <w:div w:id="172107365">
      <w:marLeft w:val="640"/>
      <w:marRight w:val="0"/>
      <w:marTop w:val="0"/>
      <w:marBottom w:val="0"/>
      <w:divBdr>
        <w:top w:val="none" w:sz="0" w:space="0" w:color="auto"/>
        <w:left w:val="none" w:sz="0" w:space="0" w:color="auto"/>
        <w:bottom w:val="none" w:sz="0" w:space="0" w:color="auto"/>
        <w:right w:val="none" w:sz="0" w:space="0" w:color="auto"/>
      </w:divBdr>
    </w:div>
    <w:div w:id="172494446">
      <w:marLeft w:val="640"/>
      <w:marRight w:val="0"/>
      <w:marTop w:val="0"/>
      <w:marBottom w:val="0"/>
      <w:divBdr>
        <w:top w:val="none" w:sz="0" w:space="0" w:color="auto"/>
        <w:left w:val="none" w:sz="0" w:space="0" w:color="auto"/>
        <w:bottom w:val="none" w:sz="0" w:space="0" w:color="auto"/>
        <w:right w:val="none" w:sz="0" w:space="0" w:color="auto"/>
      </w:divBdr>
    </w:div>
    <w:div w:id="172719511">
      <w:marLeft w:val="640"/>
      <w:marRight w:val="0"/>
      <w:marTop w:val="0"/>
      <w:marBottom w:val="0"/>
      <w:divBdr>
        <w:top w:val="none" w:sz="0" w:space="0" w:color="auto"/>
        <w:left w:val="none" w:sz="0" w:space="0" w:color="auto"/>
        <w:bottom w:val="none" w:sz="0" w:space="0" w:color="auto"/>
        <w:right w:val="none" w:sz="0" w:space="0" w:color="auto"/>
      </w:divBdr>
    </w:div>
    <w:div w:id="173351301">
      <w:marLeft w:val="640"/>
      <w:marRight w:val="0"/>
      <w:marTop w:val="0"/>
      <w:marBottom w:val="0"/>
      <w:divBdr>
        <w:top w:val="none" w:sz="0" w:space="0" w:color="auto"/>
        <w:left w:val="none" w:sz="0" w:space="0" w:color="auto"/>
        <w:bottom w:val="none" w:sz="0" w:space="0" w:color="auto"/>
        <w:right w:val="none" w:sz="0" w:space="0" w:color="auto"/>
      </w:divBdr>
    </w:div>
    <w:div w:id="174080452">
      <w:marLeft w:val="640"/>
      <w:marRight w:val="0"/>
      <w:marTop w:val="0"/>
      <w:marBottom w:val="0"/>
      <w:divBdr>
        <w:top w:val="none" w:sz="0" w:space="0" w:color="auto"/>
        <w:left w:val="none" w:sz="0" w:space="0" w:color="auto"/>
        <w:bottom w:val="none" w:sz="0" w:space="0" w:color="auto"/>
        <w:right w:val="none" w:sz="0" w:space="0" w:color="auto"/>
      </w:divBdr>
    </w:div>
    <w:div w:id="174154597">
      <w:marLeft w:val="640"/>
      <w:marRight w:val="0"/>
      <w:marTop w:val="0"/>
      <w:marBottom w:val="0"/>
      <w:divBdr>
        <w:top w:val="none" w:sz="0" w:space="0" w:color="auto"/>
        <w:left w:val="none" w:sz="0" w:space="0" w:color="auto"/>
        <w:bottom w:val="none" w:sz="0" w:space="0" w:color="auto"/>
        <w:right w:val="none" w:sz="0" w:space="0" w:color="auto"/>
      </w:divBdr>
    </w:div>
    <w:div w:id="174460924">
      <w:marLeft w:val="640"/>
      <w:marRight w:val="0"/>
      <w:marTop w:val="0"/>
      <w:marBottom w:val="0"/>
      <w:divBdr>
        <w:top w:val="none" w:sz="0" w:space="0" w:color="auto"/>
        <w:left w:val="none" w:sz="0" w:space="0" w:color="auto"/>
        <w:bottom w:val="none" w:sz="0" w:space="0" w:color="auto"/>
        <w:right w:val="none" w:sz="0" w:space="0" w:color="auto"/>
      </w:divBdr>
    </w:div>
    <w:div w:id="174732245">
      <w:marLeft w:val="640"/>
      <w:marRight w:val="0"/>
      <w:marTop w:val="0"/>
      <w:marBottom w:val="0"/>
      <w:divBdr>
        <w:top w:val="none" w:sz="0" w:space="0" w:color="auto"/>
        <w:left w:val="none" w:sz="0" w:space="0" w:color="auto"/>
        <w:bottom w:val="none" w:sz="0" w:space="0" w:color="auto"/>
        <w:right w:val="none" w:sz="0" w:space="0" w:color="auto"/>
      </w:divBdr>
    </w:div>
    <w:div w:id="175390683">
      <w:marLeft w:val="640"/>
      <w:marRight w:val="0"/>
      <w:marTop w:val="0"/>
      <w:marBottom w:val="0"/>
      <w:divBdr>
        <w:top w:val="none" w:sz="0" w:space="0" w:color="auto"/>
        <w:left w:val="none" w:sz="0" w:space="0" w:color="auto"/>
        <w:bottom w:val="none" w:sz="0" w:space="0" w:color="auto"/>
        <w:right w:val="none" w:sz="0" w:space="0" w:color="auto"/>
      </w:divBdr>
    </w:div>
    <w:div w:id="175659115">
      <w:marLeft w:val="640"/>
      <w:marRight w:val="0"/>
      <w:marTop w:val="0"/>
      <w:marBottom w:val="0"/>
      <w:divBdr>
        <w:top w:val="none" w:sz="0" w:space="0" w:color="auto"/>
        <w:left w:val="none" w:sz="0" w:space="0" w:color="auto"/>
        <w:bottom w:val="none" w:sz="0" w:space="0" w:color="auto"/>
        <w:right w:val="none" w:sz="0" w:space="0" w:color="auto"/>
      </w:divBdr>
    </w:div>
    <w:div w:id="176963321">
      <w:marLeft w:val="640"/>
      <w:marRight w:val="0"/>
      <w:marTop w:val="0"/>
      <w:marBottom w:val="0"/>
      <w:divBdr>
        <w:top w:val="none" w:sz="0" w:space="0" w:color="auto"/>
        <w:left w:val="none" w:sz="0" w:space="0" w:color="auto"/>
        <w:bottom w:val="none" w:sz="0" w:space="0" w:color="auto"/>
        <w:right w:val="none" w:sz="0" w:space="0" w:color="auto"/>
      </w:divBdr>
    </w:div>
    <w:div w:id="177038245">
      <w:marLeft w:val="640"/>
      <w:marRight w:val="0"/>
      <w:marTop w:val="0"/>
      <w:marBottom w:val="0"/>
      <w:divBdr>
        <w:top w:val="none" w:sz="0" w:space="0" w:color="auto"/>
        <w:left w:val="none" w:sz="0" w:space="0" w:color="auto"/>
        <w:bottom w:val="none" w:sz="0" w:space="0" w:color="auto"/>
        <w:right w:val="none" w:sz="0" w:space="0" w:color="auto"/>
      </w:divBdr>
    </w:div>
    <w:div w:id="178278178">
      <w:marLeft w:val="640"/>
      <w:marRight w:val="0"/>
      <w:marTop w:val="0"/>
      <w:marBottom w:val="0"/>
      <w:divBdr>
        <w:top w:val="none" w:sz="0" w:space="0" w:color="auto"/>
        <w:left w:val="none" w:sz="0" w:space="0" w:color="auto"/>
        <w:bottom w:val="none" w:sz="0" w:space="0" w:color="auto"/>
        <w:right w:val="none" w:sz="0" w:space="0" w:color="auto"/>
      </w:divBdr>
    </w:div>
    <w:div w:id="178930066">
      <w:marLeft w:val="640"/>
      <w:marRight w:val="0"/>
      <w:marTop w:val="0"/>
      <w:marBottom w:val="0"/>
      <w:divBdr>
        <w:top w:val="none" w:sz="0" w:space="0" w:color="auto"/>
        <w:left w:val="none" w:sz="0" w:space="0" w:color="auto"/>
        <w:bottom w:val="none" w:sz="0" w:space="0" w:color="auto"/>
        <w:right w:val="none" w:sz="0" w:space="0" w:color="auto"/>
      </w:divBdr>
    </w:div>
    <w:div w:id="178933523">
      <w:marLeft w:val="640"/>
      <w:marRight w:val="0"/>
      <w:marTop w:val="0"/>
      <w:marBottom w:val="0"/>
      <w:divBdr>
        <w:top w:val="none" w:sz="0" w:space="0" w:color="auto"/>
        <w:left w:val="none" w:sz="0" w:space="0" w:color="auto"/>
        <w:bottom w:val="none" w:sz="0" w:space="0" w:color="auto"/>
        <w:right w:val="none" w:sz="0" w:space="0" w:color="auto"/>
      </w:divBdr>
    </w:div>
    <w:div w:id="180121887">
      <w:marLeft w:val="640"/>
      <w:marRight w:val="0"/>
      <w:marTop w:val="0"/>
      <w:marBottom w:val="0"/>
      <w:divBdr>
        <w:top w:val="none" w:sz="0" w:space="0" w:color="auto"/>
        <w:left w:val="none" w:sz="0" w:space="0" w:color="auto"/>
        <w:bottom w:val="none" w:sz="0" w:space="0" w:color="auto"/>
        <w:right w:val="none" w:sz="0" w:space="0" w:color="auto"/>
      </w:divBdr>
    </w:div>
    <w:div w:id="182206102">
      <w:marLeft w:val="640"/>
      <w:marRight w:val="0"/>
      <w:marTop w:val="0"/>
      <w:marBottom w:val="0"/>
      <w:divBdr>
        <w:top w:val="none" w:sz="0" w:space="0" w:color="auto"/>
        <w:left w:val="none" w:sz="0" w:space="0" w:color="auto"/>
        <w:bottom w:val="none" w:sz="0" w:space="0" w:color="auto"/>
        <w:right w:val="none" w:sz="0" w:space="0" w:color="auto"/>
      </w:divBdr>
    </w:div>
    <w:div w:id="182598058">
      <w:marLeft w:val="640"/>
      <w:marRight w:val="0"/>
      <w:marTop w:val="0"/>
      <w:marBottom w:val="0"/>
      <w:divBdr>
        <w:top w:val="none" w:sz="0" w:space="0" w:color="auto"/>
        <w:left w:val="none" w:sz="0" w:space="0" w:color="auto"/>
        <w:bottom w:val="none" w:sz="0" w:space="0" w:color="auto"/>
        <w:right w:val="none" w:sz="0" w:space="0" w:color="auto"/>
      </w:divBdr>
    </w:div>
    <w:div w:id="182986156">
      <w:marLeft w:val="640"/>
      <w:marRight w:val="0"/>
      <w:marTop w:val="0"/>
      <w:marBottom w:val="0"/>
      <w:divBdr>
        <w:top w:val="none" w:sz="0" w:space="0" w:color="auto"/>
        <w:left w:val="none" w:sz="0" w:space="0" w:color="auto"/>
        <w:bottom w:val="none" w:sz="0" w:space="0" w:color="auto"/>
        <w:right w:val="none" w:sz="0" w:space="0" w:color="auto"/>
      </w:divBdr>
    </w:div>
    <w:div w:id="183321820">
      <w:marLeft w:val="640"/>
      <w:marRight w:val="0"/>
      <w:marTop w:val="0"/>
      <w:marBottom w:val="0"/>
      <w:divBdr>
        <w:top w:val="none" w:sz="0" w:space="0" w:color="auto"/>
        <w:left w:val="none" w:sz="0" w:space="0" w:color="auto"/>
        <w:bottom w:val="none" w:sz="0" w:space="0" w:color="auto"/>
        <w:right w:val="none" w:sz="0" w:space="0" w:color="auto"/>
      </w:divBdr>
    </w:div>
    <w:div w:id="183322260">
      <w:marLeft w:val="640"/>
      <w:marRight w:val="0"/>
      <w:marTop w:val="0"/>
      <w:marBottom w:val="0"/>
      <w:divBdr>
        <w:top w:val="none" w:sz="0" w:space="0" w:color="auto"/>
        <w:left w:val="none" w:sz="0" w:space="0" w:color="auto"/>
        <w:bottom w:val="none" w:sz="0" w:space="0" w:color="auto"/>
        <w:right w:val="none" w:sz="0" w:space="0" w:color="auto"/>
      </w:divBdr>
    </w:div>
    <w:div w:id="183448414">
      <w:marLeft w:val="640"/>
      <w:marRight w:val="0"/>
      <w:marTop w:val="0"/>
      <w:marBottom w:val="0"/>
      <w:divBdr>
        <w:top w:val="none" w:sz="0" w:space="0" w:color="auto"/>
        <w:left w:val="none" w:sz="0" w:space="0" w:color="auto"/>
        <w:bottom w:val="none" w:sz="0" w:space="0" w:color="auto"/>
        <w:right w:val="none" w:sz="0" w:space="0" w:color="auto"/>
      </w:divBdr>
    </w:div>
    <w:div w:id="183517398">
      <w:marLeft w:val="640"/>
      <w:marRight w:val="0"/>
      <w:marTop w:val="0"/>
      <w:marBottom w:val="0"/>
      <w:divBdr>
        <w:top w:val="none" w:sz="0" w:space="0" w:color="auto"/>
        <w:left w:val="none" w:sz="0" w:space="0" w:color="auto"/>
        <w:bottom w:val="none" w:sz="0" w:space="0" w:color="auto"/>
        <w:right w:val="none" w:sz="0" w:space="0" w:color="auto"/>
      </w:divBdr>
    </w:div>
    <w:div w:id="183636394">
      <w:marLeft w:val="640"/>
      <w:marRight w:val="0"/>
      <w:marTop w:val="0"/>
      <w:marBottom w:val="0"/>
      <w:divBdr>
        <w:top w:val="none" w:sz="0" w:space="0" w:color="auto"/>
        <w:left w:val="none" w:sz="0" w:space="0" w:color="auto"/>
        <w:bottom w:val="none" w:sz="0" w:space="0" w:color="auto"/>
        <w:right w:val="none" w:sz="0" w:space="0" w:color="auto"/>
      </w:divBdr>
    </w:div>
    <w:div w:id="184249754">
      <w:marLeft w:val="640"/>
      <w:marRight w:val="0"/>
      <w:marTop w:val="0"/>
      <w:marBottom w:val="0"/>
      <w:divBdr>
        <w:top w:val="none" w:sz="0" w:space="0" w:color="auto"/>
        <w:left w:val="none" w:sz="0" w:space="0" w:color="auto"/>
        <w:bottom w:val="none" w:sz="0" w:space="0" w:color="auto"/>
        <w:right w:val="none" w:sz="0" w:space="0" w:color="auto"/>
      </w:divBdr>
    </w:div>
    <w:div w:id="184639670">
      <w:marLeft w:val="640"/>
      <w:marRight w:val="0"/>
      <w:marTop w:val="0"/>
      <w:marBottom w:val="0"/>
      <w:divBdr>
        <w:top w:val="none" w:sz="0" w:space="0" w:color="auto"/>
        <w:left w:val="none" w:sz="0" w:space="0" w:color="auto"/>
        <w:bottom w:val="none" w:sz="0" w:space="0" w:color="auto"/>
        <w:right w:val="none" w:sz="0" w:space="0" w:color="auto"/>
      </w:divBdr>
    </w:div>
    <w:div w:id="185213660">
      <w:marLeft w:val="640"/>
      <w:marRight w:val="0"/>
      <w:marTop w:val="0"/>
      <w:marBottom w:val="0"/>
      <w:divBdr>
        <w:top w:val="none" w:sz="0" w:space="0" w:color="auto"/>
        <w:left w:val="none" w:sz="0" w:space="0" w:color="auto"/>
        <w:bottom w:val="none" w:sz="0" w:space="0" w:color="auto"/>
        <w:right w:val="none" w:sz="0" w:space="0" w:color="auto"/>
      </w:divBdr>
    </w:div>
    <w:div w:id="185410680">
      <w:marLeft w:val="640"/>
      <w:marRight w:val="0"/>
      <w:marTop w:val="0"/>
      <w:marBottom w:val="0"/>
      <w:divBdr>
        <w:top w:val="none" w:sz="0" w:space="0" w:color="auto"/>
        <w:left w:val="none" w:sz="0" w:space="0" w:color="auto"/>
        <w:bottom w:val="none" w:sz="0" w:space="0" w:color="auto"/>
        <w:right w:val="none" w:sz="0" w:space="0" w:color="auto"/>
      </w:divBdr>
    </w:div>
    <w:div w:id="185682355">
      <w:marLeft w:val="640"/>
      <w:marRight w:val="0"/>
      <w:marTop w:val="0"/>
      <w:marBottom w:val="0"/>
      <w:divBdr>
        <w:top w:val="none" w:sz="0" w:space="0" w:color="auto"/>
        <w:left w:val="none" w:sz="0" w:space="0" w:color="auto"/>
        <w:bottom w:val="none" w:sz="0" w:space="0" w:color="auto"/>
        <w:right w:val="none" w:sz="0" w:space="0" w:color="auto"/>
      </w:divBdr>
    </w:div>
    <w:div w:id="186061588">
      <w:marLeft w:val="640"/>
      <w:marRight w:val="0"/>
      <w:marTop w:val="0"/>
      <w:marBottom w:val="0"/>
      <w:divBdr>
        <w:top w:val="none" w:sz="0" w:space="0" w:color="auto"/>
        <w:left w:val="none" w:sz="0" w:space="0" w:color="auto"/>
        <w:bottom w:val="none" w:sz="0" w:space="0" w:color="auto"/>
        <w:right w:val="none" w:sz="0" w:space="0" w:color="auto"/>
      </w:divBdr>
    </w:div>
    <w:div w:id="186065587">
      <w:marLeft w:val="640"/>
      <w:marRight w:val="0"/>
      <w:marTop w:val="0"/>
      <w:marBottom w:val="0"/>
      <w:divBdr>
        <w:top w:val="none" w:sz="0" w:space="0" w:color="auto"/>
        <w:left w:val="none" w:sz="0" w:space="0" w:color="auto"/>
        <w:bottom w:val="none" w:sz="0" w:space="0" w:color="auto"/>
        <w:right w:val="none" w:sz="0" w:space="0" w:color="auto"/>
      </w:divBdr>
    </w:div>
    <w:div w:id="186990162">
      <w:marLeft w:val="640"/>
      <w:marRight w:val="0"/>
      <w:marTop w:val="0"/>
      <w:marBottom w:val="0"/>
      <w:divBdr>
        <w:top w:val="none" w:sz="0" w:space="0" w:color="auto"/>
        <w:left w:val="none" w:sz="0" w:space="0" w:color="auto"/>
        <w:bottom w:val="none" w:sz="0" w:space="0" w:color="auto"/>
        <w:right w:val="none" w:sz="0" w:space="0" w:color="auto"/>
      </w:divBdr>
    </w:div>
    <w:div w:id="187303723">
      <w:marLeft w:val="640"/>
      <w:marRight w:val="0"/>
      <w:marTop w:val="0"/>
      <w:marBottom w:val="0"/>
      <w:divBdr>
        <w:top w:val="none" w:sz="0" w:space="0" w:color="auto"/>
        <w:left w:val="none" w:sz="0" w:space="0" w:color="auto"/>
        <w:bottom w:val="none" w:sz="0" w:space="0" w:color="auto"/>
        <w:right w:val="none" w:sz="0" w:space="0" w:color="auto"/>
      </w:divBdr>
    </w:div>
    <w:div w:id="188029670">
      <w:marLeft w:val="640"/>
      <w:marRight w:val="0"/>
      <w:marTop w:val="0"/>
      <w:marBottom w:val="0"/>
      <w:divBdr>
        <w:top w:val="none" w:sz="0" w:space="0" w:color="auto"/>
        <w:left w:val="none" w:sz="0" w:space="0" w:color="auto"/>
        <w:bottom w:val="none" w:sz="0" w:space="0" w:color="auto"/>
        <w:right w:val="none" w:sz="0" w:space="0" w:color="auto"/>
      </w:divBdr>
    </w:div>
    <w:div w:id="189880403">
      <w:marLeft w:val="640"/>
      <w:marRight w:val="0"/>
      <w:marTop w:val="0"/>
      <w:marBottom w:val="0"/>
      <w:divBdr>
        <w:top w:val="none" w:sz="0" w:space="0" w:color="auto"/>
        <w:left w:val="none" w:sz="0" w:space="0" w:color="auto"/>
        <w:bottom w:val="none" w:sz="0" w:space="0" w:color="auto"/>
        <w:right w:val="none" w:sz="0" w:space="0" w:color="auto"/>
      </w:divBdr>
    </w:div>
    <w:div w:id="191070108">
      <w:marLeft w:val="640"/>
      <w:marRight w:val="0"/>
      <w:marTop w:val="0"/>
      <w:marBottom w:val="0"/>
      <w:divBdr>
        <w:top w:val="none" w:sz="0" w:space="0" w:color="auto"/>
        <w:left w:val="none" w:sz="0" w:space="0" w:color="auto"/>
        <w:bottom w:val="none" w:sz="0" w:space="0" w:color="auto"/>
        <w:right w:val="none" w:sz="0" w:space="0" w:color="auto"/>
      </w:divBdr>
    </w:div>
    <w:div w:id="191501456">
      <w:marLeft w:val="640"/>
      <w:marRight w:val="0"/>
      <w:marTop w:val="0"/>
      <w:marBottom w:val="0"/>
      <w:divBdr>
        <w:top w:val="none" w:sz="0" w:space="0" w:color="auto"/>
        <w:left w:val="none" w:sz="0" w:space="0" w:color="auto"/>
        <w:bottom w:val="none" w:sz="0" w:space="0" w:color="auto"/>
        <w:right w:val="none" w:sz="0" w:space="0" w:color="auto"/>
      </w:divBdr>
    </w:div>
    <w:div w:id="194080095">
      <w:marLeft w:val="640"/>
      <w:marRight w:val="0"/>
      <w:marTop w:val="0"/>
      <w:marBottom w:val="0"/>
      <w:divBdr>
        <w:top w:val="none" w:sz="0" w:space="0" w:color="auto"/>
        <w:left w:val="none" w:sz="0" w:space="0" w:color="auto"/>
        <w:bottom w:val="none" w:sz="0" w:space="0" w:color="auto"/>
        <w:right w:val="none" w:sz="0" w:space="0" w:color="auto"/>
      </w:divBdr>
    </w:div>
    <w:div w:id="194582409">
      <w:marLeft w:val="640"/>
      <w:marRight w:val="0"/>
      <w:marTop w:val="0"/>
      <w:marBottom w:val="0"/>
      <w:divBdr>
        <w:top w:val="none" w:sz="0" w:space="0" w:color="auto"/>
        <w:left w:val="none" w:sz="0" w:space="0" w:color="auto"/>
        <w:bottom w:val="none" w:sz="0" w:space="0" w:color="auto"/>
        <w:right w:val="none" w:sz="0" w:space="0" w:color="auto"/>
      </w:divBdr>
    </w:div>
    <w:div w:id="194588923">
      <w:marLeft w:val="640"/>
      <w:marRight w:val="0"/>
      <w:marTop w:val="0"/>
      <w:marBottom w:val="0"/>
      <w:divBdr>
        <w:top w:val="none" w:sz="0" w:space="0" w:color="auto"/>
        <w:left w:val="none" w:sz="0" w:space="0" w:color="auto"/>
        <w:bottom w:val="none" w:sz="0" w:space="0" w:color="auto"/>
        <w:right w:val="none" w:sz="0" w:space="0" w:color="auto"/>
      </w:divBdr>
    </w:div>
    <w:div w:id="195125165">
      <w:marLeft w:val="640"/>
      <w:marRight w:val="0"/>
      <w:marTop w:val="0"/>
      <w:marBottom w:val="0"/>
      <w:divBdr>
        <w:top w:val="none" w:sz="0" w:space="0" w:color="auto"/>
        <w:left w:val="none" w:sz="0" w:space="0" w:color="auto"/>
        <w:bottom w:val="none" w:sz="0" w:space="0" w:color="auto"/>
        <w:right w:val="none" w:sz="0" w:space="0" w:color="auto"/>
      </w:divBdr>
    </w:div>
    <w:div w:id="195699691">
      <w:marLeft w:val="640"/>
      <w:marRight w:val="0"/>
      <w:marTop w:val="0"/>
      <w:marBottom w:val="0"/>
      <w:divBdr>
        <w:top w:val="none" w:sz="0" w:space="0" w:color="auto"/>
        <w:left w:val="none" w:sz="0" w:space="0" w:color="auto"/>
        <w:bottom w:val="none" w:sz="0" w:space="0" w:color="auto"/>
        <w:right w:val="none" w:sz="0" w:space="0" w:color="auto"/>
      </w:divBdr>
    </w:div>
    <w:div w:id="195896204">
      <w:marLeft w:val="640"/>
      <w:marRight w:val="0"/>
      <w:marTop w:val="0"/>
      <w:marBottom w:val="0"/>
      <w:divBdr>
        <w:top w:val="none" w:sz="0" w:space="0" w:color="auto"/>
        <w:left w:val="none" w:sz="0" w:space="0" w:color="auto"/>
        <w:bottom w:val="none" w:sz="0" w:space="0" w:color="auto"/>
        <w:right w:val="none" w:sz="0" w:space="0" w:color="auto"/>
      </w:divBdr>
    </w:div>
    <w:div w:id="196352702">
      <w:marLeft w:val="640"/>
      <w:marRight w:val="0"/>
      <w:marTop w:val="0"/>
      <w:marBottom w:val="0"/>
      <w:divBdr>
        <w:top w:val="none" w:sz="0" w:space="0" w:color="auto"/>
        <w:left w:val="none" w:sz="0" w:space="0" w:color="auto"/>
        <w:bottom w:val="none" w:sz="0" w:space="0" w:color="auto"/>
        <w:right w:val="none" w:sz="0" w:space="0" w:color="auto"/>
      </w:divBdr>
    </w:div>
    <w:div w:id="196436005">
      <w:marLeft w:val="640"/>
      <w:marRight w:val="0"/>
      <w:marTop w:val="0"/>
      <w:marBottom w:val="0"/>
      <w:divBdr>
        <w:top w:val="none" w:sz="0" w:space="0" w:color="auto"/>
        <w:left w:val="none" w:sz="0" w:space="0" w:color="auto"/>
        <w:bottom w:val="none" w:sz="0" w:space="0" w:color="auto"/>
        <w:right w:val="none" w:sz="0" w:space="0" w:color="auto"/>
      </w:divBdr>
    </w:div>
    <w:div w:id="196892887">
      <w:marLeft w:val="640"/>
      <w:marRight w:val="0"/>
      <w:marTop w:val="0"/>
      <w:marBottom w:val="0"/>
      <w:divBdr>
        <w:top w:val="none" w:sz="0" w:space="0" w:color="auto"/>
        <w:left w:val="none" w:sz="0" w:space="0" w:color="auto"/>
        <w:bottom w:val="none" w:sz="0" w:space="0" w:color="auto"/>
        <w:right w:val="none" w:sz="0" w:space="0" w:color="auto"/>
      </w:divBdr>
    </w:div>
    <w:div w:id="197083785">
      <w:marLeft w:val="640"/>
      <w:marRight w:val="0"/>
      <w:marTop w:val="0"/>
      <w:marBottom w:val="0"/>
      <w:divBdr>
        <w:top w:val="none" w:sz="0" w:space="0" w:color="auto"/>
        <w:left w:val="none" w:sz="0" w:space="0" w:color="auto"/>
        <w:bottom w:val="none" w:sz="0" w:space="0" w:color="auto"/>
        <w:right w:val="none" w:sz="0" w:space="0" w:color="auto"/>
      </w:divBdr>
    </w:div>
    <w:div w:id="197086315">
      <w:marLeft w:val="640"/>
      <w:marRight w:val="0"/>
      <w:marTop w:val="0"/>
      <w:marBottom w:val="0"/>
      <w:divBdr>
        <w:top w:val="none" w:sz="0" w:space="0" w:color="auto"/>
        <w:left w:val="none" w:sz="0" w:space="0" w:color="auto"/>
        <w:bottom w:val="none" w:sz="0" w:space="0" w:color="auto"/>
        <w:right w:val="none" w:sz="0" w:space="0" w:color="auto"/>
      </w:divBdr>
    </w:div>
    <w:div w:id="197202247">
      <w:marLeft w:val="640"/>
      <w:marRight w:val="0"/>
      <w:marTop w:val="0"/>
      <w:marBottom w:val="0"/>
      <w:divBdr>
        <w:top w:val="none" w:sz="0" w:space="0" w:color="auto"/>
        <w:left w:val="none" w:sz="0" w:space="0" w:color="auto"/>
        <w:bottom w:val="none" w:sz="0" w:space="0" w:color="auto"/>
        <w:right w:val="none" w:sz="0" w:space="0" w:color="auto"/>
      </w:divBdr>
    </w:div>
    <w:div w:id="197475277">
      <w:marLeft w:val="640"/>
      <w:marRight w:val="0"/>
      <w:marTop w:val="0"/>
      <w:marBottom w:val="0"/>
      <w:divBdr>
        <w:top w:val="none" w:sz="0" w:space="0" w:color="auto"/>
        <w:left w:val="none" w:sz="0" w:space="0" w:color="auto"/>
        <w:bottom w:val="none" w:sz="0" w:space="0" w:color="auto"/>
        <w:right w:val="none" w:sz="0" w:space="0" w:color="auto"/>
      </w:divBdr>
    </w:div>
    <w:div w:id="198013065">
      <w:marLeft w:val="640"/>
      <w:marRight w:val="0"/>
      <w:marTop w:val="0"/>
      <w:marBottom w:val="0"/>
      <w:divBdr>
        <w:top w:val="none" w:sz="0" w:space="0" w:color="auto"/>
        <w:left w:val="none" w:sz="0" w:space="0" w:color="auto"/>
        <w:bottom w:val="none" w:sz="0" w:space="0" w:color="auto"/>
        <w:right w:val="none" w:sz="0" w:space="0" w:color="auto"/>
      </w:divBdr>
    </w:div>
    <w:div w:id="198473427">
      <w:marLeft w:val="640"/>
      <w:marRight w:val="0"/>
      <w:marTop w:val="0"/>
      <w:marBottom w:val="0"/>
      <w:divBdr>
        <w:top w:val="none" w:sz="0" w:space="0" w:color="auto"/>
        <w:left w:val="none" w:sz="0" w:space="0" w:color="auto"/>
        <w:bottom w:val="none" w:sz="0" w:space="0" w:color="auto"/>
        <w:right w:val="none" w:sz="0" w:space="0" w:color="auto"/>
      </w:divBdr>
    </w:div>
    <w:div w:id="198670409">
      <w:marLeft w:val="640"/>
      <w:marRight w:val="0"/>
      <w:marTop w:val="0"/>
      <w:marBottom w:val="0"/>
      <w:divBdr>
        <w:top w:val="none" w:sz="0" w:space="0" w:color="auto"/>
        <w:left w:val="none" w:sz="0" w:space="0" w:color="auto"/>
        <w:bottom w:val="none" w:sz="0" w:space="0" w:color="auto"/>
        <w:right w:val="none" w:sz="0" w:space="0" w:color="auto"/>
      </w:divBdr>
    </w:div>
    <w:div w:id="198981892">
      <w:marLeft w:val="640"/>
      <w:marRight w:val="0"/>
      <w:marTop w:val="0"/>
      <w:marBottom w:val="0"/>
      <w:divBdr>
        <w:top w:val="none" w:sz="0" w:space="0" w:color="auto"/>
        <w:left w:val="none" w:sz="0" w:space="0" w:color="auto"/>
        <w:bottom w:val="none" w:sz="0" w:space="0" w:color="auto"/>
        <w:right w:val="none" w:sz="0" w:space="0" w:color="auto"/>
      </w:divBdr>
    </w:div>
    <w:div w:id="199511288">
      <w:marLeft w:val="640"/>
      <w:marRight w:val="0"/>
      <w:marTop w:val="0"/>
      <w:marBottom w:val="0"/>
      <w:divBdr>
        <w:top w:val="none" w:sz="0" w:space="0" w:color="auto"/>
        <w:left w:val="none" w:sz="0" w:space="0" w:color="auto"/>
        <w:bottom w:val="none" w:sz="0" w:space="0" w:color="auto"/>
        <w:right w:val="none" w:sz="0" w:space="0" w:color="auto"/>
      </w:divBdr>
    </w:div>
    <w:div w:id="200292229">
      <w:marLeft w:val="640"/>
      <w:marRight w:val="0"/>
      <w:marTop w:val="0"/>
      <w:marBottom w:val="0"/>
      <w:divBdr>
        <w:top w:val="none" w:sz="0" w:space="0" w:color="auto"/>
        <w:left w:val="none" w:sz="0" w:space="0" w:color="auto"/>
        <w:bottom w:val="none" w:sz="0" w:space="0" w:color="auto"/>
        <w:right w:val="none" w:sz="0" w:space="0" w:color="auto"/>
      </w:divBdr>
    </w:div>
    <w:div w:id="201212616">
      <w:marLeft w:val="640"/>
      <w:marRight w:val="0"/>
      <w:marTop w:val="0"/>
      <w:marBottom w:val="0"/>
      <w:divBdr>
        <w:top w:val="none" w:sz="0" w:space="0" w:color="auto"/>
        <w:left w:val="none" w:sz="0" w:space="0" w:color="auto"/>
        <w:bottom w:val="none" w:sz="0" w:space="0" w:color="auto"/>
        <w:right w:val="none" w:sz="0" w:space="0" w:color="auto"/>
      </w:divBdr>
    </w:div>
    <w:div w:id="201552855">
      <w:marLeft w:val="640"/>
      <w:marRight w:val="0"/>
      <w:marTop w:val="0"/>
      <w:marBottom w:val="0"/>
      <w:divBdr>
        <w:top w:val="none" w:sz="0" w:space="0" w:color="auto"/>
        <w:left w:val="none" w:sz="0" w:space="0" w:color="auto"/>
        <w:bottom w:val="none" w:sz="0" w:space="0" w:color="auto"/>
        <w:right w:val="none" w:sz="0" w:space="0" w:color="auto"/>
      </w:divBdr>
    </w:div>
    <w:div w:id="202135376">
      <w:marLeft w:val="640"/>
      <w:marRight w:val="0"/>
      <w:marTop w:val="0"/>
      <w:marBottom w:val="0"/>
      <w:divBdr>
        <w:top w:val="none" w:sz="0" w:space="0" w:color="auto"/>
        <w:left w:val="none" w:sz="0" w:space="0" w:color="auto"/>
        <w:bottom w:val="none" w:sz="0" w:space="0" w:color="auto"/>
        <w:right w:val="none" w:sz="0" w:space="0" w:color="auto"/>
      </w:divBdr>
    </w:div>
    <w:div w:id="202178827">
      <w:marLeft w:val="640"/>
      <w:marRight w:val="0"/>
      <w:marTop w:val="0"/>
      <w:marBottom w:val="0"/>
      <w:divBdr>
        <w:top w:val="none" w:sz="0" w:space="0" w:color="auto"/>
        <w:left w:val="none" w:sz="0" w:space="0" w:color="auto"/>
        <w:bottom w:val="none" w:sz="0" w:space="0" w:color="auto"/>
        <w:right w:val="none" w:sz="0" w:space="0" w:color="auto"/>
      </w:divBdr>
    </w:div>
    <w:div w:id="202447501">
      <w:marLeft w:val="640"/>
      <w:marRight w:val="0"/>
      <w:marTop w:val="0"/>
      <w:marBottom w:val="0"/>
      <w:divBdr>
        <w:top w:val="none" w:sz="0" w:space="0" w:color="auto"/>
        <w:left w:val="none" w:sz="0" w:space="0" w:color="auto"/>
        <w:bottom w:val="none" w:sz="0" w:space="0" w:color="auto"/>
        <w:right w:val="none" w:sz="0" w:space="0" w:color="auto"/>
      </w:divBdr>
    </w:div>
    <w:div w:id="202838794">
      <w:marLeft w:val="640"/>
      <w:marRight w:val="0"/>
      <w:marTop w:val="0"/>
      <w:marBottom w:val="0"/>
      <w:divBdr>
        <w:top w:val="none" w:sz="0" w:space="0" w:color="auto"/>
        <w:left w:val="none" w:sz="0" w:space="0" w:color="auto"/>
        <w:bottom w:val="none" w:sz="0" w:space="0" w:color="auto"/>
        <w:right w:val="none" w:sz="0" w:space="0" w:color="auto"/>
      </w:divBdr>
    </w:div>
    <w:div w:id="203055668">
      <w:marLeft w:val="640"/>
      <w:marRight w:val="0"/>
      <w:marTop w:val="0"/>
      <w:marBottom w:val="0"/>
      <w:divBdr>
        <w:top w:val="none" w:sz="0" w:space="0" w:color="auto"/>
        <w:left w:val="none" w:sz="0" w:space="0" w:color="auto"/>
        <w:bottom w:val="none" w:sz="0" w:space="0" w:color="auto"/>
        <w:right w:val="none" w:sz="0" w:space="0" w:color="auto"/>
      </w:divBdr>
    </w:div>
    <w:div w:id="203714725">
      <w:marLeft w:val="640"/>
      <w:marRight w:val="0"/>
      <w:marTop w:val="0"/>
      <w:marBottom w:val="0"/>
      <w:divBdr>
        <w:top w:val="none" w:sz="0" w:space="0" w:color="auto"/>
        <w:left w:val="none" w:sz="0" w:space="0" w:color="auto"/>
        <w:bottom w:val="none" w:sz="0" w:space="0" w:color="auto"/>
        <w:right w:val="none" w:sz="0" w:space="0" w:color="auto"/>
      </w:divBdr>
    </w:div>
    <w:div w:id="203756975">
      <w:marLeft w:val="640"/>
      <w:marRight w:val="0"/>
      <w:marTop w:val="0"/>
      <w:marBottom w:val="0"/>
      <w:divBdr>
        <w:top w:val="none" w:sz="0" w:space="0" w:color="auto"/>
        <w:left w:val="none" w:sz="0" w:space="0" w:color="auto"/>
        <w:bottom w:val="none" w:sz="0" w:space="0" w:color="auto"/>
        <w:right w:val="none" w:sz="0" w:space="0" w:color="auto"/>
      </w:divBdr>
    </w:div>
    <w:div w:id="203832838">
      <w:marLeft w:val="640"/>
      <w:marRight w:val="0"/>
      <w:marTop w:val="0"/>
      <w:marBottom w:val="0"/>
      <w:divBdr>
        <w:top w:val="none" w:sz="0" w:space="0" w:color="auto"/>
        <w:left w:val="none" w:sz="0" w:space="0" w:color="auto"/>
        <w:bottom w:val="none" w:sz="0" w:space="0" w:color="auto"/>
        <w:right w:val="none" w:sz="0" w:space="0" w:color="auto"/>
      </w:divBdr>
    </w:div>
    <w:div w:id="203913170">
      <w:marLeft w:val="640"/>
      <w:marRight w:val="0"/>
      <w:marTop w:val="0"/>
      <w:marBottom w:val="0"/>
      <w:divBdr>
        <w:top w:val="none" w:sz="0" w:space="0" w:color="auto"/>
        <w:left w:val="none" w:sz="0" w:space="0" w:color="auto"/>
        <w:bottom w:val="none" w:sz="0" w:space="0" w:color="auto"/>
        <w:right w:val="none" w:sz="0" w:space="0" w:color="auto"/>
      </w:divBdr>
    </w:div>
    <w:div w:id="205290522">
      <w:marLeft w:val="640"/>
      <w:marRight w:val="0"/>
      <w:marTop w:val="0"/>
      <w:marBottom w:val="0"/>
      <w:divBdr>
        <w:top w:val="none" w:sz="0" w:space="0" w:color="auto"/>
        <w:left w:val="none" w:sz="0" w:space="0" w:color="auto"/>
        <w:bottom w:val="none" w:sz="0" w:space="0" w:color="auto"/>
        <w:right w:val="none" w:sz="0" w:space="0" w:color="auto"/>
      </w:divBdr>
    </w:div>
    <w:div w:id="205920877">
      <w:marLeft w:val="640"/>
      <w:marRight w:val="0"/>
      <w:marTop w:val="0"/>
      <w:marBottom w:val="0"/>
      <w:divBdr>
        <w:top w:val="none" w:sz="0" w:space="0" w:color="auto"/>
        <w:left w:val="none" w:sz="0" w:space="0" w:color="auto"/>
        <w:bottom w:val="none" w:sz="0" w:space="0" w:color="auto"/>
        <w:right w:val="none" w:sz="0" w:space="0" w:color="auto"/>
      </w:divBdr>
    </w:div>
    <w:div w:id="205945387">
      <w:marLeft w:val="640"/>
      <w:marRight w:val="0"/>
      <w:marTop w:val="0"/>
      <w:marBottom w:val="0"/>
      <w:divBdr>
        <w:top w:val="none" w:sz="0" w:space="0" w:color="auto"/>
        <w:left w:val="none" w:sz="0" w:space="0" w:color="auto"/>
        <w:bottom w:val="none" w:sz="0" w:space="0" w:color="auto"/>
        <w:right w:val="none" w:sz="0" w:space="0" w:color="auto"/>
      </w:divBdr>
    </w:div>
    <w:div w:id="205992061">
      <w:marLeft w:val="640"/>
      <w:marRight w:val="0"/>
      <w:marTop w:val="0"/>
      <w:marBottom w:val="0"/>
      <w:divBdr>
        <w:top w:val="none" w:sz="0" w:space="0" w:color="auto"/>
        <w:left w:val="none" w:sz="0" w:space="0" w:color="auto"/>
        <w:bottom w:val="none" w:sz="0" w:space="0" w:color="auto"/>
        <w:right w:val="none" w:sz="0" w:space="0" w:color="auto"/>
      </w:divBdr>
    </w:div>
    <w:div w:id="206576834">
      <w:marLeft w:val="640"/>
      <w:marRight w:val="0"/>
      <w:marTop w:val="0"/>
      <w:marBottom w:val="0"/>
      <w:divBdr>
        <w:top w:val="none" w:sz="0" w:space="0" w:color="auto"/>
        <w:left w:val="none" w:sz="0" w:space="0" w:color="auto"/>
        <w:bottom w:val="none" w:sz="0" w:space="0" w:color="auto"/>
        <w:right w:val="none" w:sz="0" w:space="0" w:color="auto"/>
      </w:divBdr>
    </w:div>
    <w:div w:id="206721920">
      <w:marLeft w:val="640"/>
      <w:marRight w:val="0"/>
      <w:marTop w:val="0"/>
      <w:marBottom w:val="0"/>
      <w:divBdr>
        <w:top w:val="none" w:sz="0" w:space="0" w:color="auto"/>
        <w:left w:val="none" w:sz="0" w:space="0" w:color="auto"/>
        <w:bottom w:val="none" w:sz="0" w:space="0" w:color="auto"/>
        <w:right w:val="none" w:sz="0" w:space="0" w:color="auto"/>
      </w:divBdr>
    </w:div>
    <w:div w:id="206842009">
      <w:marLeft w:val="640"/>
      <w:marRight w:val="0"/>
      <w:marTop w:val="0"/>
      <w:marBottom w:val="0"/>
      <w:divBdr>
        <w:top w:val="none" w:sz="0" w:space="0" w:color="auto"/>
        <w:left w:val="none" w:sz="0" w:space="0" w:color="auto"/>
        <w:bottom w:val="none" w:sz="0" w:space="0" w:color="auto"/>
        <w:right w:val="none" w:sz="0" w:space="0" w:color="auto"/>
      </w:divBdr>
    </w:div>
    <w:div w:id="206988150">
      <w:marLeft w:val="640"/>
      <w:marRight w:val="0"/>
      <w:marTop w:val="0"/>
      <w:marBottom w:val="0"/>
      <w:divBdr>
        <w:top w:val="none" w:sz="0" w:space="0" w:color="auto"/>
        <w:left w:val="none" w:sz="0" w:space="0" w:color="auto"/>
        <w:bottom w:val="none" w:sz="0" w:space="0" w:color="auto"/>
        <w:right w:val="none" w:sz="0" w:space="0" w:color="auto"/>
      </w:divBdr>
    </w:div>
    <w:div w:id="209655220">
      <w:marLeft w:val="640"/>
      <w:marRight w:val="0"/>
      <w:marTop w:val="0"/>
      <w:marBottom w:val="0"/>
      <w:divBdr>
        <w:top w:val="none" w:sz="0" w:space="0" w:color="auto"/>
        <w:left w:val="none" w:sz="0" w:space="0" w:color="auto"/>
        <w:bottom w:val="none" w:sz="0" w:space="0" w:color="auto"/>
        <w:right w:val="none" w:sz="0" w:space="0" w:color="auto"/>
      </w:divBdr>
    </w:div>
    <w:div w:id="210043531">
      <w:marLeft w:val="640"/>
      <w:marRight w:val="0"/>
      <w:marTop w:val="0"/>
      <w:marBottom w:val="0"/>
      <w:divBdr>
        <w:top w:val="none" w:sz="0" w:space="0" w:color="auto"/>
        <w:left w:val="none" w:sz="0" w:space="0" w:color="auto"/>
        <w:bottom w:val="none" w:sz="0" w:space="0" w:color="auto"/>
        <w:right w:val="none" w:sz="0" w:space="0" w:color="auto"/>
      </w:divBdr>
    </w:div>
    <w:div w:id="210965213">
      <w:marLeft w:val="640"/>
      <w:marRight w:val="0"/>
      <w:marTop w:val="0"/>
      <w:marBottom w:val="0"/>
      <w:divBdr>
        <w:top w:val="none" w:sz="0" w:space="0" w:color="auto"/>
        <w:left w:val="none" w:sz="0" w:space="0" w:color="auto"/>
        <w:bottom w:val="none" w:sz="0" w:space="0" w:color="auto"/>
        <w:right w:val="none" w:sz="0" w:space="0" w:color="auto"/>
      </w:divBdr>
    </w:div>
    <w:div w:id="211769553">
      <w:marLeft w:val="640"/>
      <w:marRight w:val="0"/>
      <w:marTop w:val="0"/>
      <w:marBottom w:val="0"/>
      <w:divBdr>
        <w:top w:val="none" w:sz="0" w:space="0" w:color="auto"/>
        <w:left w:val="none" w:sz="0" w:space="0" w:color="auto"/>
        <w:bottom w:val="none" w:sz="0" w:space="0" w:color="auto"/>
        <w:right w:val="none" w:sz="0" w:space="0" w:color="auto"/>
      </w:divBdr>
    </w:div>
    <w:div w:id="213397760">
      <w:marLeft w:val="640"/>
      <w:marRight w:val="0"/>
      <w:marTop w:val="0"/>
      <w:marBottom w:val="0"/>
      <w:divBdr>
        <w:top w:val="none" w:sz="0" w:space="0" w:color="auto"/>
        <w:left w:val="none" w:sz="0" w:space="0" w:color="auto"/>
        <w:bottom w:val="none" w:sz="0" w:space="0" w:color="auto"/>
        <w:right w:val="none" w:sz="0" w:space="0" w:color="auto"/>
      </w:divBdr>
    </w:div>
    <w:div w:id="213658791">
      <w:marLeft w:val="640"/>
      <w:marRight w:val="0"/>
      <w:marTop w:val="0"/>
      <w:marBottom w:val="0"/>
      <w:divBdr>
        <w:top w:val="none" w:sz="0" w:space="0" w:color="auto"/>
        <w:left w:val="none" w:sz="0" w:space="0" w:color="auto"/>
        <w:bottom w:val="none" w:sz="0" w:space="0" w:color="auto"/>
        <w:right w:val="none" w:sz="0" w:space="0" w:color="auto"/>
      </w:divBdr>
    </w:div>
    <w:div w:id="213855037">
      <w:marLeft w:val="640"/>
      <w:marRight w:val="0"/>
      <w:marTop w:val="0"/>
      <w:marBottom w:val="0"/>
      <w:divBdr>
        <w:top w:val="none" w:sz="0" w:space="0" w:color="auto"/>
        <w:left w:val="none" w:sz="0" w:space="0" w:color="auto"/>
        <w:bottom w:val="none" w:sz="0" w:space="0" w:color="auto"/>
        <w:right w:val="none" w:sz="0" w:space="0" w:color="auto"/>
      </w:divBdr>
    </w:div>
    <w:div w:id="213856506">
      <w:marLeft w:val="640"/>
      <w:marRight w:val="0"/>
      <w:marTop w:val="0"/>
      <w:marBottom w:val="0"/>
      <w:divBdr>
        <w:top w:val="none" w:sz="0" w:space="0" w:color="auto"/>
        <w:left w:val="none" w:sz="0" w:space="0" w:color="auto"/>
        <w:bottom w:val="none" w:sz="0" w:space="0" w:color="auto"/>
        <w:right w:val="none" w:sz="0" w:space="0" w:color="auto"/>
      </w:divBdr>
    </w:div>
    <w:div w:id="215246176">
      <w:marLeft w:val="640"/>
      <w:marRight w:val="0"/>
      <w:marTop w:val="0"/>
      <w:marBottom w:val="0"/>
      <w:divBdr>
        <w:top w:val="none" w:sz="0" w:space="0" w:color="auto"/>
        <w:left w:val="none" w:sz="0" w:space="0" w:color="auto"/>
        <w:bottom w:val="none" w:sz="0" w:space="0" w:color="auto"/>
        <w:right w:val="none" w:sz="0" w:space="0" w:color="auto"/>
      </w:divBdr>
    </w:div>
    <w:div w:id="215312270">
      <w:marLeft w:val="640"/>
      <w:marRight w:val="0"/>
      <w:marTop w:val="0"/>
      <w:marBottom w:val="0"/>
      <w:divBdr>
        <w:top w:val="none" w:sz="0" w:space="0" w:color="auto"/>
        <w:left w:val="none" w:sz="0" w:space="0" w:color="auto"/>
        <w:bottom w:val="none" w:sz="0" w:space="0" w:color="auto"/>
        <w:right w:val="none" w:sz="0" w:space="0" w:color="auto"/>
      </w:divBdr>
    </w:div>
    <w:div w:id="216086421">
      <w:marLeft w:val="640"/>
      <w:marRight w:val="0"/>
      <w:marTop w:val="0"/>
      <w:marBottom w:val="0"/>
      <w:divBdr>
        <w:top w:val="none" w:sz="0" w:space="0" w:color="auto"/>
        <w:left w:val="none" w:sz="0" w:space="0" w:color="auto"/>
        <w:bottom w:val="none" w:sz="0" w:space="0" w:color="auto"/>
        <w:right w:val="none" w:sz="0" w:space="0" w:color="auto"/>
      </w:divBdr>
    </w:div>
    <w:div w:id="216204122">
      <w:marLeft w:val="640"/>
      <w:marRight w:val="0"/>
      <w:marTop w:val="0"/>
      <w:marBottom w:val="0"/>
      <w:divBdr>
        <w:top w:val="none" w:sz="0" w:space="0" w:color="auto"/>
        <w:left w:val="none" w:sz="0" w:space="0" w:color="auto"/>
        <w:bottom w:val="none" w:sz="0" w:space="0" w:color="auto"/>
        <w:right w:val="none" w:sz="0" w:space="0" w:color="auto"/>
      </w:divBdr>
    </w:div>
    <w:div w:id="216402833">
      <w:marLeft w:val="640"/>
      <w:marRight w:val="0"/>
      <w:marTop w:val="0"/>
      <w:marBottom w:val="0"/>
      <w:divBdr>
        <w:top w:val="none" w:sz="0" w:space="0" w:color="auto"/>
        <w:left w:val="none" w:sz="0" w:space="0" w:color="auto"/>
        <w:bottom w:val="none" w:sz="0" w:space="0" w:color="auto"/>
        <w:right w:val="none" w:sz="0" w:space="0" w:color="auto"/>
      </w:divBdr>
    </w:div>
    <w:div w:id="217402659">
      <w:marLeft w:val="640"/>
      <w:marRight w:val="0"/>
      <w:marTop w:val="0"/>
      <w:marBottom w:val="0"/>
      <w:divBdr>
        <w:top w:val="none" w:sz="0" w:space="0" w:color="auto"/>
        <w:left w:val="none" w:sz="0" w:space="0" w:color="auto"/>
        <w:bottom w:val="none" w:sz="0" w:space="0" w:color="auto"/>
        <w:right w:val="none" w:sz="0" w:space="0" w:color="auto"/>
      </w:divBdr>
    </w:div>
    <w:div w:id="218398048">
      <w:marLeft w:val="640"/>
      <w:marRight w:val="0"/>
      <w:marTop w:val="0"/>
      <w:marBottom w:val="0"/>
      <w:divBdr>
        <w:top w:val="none" w:sz="0" w:space="0" w:color="auto"/>
        <w:left w:val="none" w:sz="0" w:space="0" w:color="auto"/>
        <w:bottom w:val="none" w:sz="0" w:space="0" w:color="auto"/>
        <w:right w:val="none" w:sz="0" w:space="0" w:color="auto"/>
      </w:divBdr>
    </w:div>
    <w:div w:id="218516348">
      <w:marLeft w:val="640"/>
      <w:marRight w:val="0"/>
      <w:marTop w:val="0"/>
      <w:marBottom w:val="0"/>
      <w:divBdr>
        <w:top w:val="none" w:sz="0" w:space="0" w:color="auto"/>
        <w:left w:val="none" w:sz="0" w:space="0" w:color="auto"/>
        <w:bottom w:val="none" w:sz="0" w:space="0" w:color="auto"/>
        <w:right w:val="none" w:sz="0" w:space="0" w:color="auto"/>
      </w:divBdr>
    </w:div>
    <w:div w:id="219172334">
      <w:marLeft w:val="640"/>
      <w:marRight w:val="0"/>
      <w:marTop w:val="0"/>
      <w:marBottom w:val="0"/>
      <w:divBdr>
        <w:top w:val="none" w:sz="0" w:space="0" w:color="auto"/>
        <w:left w:val="none" w:sz="0" w:space="0" w:color="auto"/>
        <w:bottom w:val="none" w:sz="0" w:space="0" w:color="auto"/>
        <w:right w:val="none" w:sz="0" w:space="0" w:color="auto"/>
      </w:divBdr>
    </w:div>
    <w:div w:id="221331503">
      <w:marLeft w:val="640"/>
      <w:marRight w:val="0"/>
      <w:marTop w:val="0"/>
      <w:marBottom w:val="0"/>
      <w:divBdr>
        <w:top w:val="none" w:sz="0" w:space="0" w:color="auto"/>
        <w:left w:val="none" w:sz="0" w:space="0" w:color="auto"/>
        <w:bottom w:val="none" w:sz="0" w:space="0" w:color="auto"/>
        <w:right w:val="none" w:sz="0" w:space="0" w:color="auto"/>
      </w:divBdr>
    </w:div>
    <w:div w:id="221716854">
      <w:marLeft w:val="640"/>
      <w:marRight w:val="0"/>
      <w:marTop w:val="0"/>
      <w:marBottom w:val="0"/>
      <w:divBdr>
        <w:top w:val="none" w:sz="0" w:space="0" w:color="auto"/>
        <w:left w:val="none" w:sz="0" w:space="0" w:color="auto"/>
        <w:bottom w:val="none" w:sz="0" w:space="0" w:color="auto"/>
        <w:right w:val="none" w:sz="0" w:space="0" w:color="auto"/>
      </w:divBdr>
    </w:div>
    <w:div w:id="224530228">
      <w:marLeft w:val="640"/>
      <w:marRight w:val="0"/>
      <w:marTop w:val="0"/>
      <w:marBottom w:val="0"/>
      <w:divBdr>
        <w:top w:val="none" w:sz="0" w:space="0" w:color="auto"/>
        <w:left w:val="none" w:sz="0" w:space="0" w:color="auto"/>
        <w:bottom w:val="none" w:sz="0" w:space="0" w:color="auto"/>
        <w:right w:val="none" w:sz="0" w:space="0" w:color="auto"/>
      </w:divBdr>
    </w:div>
    <w:div w:id="224688257">
      <w:marLeft w:val="640"/>
      <w:marRight w:val="0"/>
      <w:marTop w:val="0"/>
      <w:marBottom w:val="0"/>
      <w:divBdr>
        <w:top w:val="none" w:sz="0" w:space="0" w:color="auto"/>
        <w:left w:val="none" w:sz="0" w:space="0" w:color="auto"/>
        <w:bottom w:val="none" w:sz="0" w:space="0" w:color="auto"/>
        <w:right w:val="none" w:sz="0" w:space="0" w:color="auto"/>
      </w:divBdr>
    </w:div>
    <w:div w:id="225073169">
      <w:marLeft w:val="640"/>
      <w:marRight w:val="0"/>
      <w:marTop w:val="0"/>
      <w:marBottom w:val="0"/>
      <w:divBdr>
        <w:top w:val="none" w:sz="0" w:space="0" w:color="auto"/>
        <w:left w:val="none" w:sz="0" w:space="0" w:color="auto"/>
        <w:bottom w:val="none" w:sz="0" w:space="0" w:color="auto"/>
        <w:right w:val="none" w:sz="0" w:space="0" w:color="auto"/>
      </w:divBdr>
    </w:div>
    <w:div w:id="225148764">
      <w:marLeft w:val="640"/>
      <w:marRight w:val="0"/>
      <w:marTop w:val="0"/>
      <w:marBottom w:val="0"/>
      <w:divBdr>
        <w:top w:val="none" w:sz="0" w:space="0" w:color="auto"/>
        <w:left w:val="none" w:sz="0" w:space="0" w:color="auto"/>
        <w:bottom w:val="none" w:sz="0" w:space="0" w:color="auto"/>
        <w:right w:val="none" w:sz="0" w:space="0" w:color="auto"/>
      </w:divBdr>
    </w:div>
    <w:div w:id="225341035">
      <w:marLeft w:val="640"/>
      <w:marRight w:val="0"/>
      <w:marTop w:val="0"/>
      <w:marBottom w:val="0"/>
      <w:divBdr>
        <w:top w:val="none" w:sz="0" w:space="0" w:color="auto"/>
        <w:left w:val="none" w:sz="0" w:space="0" w:color="auto"/>
        <w:bottom w:val="none" w:sz="0" w:space="0" w:color="auto"/>
        <w:right w:val="none" w:sz="0" w:space="0" w:color="auto"/>
      </w:divBdr>
    </w:div>
    <w:div w:id="226763790">
      <w:marLeft w:val="640"/>
      <w:marRight w:val="0"/>
      <w:marTop w:val="0"/>
      <w:marBottom w:val="0"/>
      <w:divBdr>
        <w:top w:val="none" w:sz="0" w:space="0" w:color="auto"/>
        <w:left w:val="none" w:sz="0" w:space="0" w:color="auto"/>
        <w:bottom w:val="none" w:sz="0" w:space="0" w:color="auto"/>
        <w:right w:val="none" w:sz="0" w:space="0" w:color="auto"/>
      </w:divBdr>
    </w:div>
    <w:div w:id="227038230">
      <w:marLeft w:val="640"/>
      <w:marRight w:val="0"/>
      <w:marTop w:val="0"/>
      <w:marBottom w:val="0"/>
      <w:divBdr>
        <w:top w:val="none" w:sz="0" w:space="0" w:color="auto"/>
        <w:left w:val="none" w:sz="0" w:space="0" w:color="auto"/>
        <w:bottom w:val="none" w:sz="0" w:space="0" w:color="auto"/>
        <w:right w:val="none" w:sz="0" w:space="0" w:color="auto"/>
      </w:divBdr>
    </w:div>
    <w:div w:id="229001886">
      <w:marLeft w:val="640"/>
      <w:marRight w:val="0"/>
      <w:marTop w:val="0"/>
      <w:marBottom w:val="0"/>
      <w:divBdr>
        <w:top w:val="none" w:sz="0" w:space="0" w:color="auto"/>
        <w:left w:val="none" w:sz="0" w:space="0" w:color="auto"/>
        <w:bottom w:val="none" w:sz="0" w:space="0" w:color="auto"/>
        <w:right w:val="none" w:sz="0" w:space="0" w:color="auto"/>
      </w:divBdr>
    </w:div>
    <w:div w:id="230695657">
      <w:marLeft w:val="640"/>
      <w:marRight w:val="0"/>
      <w:marTop w:val="0"/>
      <w:marBottom w:val="0"/>
      <w:divBdr>
        <w:top w:val="none" w:sz="0" w:space="0" w:color="auto"/>
        <w:left w:val="none" w:sz="0" w:space="0" w:color="auto"/>
        <w:bottom w:val="none" w:sz="0" w:space="0" w:color="auto"/>
        <w:right w:val="none" w:sz="0" w:space="0" w:color="auto"/>
      </w:divBdr>
    </w:div>
    <w:div w:id="232012376">
      <w:marLeft w:val="640"/>
      <w:marRight w:val="0"/>
      <w:marTop w:val="0"/>
      <w:marBottom w:val="0"/>
      <w:divBdr>
        <w:top w:val="none" w:sz="0" w:space="0" w:color="auto"/>
        <w:left w:val="none" w:sz="0" w:space="0" w:color="auto"/>
        <w:bottom w:val="none" w:sz="0" w:space="0" w:color="auto"/>
        <w:right w:val="none" w:sz="0" w:space="0" w:color="auto"/>
      </w:divBdr>
    </w:div>
    <w:div w:id="232276614">
      <w:marLeft w:val="640"/>
      <w:marRight w:val="0"/>
      <w:marTop w:val="0"/>
      <w:marBottom w:val="0"/>
      <w:divBdr>
        <w:top w:val="none" w:sz="0" w:space="0" w:color="auto"/>
        <w:left w:val="none" w:sz="0" w:space="0" w:color="auto"/>
        <w:bottom w:val="none" w:sz="0" w:space="0" w:color="auto"/>
        <w:right w:val="none" w:sz="0" w:space="0" w:color="auto"/>
      </w:divBdr>
    </w:div>
    <w:div w:id="232281071">
      <w:marLeft w:val="640"/>
      <w:marRight w:val="0"/>
      <w:marTop w:val="0"/>
      <w:marBottom w:val="0"/>
      <w:divBdr>
        <w:top w:val="none" w:sz="0" w:space="0" w:color="auto"/>
        <w:left w:val="none" w:sz="0" w:space="0" w:color="auto"/>
        <w:bottom w:val="none" w:sz="0" w:space="0" w:color="auto"/>
        <w:right w:val="none" w:sz="0" w:space="0" w:color="auto"/>
      </w:divBdr>
    </w:div>
    <w:div w:id="232352400">
      <w:marLeft w:val="640"/>
      <w:marRight w:val="0"/>
      <w:marTop w:val="0"/>
      <w:marBottom w:val="0"/>
      <w:divBdr>
        <w:top w:val="none" w:sz="0" w:space="0" w:color="auto"/>
        <w:left w:val="none" w:sz="0" w:space="0" w:color="auto"/>
        <w:bottom w:val="none" w:sz="0" w:space="0" w:color="auto"/>
        <w:right w:val="none" w:sz="0" w:space="0" w:color="auto"/>
      </w:divBdr>
    </w:div>
    <w:div w:id="232354236">
      <w:marLeft w:val="640"/>
      <w:marRight w:val="0"/>
      <w:marTop w:val="0"/>
      <w:marBottom w:val="0"/>
      <w:divBdr>
        <w:top w:val="none" w:sz="0" w:space="0" w:color="auto"/>
        <w:left w:val="none" w:sz="0" w:space="0" w:color="auto"/>
        <w:bottom w:val="none" w:sz="0" w:space="0" w:color="auto"/>
        <w:right w:val="none" w:sz="0" w:space="0" w:color="auto"/>
      </w:divBdr>
    </w:div>
    <w:div w:id="233012263">
      <w:marLeft w:val="640"/>
      <w:marRight w:val="0"/>
      <w:marTop w:val="0"/>
      <w:marBottom w:val="0"/>
      <w:divBdr>
        <w:top w:val="none" w:sz="0" w:space="0" w:color="auto"/>
        <w:left w:val="none" w:sz="0" w:space="0" w:color="auto"/>
        <w:bottom w:val="none" w:sz="0" w:space="0" w:color="auto"/>
        <w:right w:val="none" w:sz="0" w:space="0" w:color="auto"/>
      </w:divBdr>
    </w:div>
    <w:div w:id="233466539">
      <w:marLeft w:val="640"/>
      <w:marRight w:val="0"/>
      <w:marTop w:val="0"/>
      <w:marBottom w:val="0"/>
      <w:divBdr>
        <w:top w:val="none" w:sz="0" w:space="0" w:color="auto"/>
        <w:left w:val="none" w:sz="0" w:space="0" w:color="auto"/>
        <w:bottom w:val="none" w:sz="0" w:space="0" w:color="auto"/>
        <w:right w:val="none" w:sz="0" w:space="0" w:color="auto"/>
      </w:divBdr>
    </w:div>
    <w:div w:id="234558624">
      <w:marLeft w:val="640"/>
      <w:marRight w:val="0"/>
      <w:marTop w:val="0"/>
      <w:marBottom w:val="0"/>
      <w:divBdr>
        <w:top w:val="none" w:sz="0" w:space="0" w:color="auto"/>
        <w:left w:val="none" w:sz="0" w:space="0" w:color="auto"/>
        <w:bottom w:val="none" w:sz="0" w:space="0" w:color="auto"/>
        <w:right w:val="none" w:sz="0" w:space="0" w:color="auto"/>
      </w:divBdr>
    </w:div>
    <w:div w:id="234752179">
      <w:marLeft w:val="640"/>
      <w:marRight w:val="0"/>
      <w:marTop w:val="0"/>
      <w:marBottom w:val="0"/>
      <w:divBdr>
        <w:top w:val="none" w:sz="0" w:space="0" w:color="auto"/>
        <w:left w:val="none" w:sz="0" w:space="0" w:color="auto"/>
        <w:bottom w:val="none" w:sz="0" w:space="0" w:color="auto"/>
        <w:right w:val="none" w:sz="0" w:space="0" w:color="auto"/>
      </w:divBdr>
    </w:div>
    <w:div w:id="235163363">
      <w:marLeft w:val="640"/>
      <w:marRight w:val="0"/>
      <w:marTop w:val="0"/>
      <w:marBottom w:val="0"/>
      <w:divBdr>
        <w:top w:val="none" w:sz="0" w:space="0" w:color="auto"/>
        <w:left w:val="none" w:sz="0" w:space="0" w:color="auto"/>
        <w:bottom w:val="none" w:sz="0" w:space="0" w:color="auto"/>
        <w:right w:val="none" w:sz="0" w:space="0" w:color="auto"/>
      </w:divBdr>
    </w:div>
    <w:div w:id="235552914">
      <w:marLeft w:val="640"/>
      <w:marRight w:val="0"/>
      <w:marTop w:val="0"/>
      <w:marBottom w:val="0"/>
      <w:divBdr>
        <w:top w:val="none" w:sz="0" w:space="0" w:color="auto"/>
        <w:left w:val="none" w:sz="0" w:space="0" w:color="auto"/>
        <w:bottom w:val="none" w:sz="0" w:space="0" w:color="auto"/>
        <w:right w:val="none" w:sz="0" w:space="0" w:color="auto"/>
      </w:divBdr>
    </w:div>
    <w:div w:id="235556657">
      <w:marLeft w:val="640"/>
      <w:marRight w:val="0"/>
      <w:marTop w:val="0"/>
      <w:marBottom w:val="0"/>
      <w:divBdr>
        <w:top w:val="none" w:sz="0" w:space="0" w:color="auto"/>
        <w:left w:val="none" w:sz="0" w:space="0" w:color="auto"/>
        <w:bottom w:val="none" w:sz="0" w:space="0" w:color="auto"/>
        <w:right w:val="none" w:sz="0" w:space="0" w:color="auto"/>
      </w:divBdr>
    </w:div>
    <w:div w:id="236331169">
      <w:marLeft w:val="640"/>
      <w:marRight w:val="0"/>
      <w:marTop w:val="0"/>
      <w:marBottom w:val="0"/>
      <w:divBdr>
        <w:top w:val="none" w:sz="0" w:space="0" w:color="auto"/>
        <w:left w:val="none" w:sz="0" w:space="0" w:color="auto"/>
        <w:bottom w:val="none" w:sz="0" w:space="0" w:color="auto"/>
        <w:right w:val="none" w:sz="0" w:space="0" w:color="auto"/>
      </w:divBdr>
    </w:div>
    <w:div w:id="236788808">
      <w:marLeft w:val="640"/>
      <w:marRight w:val="0"/>
      <w:marTop w:val="0"/>
      <w:marBottom w:val="0"/>
      <w:divBdr>
        <w:top w:val="none" w:sz="0" w:space="0" w:color="auto"/>
        <w:left w:val="none" w:sz="0" w:space="0" w:color="auto"/>
        <w:bottom w:val="none" w:sz="0" w:space="0" w:color="auto"/>
        <w:right w:val="none" w:sz="0" w:space="0" w:color="auto"/>
      </w:divBdr>
    </w:div>
    <w:div w:id="236789888">
      <w:marLeft w:val="640"/>
      <w:marRight w:val="0"/>
      <w:marTop w:val="0"/>
      <w:marBottom w:val="0"/>
      <w:divBdr>
        <w:top w:val="none" w:sz="0" w:space="0" w:color="auto"/>
        <w:left w:val="none" w:sz="0" w:space="0" w:color="auto"/>
        <w:bottom w:val="none" w:sz="0" w:space="0" w:color="auto"/>
        <w:right w:val="none" w:sz="0" w:space="0" w:color="auto"/>
      </w:divBdr>
    </w:div>
    <w:div w:id="237054069">
      <w:marLeft w:val="640"/>
      <w:marRight w:val="0"/>
      <w:marTop w:val="0"/>
      <w:marBottom w:val="0"/>
      <w:divBdr>
        <w:top w:val="none" w:sz="0" w:space="0" w:color="auto"/>
        <w:left w:val="none" w:sz="0" w:space="0" w:color="auto"/>
        <w:bottom w:val="none" w:sz="0" w:space="0" w:color="auto"/>
        <w:right w:val="none" w:sz="0" w:space="0" w:color="auto"/>
      </w:divBdr>
    </w:div>
    <w:div w:id="237061333">
      <w:marLeft w:val="640"/>
      <w:marRight w:val="0"/>
      <w:marTop w:val="0"/>
      <w:marBottom w:val="0"/>
      <w:divBdr>
        <w:top w:val="none" w:sz="0" w:space="0" w:color="auto"/>
        <w:left w:val="none" w:sz="0" w:space="0" w:color="auto"/>
        <w:bottom w:val="none" w:sz="0" w:space="0" w:color="auto"/>
        <w:right w:val="none" w:sz="0" w:space="0" w:color="auto"/>
      </w:divBdr>
    </w:div>
    <w:div w:id="238684279">
      <w:marLeft w:val="640"/>
      <w:marRight w:val="0"/>
      <w:marTop w:val="0"/>
      <w:marBottom w:val="0"/>
      <w:divBdr>
        <w:top w:val="none" w:sz="0" w:space="0" w:color="auto"/>
        <w:left w:val="none" w:sz="0" w:space="0" w:color="auto"/>
        <w:bottom w:val="none" w:sz="0" w:space="0" w:color="auto"/>
        <w:right w:val="none" w:sz="0" w:space="0" w:color="auto"/>
      </w:divBdr>
    </w:div>
    <w:div w:id="238713658">
      <w:marLeft w:val="640"/>
      <w:marRight w:val="0"/>
      <w:marTop w:val="0"/>
      <w:marBottom w:val="0"/>
      <w:divBdr>
        <w:top w:val="none" w:sz="0" w:space="0" w:color="auto"/>
        <w:left w:val="none" w:sz="0" w:space="0" w:color="auto"/>
        <w:bottom w:val="none" w:sz="0" w:space="0" w:color="auto"/>
        <w:right w:val="none" w:sz="0" w:space="0" w:color="auto"/>
      </w:divBdr>
    </w:div>
    <w:div w:id="238756111">
      <w:marLeft w:val="640"/>
      <w:marRight w:val="0"/>
      <w:marTop w:val="0"/>
      <w:marBottom w:val="0"/>
      <w:divBdr>
        <w:top w:val="none" w:sz="0" w:space="0" w:color="auto"/>
        <w:left w:val="none" w:sz="0" w:space="0" w:color="auto"/>
        <w:bottom w:val="none" w:sz="0" w:space="0" w:color="auto"/>
        <w:right w:val="none" w:sz="0" w:space="0" w:color="auto"/>
      </w:divBdr>
    </w:div>
    <w:div w:id="239406416">
      <w:marLeft w:val="640"/>
      <w:marRight w:val="0"/>
      <w:marTop w:val="0"/>
      <w:marBottom w:val="0"/>
      <w:divBdr>
        <w:top w:val="none" w:sz="0" w:space="0" w:color="auto"/>
        <w:left w:val="none" w:sz="0" w:space="0" w:color="auto"/>
        <w:bottom w:val="none" w:sz="0" w:space="0" w:color="auto"/>
        <w:right w:val="none" w:sz="0" w:space="0" w:color="auto"/>
      </w:divBdr>
    </w:div>
    <w:div w:id="239876770">
      <w:marLeft w:val="640"/>
      <w:marRight w:val="0"/>
      <w:marTop w:val="0"/>
      <w:marBottom w:val="0"/>
      <w:divBdr>
        <w:top w:val="none" w:sz="0" w:space="0" w:color="auto"/>
        <w:left w:val="none" w:sz="0" w:space="0" w:color="auto"/>
        <w:bottom w:val="none" w:sz="0" w:space="0" w:color="auto"/>
        <w:right w:val="none" w:sz="0" w:space="0" w:color="auto"/>
      </w:divBdr>
    </w:div>
    <w:div w:id="240457318">
      <w:marLeft w:val="640"/>
      <w:marRight w:val="0"/>
      <w:marTop w:val="0"/>
      <w:marBottom w:val="0"/>
      <w:divBdr>
        <w:top w:val="none" w:sz="0" w:space="0" w:color="auto"/>
        <w:left w:val="none" w:sz="0" w:space="0" w:color="auto"/>
        <w:bottom w:val="none" w:sz="0" w:space="0" w:color="auto"/>
        <w:right w:val="none" w:sz="0" w:space="0" w:color="auto"/>
      </w:divBdr>
    </w:div>
    <w:div w:id="241762363">
      <w:marLeft w:val="640"/>
      <w:marRight w:val="0"/>
      <w:marTop w:val="0"/>
      <w:marBottom w:val="0"/>
      <w:divBdr>
        <w:top w:val="none" w:sz="0" w:space="0" w:color="auto"/>
        <w:left w:val="none" w:sz="0" w:space="0" w:color="auto"/>
        <w:bottom w:val="none" w:sz="0" w:space="0" w:color="auto"/>
        <w:right w:val="none" w:sz="0" w:space="0" w:color="auto"/>
      </w:divBdr>
    </w:div>
    <w:div w:id="241910512">
      <w:marLeft w:val="640"/>
      <w:marRight w:val="0"/>
      <w:marTop w:val="0"/>
      <w:marBottom w:val="0"/>
      <w:divBdr>
        <w:top w:val="none" w:sz="0" w:space="0" w:color="auto"/>
        <w:left w:val="none" w:sz="0" w:space="0" w:color="auto"/>
        <w:bottom w:val="none" w:sz="0" w:space="0" w:color="auto"/>
        <w:right w:val="none" w:sz="0" w:space="0" w:color="auto"/>
      </w:divBdr>
    </w:div>
    <w:div w:id="242178639">
      <w:marLeft w:val="640"/>
      <w:marRight w:val="0"/>
      <w:marTop w:val="0"/>
      <w:marBottom w:val="0"/>
      <w:divBdr>
        <w:top w:val="none" w:sz="0" w:space="0" w:color="auto"/>
        <w:left w:val="none" w:sz="0" w:space="0" w:color="auto"/>
        <w:bottom w:val="none" w:sz="0" w:space="0" w:color="auto"/>
        <w:right w:val="none" w:sz="0" w:space="0" w:color="auto"/>
      </w:divBdr>
    </w:div>
    <w:div w:id="242299289">
      <w:marLeft w:val="640"/>
      <w:marRight w:val="0"/>
      <w:marTop w:val="0"/>
      <w:marBottom w:val="0"/>
      <w:divBdr>
        <w:top w:val="none" w:sz="0" w:space="0" w:color="auto"/>
        <w:left w:val="none" w:sz="0" w:space="0" w:color="auto"/>
        <w:bottom w:val="none" w:sz="0" w:space="0" w:color="auto"/>
        <w:right w:val="none" w:sz="0" w:space="0" w:color="auto"/>
      </w:divBdr>
    </w:div>
    <w:div w:id="242690450">
      <w:marLeft w:val="640"/>
      <w:marRight w:val="0"/>
      <w:marTop w:val="0"/>
      <w:marBottom w:val="0"/>
      <w:divBdr>
        <w:top w:val="none" w:sz="0" w:space="0" w:color="auto"/>
        <w:left w:val="none" w:sz="0" w:space="0" w:color="auto"/>
        <w:bottom w:val="none" w:sz="0" w:space="0" w:color="auto"/>
        <w:right w:val="none" w:sz="0" w:space="0" w:color="auto"/>
      </w:divBdr>
    </w:div>
    <w:div w:id="242878338">
      <w:marLeft w:val="640"/>
      <w:marRight w:val="0"/>
      <w:marTop w:val="0"/>
      <w:marBottom w:val="0"/>
      <w:divBdr>
        <w:top w:val="none" w:sz="0" w:space="0" w:color="auto"/>
        <w:left w:val="none" w:sz="0" w:space="0" w:color="auto"/>
        <w:bottom w:val="none" w:sz="0" w:space="0" w:color="auto"/>
        <w:right w:val="none" w:sz="0" w:space="0" w:color="auto"/>
      </w:divBdr>
    </w:div>
    <w:div w:id="244151636">
      <w:marLeft w:val="640"/>
      <w:marRight w:val="0"/>
      <w:marTop w:val="0"/>
      <w:marBottom w:val="0"/>
      <w:divBdr>
        <w:top w:val="none" w:sz="0" w:space="0" w:color="auto"/>
        <w:left w:val="none" w:sz="0" w:space="0" w:color="auto"/>
        <w:bottom w:val="none" w:sz="0" w:space="0" w:color="auto"/>
        <w:right w:val="none" w:sz="0" w:space="0" w:color="auto"/>
      </w:divBdr>
    </w:div>
    <w:div w:id="244386395">
      <w:marLeft w:val="640"/>
      <w:marRight w:val="0"/>
      <w:marTop w:val="0"/>
      <w:marBottom w:val="0"/>
      <w:divBdr>
        <w:top w:val="none" w:sz="0" w:space="0" w:color="auto"/>
        <w:left w:val="none" w:sz="0" w:space="0" w:color="auto"/>
        <w:bottom w:val="none" w:sz="0" w:space="0" w:color="auto"/>
        <w:right w:val="none" w:sz="0" w:space="0" w:color="auto"/>
      </w:divBdr>
    </w:div>
    <w:div w:id="244807546">
      <w:marLeft w:val="640"/>
      <w:marRight w:val="0"/>
      <w:marTop w:val="0"/>
      <w:marBottom w:val="0"/>
      <w:divBdr>
        <w:top w:val="none" w:sz="0" w:space="0" w:color="auto"/>
        <w:left w:val="none" w:sz="0" w:space="0" w:color="auto"/>
        <w:bottom w:val="none" w:sz="0" w:space="0" w:color="auto"/>
        <w:right w:val="none" w:sz="0" w:space="0" w:color="auto"/>
      </w:divBdr>
    </w:div>
    <w:div w:id="244845156">
      <w:marLeft w:val="640"/>
      <w:marRight w:val="0"/>
      <w:marTop w:val="0"/>
      <w:marBottom w:val="0"/>
      <w:divBdr>
        <w:top w:val="none" w:sz="0" w:space="0" w:color="auto"/>
        <w:left w:val="none" w:sz="0" w:space="0" w:color="auto"/>
        <w:bottom w:val="none" w:sz="0" w:space="0" w:color="auto"/>
        <w:right w:val="none" w:sz="0" w:space="0" w:color="auto"/>
      </w:divBdr>
    </w:div>
    <w:div w:id="245456692">
      <w:marLeft w:val="640"/>
      <w:marRight w:val="0"/>
      <w:marTop w:val="0"/>
      <w:marBottom w:val="0"/>
      <w:divBdr>
        <w:top w:val="none" w:sz="0" w:space="0" w:color="auto"/>
        <w:left w:val="none" w:sz="0" w:space="0" w:color="auto"/>
        <w:bottom w:val="none" w:sz="0" w:space="0" w:color="auto"/>
        <w:right w:val="none" w:sz="0" w:space="0" w:color="auto"/>
      </w:divBdr>
    </w:div>
    <w:div w:id="246303064">
      <w:marLeft w:val="640"/>
      <w:marRight w:val="0"/>
      <w:marTop w:val="0"/>
      <w:marBottom w:val="0"/>
      <w:divBdr>
        <w:top w:val="none" w:sz="0" w:space="0" w:color="auto"/>
        <w:left w:val="none" w:sz="0" w:space="0" w:color="auto"/>
        <w:bottom w:val="none" w:sz="0" w:space="0" w:color="auto"/>
        <w:right w:val="none" w:sz="0" w:space="0" w:color="auto"/>
      </w:divBdr>
    </w:div>
    <w:div w:id="247079627">
      <w:marLeft w:val="640"/>
      <w:marRight w:val="0"/>
      <w:marTop w:val="0"/>
      <w:marBottom w:val="0"/>
      <w:divBdr>
        <w:top w:val="none" w:sz="0" w:space="0" w:color="auto"/>
        <w:left w:val="none" w:sz="0" w:space="0" w:color="auto"/>
        <w:bottom w:val="none" w:sz="0" w:space="0" w:color="auto"/>
        <w:right w:val="none" w:sz="0" w:space="0" w:color="auto"/>
      </w:divBdr>
    </w:div>
    <w:div w:id="247740715">
      <w:marLeft w:val="640"/>
      <w:marRight w:val="0"/>
      <w:marTop w:val="0"/>
      <w:marBottom w:val="0"/>
      <w:divBdr>
        <w:top w:val="none" w:sz="0" w:space="0" w:color="auto"/>
        <w:left w:val="none" w:sz="0" w:space="0" w:color="auto"/>
        <w:bottom w:val="none" w:sz="0" w:space="0" w:color="auto"/>
        <w:right w:val="none" w:sz="0" w:space="0" w:color="auto"/>
      </w:divBdr>
    </w:div>
    <w:div w:id="248931030">
      <w:marLeft w:val="640"/>
      <w:marRight w:val="0"/>
      <w:marTop w:val="0"/>
      <w:marBottom w:val="0"/>
      <w:divBdr>
        <w:top w:val="none" w:sz="0" w:space="0" w:color="auto"/>
        <w:left w:val="none" w:sz="0" w:space="0" w:color="auto"/>
        <w:bottom w:val="none" w:sz="0" w:space="0" w:color="auto"/>
        <w:right w:val="none" w:sz="0" w:space="0" w:color="auto"/>
      </w:divBdr>
    </w:div>
    <w:div w:id="249051435">
      <w:marLeft w:val="640"/>
      <w:marRight w:val="0"/>
      <w:marTop w:val="0"/>
      <w:marBottom w:val="0"/>
      <w:divBdr>
        <w:top w:val="none" w:sz="0" w:space="0" w:color="auto"/>
        <w:left w:val="none" w:sz="0" w:space="0" w:color="auto"/>
        <w:bottom w:val="none" w:sz="0" w:space="0" w:color="auto"/>
        <w:right w:val="none" w:sz="0" w:space="0" w:color="auto"/>
      </w:divBdr>
    </w:div>
    <w:div w:id="249123076">
      <w:marLeft w:val="640"/>
      <w:marRight w:val="0"/>
      <w:marTop w:val="0"/>
      <w:marBottom w:val="0"/>
      <w:divBdr>
        <w:top w:val="none" w:sz="0" w:space="0" w:color="auto"/>
        <w:left w:val="none" w:sz="0" w:space="0" w:color="auto"/>
        <w:bottom w:val="none" w:sz="0" w:space="0" w:color="auto"/>
        <w:right w:val="none" w:sz="0" w:space="0" w:color="auto"/>
      </w:divBdr>
    </w:div>
    <w:div w:id="250506652">
      <w:marLeft w:val="640"/>
      <w:marRight w:val="0"/>
      <w:marTop w:val="0"/>
      <w:marBottom w:val="0"/>
      <w:divBdr>
        <w:top w:val="none" w:sz="0" w:space="0" w:color="auto"/>
        <w:left w:val="none" w:sz="0" w:space="0" w:color="auto"/>
        <w:bottom w:val="none" w:sz="0" w:space="0" w:color="auto"/>
        <w:right w:val="none" w:sz="0" w:space="0" w:color="auto"/>
      </w:divBdr>
    </w:div>
    <w:div w:id="251398181">
      <w:marLeft w:val="640"/>
      <w:marRight w:val="0"/>
      <w:marTop w:val="0"/>
      <w:marBottom w:val="0"/>
      <w:divBdr>
        <w:top w:val="none" w:sz="0" w:space="0" w:color="auto"/>
        <w:left w:val="none" w:sz="0" w:space="0" w:color="auto"/>
        <w:bottom w:val="none" w:sz="0" w:space="0" w:color="auto"/>
        <w:right w:val="none" w:sz="0" w:space="0" w:color="auto"/>
      </w:divBdr>
    </w:div>
    <w:div w:id="251479010">
      <w:marLeft w:val="640"/>
      <w:marRight w:val="0"/>
      <w:marTop w:val="0"/>
      <w:marBottom w:val="0"/>
      <w:divBdr>
        <w:top w:val="none" w:sz="0" w:space="0" w:color="auto"/>
        <w:left w:val="none" w:sz="0" w:space="0" w:color="auto"/>
        <w:bottom w:val="none" w:sz="0" w:space="0" w:color="auto"/>
        <w:right w:val="none" w:sz="0" w:space="0" w:color="auto"/>
      </w:divBdr>
    </w:div>
    <w:div w:id="252780539">
      <w:marLeft w:val="640"/>
      <w:marRight w:val="0"/>
      <w:marTop w:val="0"/>
      <w:marBottom w:val="0"/>
      <w:divBdr>
        <w:top w:val="none" w:sz="0" w:space="0" w:color="auto"/>
        <w:left w:val="none" w:sz="0" w:space="0" w:color="auto"/>
        <w:bottom w:val="none" w:sz="0" w:space="0" w:color="auto"/>
        <w:right w:val="none" w:sz="0" w:space="0" w:color="auto"/>
      </w:divBdr>
    </w:div>
    <w:div w:id="253167130">
      <w:marLeft w:val="640"/>
      <w:marRight w:val="0"/>
      <w:marTop w:val="0"/>
      <w:marBottom w:val="0"/>
      <w:divBdr>
        <w:top w:val="none" w:sz="0" w:space="0" w:color="auto"/>
        <w:left w:val="none" w:sz="0" w:space="0" w:color="auto"/>
        <w:bottom w:val="none" w:sz="0" w:space="0" w:color="auto"/>
        <w:right w:val="none" w:sz="0" w:space="0" w:color="auto"/>
      </w:divBdr>
    </w:div>
    <w:div w:id="254288543">
      <w:marLeft w:val="640"/>
      <w:marRight w:val="0"/>
      <w:marTop w:val="0"/>
      <w:marBottom w:val="0"/>
      <w:divBdr>
        <w:top w:val="none" w:sz="0" w:space="0" w:color="auto"/>
        <w:left w:val="none" w:sz="0" w:space="0" w:color="auto"/>
        <w:bottom w:val="none" w:sz="0" w:space="0" w:color="auto"/>
        <w:right w:val="none" w:sz="0" w:space="0" w:color="auto"/>
      </w:divBdr>
    </w:div>
    <w:div w:id="254437137">
      <w:marLeft w:val="640"/>
      <w:marRight w:val="0"/>
      <w:marTop w:val="0"/>
      <w:marBottom w:val="0"/>
      <w:divBdr>
        <w:top w:val="none" w:sz="0" w:space="0" w:color="auto"/>
        <w:left w:val="none" w:sz="0" w:space="0" w:color="auto"/>
        <w:bottom w:val="none" w:sz="0" w:space="0" w:color="auto"/>
        <w:right w:val="none" w:sz="0" w:space="0" w:color="auto"/>
      </w:divBdr>
    </w:div>
    <w:div w:id="255139774">
      <w:marLeft w:val="640"/>
      <w:marRight w:val="0"/>
      <w:marTop w:val="0"/>
      <w:marBottom w:val="0"/>
      <w:divBdr>
        <w:top w:val="none" w:sz="0" w:space="0" w:color="auto"/>
        <w:left w:val="none" w:sz="0" w:space="0" w:color="auto"/>
        <w:bottom w:val="none" w:sz="0" w:space="0" w:color="auto"/>
        <w:right w:val="none" w:sz="0" w:space="0" w:color="auto"/>
      </w:divBdr>
    </w:div>
    <w:div w:id="256057782">
      <w:marLeft w:val="640"/>
      <w:marRight w:val="0"/>
      <w:marTop w:val="0"/>
      <w:marBottom w:val="0"/>
      <w:divBdr>
        <w:top w:val="none" w:sz="0" w:space="0" w:color="auto"/>
        <w:left w:val="none" w:sz="0" w:space="0" w:color="auto"/>
        <w:bottom w:val="none" w:sz="0" w:space="0" w:color="auto"/>
        <w:right w:val="none" w:sz="0" w:space="0" w:color="auto"/>
      </w:divBdr>
    </w:div>
    <w:div w:id="257716726">
      <w:marLeft w:val="640"/>
      <w:marRight w:val="0"/>
      <w:marTop w:val="0"/>
      <w:marBottom w:val="0"/>
      <w:divBdr>
        <w:top w:val="none" w:sz="0" w:space="0" w:color="auto"/>
        <w:left w:val="none" w:sz="0" w:space="0" w:color="auto"/>
        <w:bottom w:val="none" w:sz="0" w:space="0" w:color="auto"/>
        <w:right w:val="none" w:sz="0" w:space="0" w:color="auto"/>
      </w:divBdr>
    </w:div>
    <w:div w:id="258106965">
      <w:marLeft w:val="640"/>
      <w:marRight w:val="0"/>
      <w:marTop w:val="0"/>
      <w:marBottom w:val="0"/>
      <w:divBdr>
        <w:top w:val="none" w:sz="0" w:space="0" w:color="auto"/>
        <w:left w:val="none" w:sz="0" w:space="0" w:color="auto"/>
        <w:bottom w:val="none" w:sz="0" w:space="0" w:color="auto"/>
        <w:right w:val="none" w:sz="0" w:space="0" w:color="auto"/>
      </w:divBdr>
    </w:div>
    <w:div w:id="259073664">
      <w:marLeft w:val="640"/>
      <w:marRight w:val="0"/>
      <w:marTop w:val="0"/>
      <w:marBottom w:val="0"/>
      <w:divBdr>
        <w:top w:val="none" w:sz="0" w:space="0" w:color="auto"/>
        <w:left w:val="none" w:sz="0" w:space="0" w:color="auto"/>
        <w:bottom w:val="none" w:sz="0" w:space="0" w:color="auto"/>
        <w:right w:val="none" w:sz="0" w:space="0" w:color="auto"/>
      </w:divBdr>
    </w:div>
    <w:div w:id="259338237">
      <w:marLeft w:val="640"/>
      <w:marRight w:val="0"/>
      <w:marTop w:val="0"/>
      <w:marBottom w:val="0"/>
      <w:divBdr>
        <w:top w:val="none" w:sz="0" w:space="0" w:color="auto"/>
        <w:left w:val="none" w:sz="0" w:space="0" w:color="auto"/>
        <w:bottom w:val="none" w:sz="0" w:space="0" w:color="auto"/>
        <w:right w:val="none" w:sz="0" w:space="0" w:color="auto"/>
      </w:divBdr>
    </w:div>
    <w:div w:id="259485042">
      <w:marLeft w:val="640"/>
      <w:marRight w:val="0"/>
      <w:marTop w:val="0"/>
      <w:marBottom w:val="0"/>
      <w:divBdr>
        <w:top w:val="none" w:sz="0" w:space="0" w:color="auto"/>
        <w:left w:val="none" w:sz="0" w:space="0" w:color="auto"/>
        <w:bottom w:val="none" w:sz="0" w:space="0" w:color="auto"/>
        <w:right w:val="none" w:sz="0" w:space="0" w:color="auto"/>
      </w:divBdr>
    </w:div>
    <w:div w:id="259679199">
      <w:marLeft w:val="640"/>
      <w:marRight w:val="0"/>
      <w:marTop w:val="0"/>
      <w:marBottom w:val="0"/>
      <w:divBdr>
        <w:top w:val="none" w:sz="0" w:space="0" w:color="auto"/>
        <w:left w:val="none" w:sz="0" w:space="0" w:color="auto"/>
        <w:bottom w:val="none" w:sz="0" w:space="0" w:color="auto"/>
        <w:right w:val="none" w:sz="0" w:space="0" w:color="auto"/>
      </w:divBdr>
    </w:div>
    <w:div w:id="259990984">
      <w:marLeft w:val="640"/>
      <w:marRight w:val="0"/>
      <w:marTop w:val="0"/>
      <w:marBottom w:val="0"/>
      <w:divBdr>
        <w:top w:val="none" w:sz="0" w:space="0" w:color="auto"/>
        <w:left w:val="none" w:sz="0" w:space="0" w:color="auto"/>
        <w:bottom w:val="none" w:sz="0" w:space="0" w:color="auto"/>
        <w:right w:val="none" w:sz="0" w:space="0" w:color="auto"/>
      </w:divBdr>
    </w:div>
    <w:div w:id="260377695">
      <w:marLeft w:val="640"/>
      <w:marRight w:val="0"/>
      <w:marTop w:val="0"/>
      <w:marBottom w:val="0"/>
      <w:divBdr>
        <w:top w:val="none" w:sz="0" w:space="0" w:color="auto"/>
        <w:left w:val="none" w:sz="0" w:space="0" w:color="auto"/>
        <w:bottom w:val="none" w:sz="0" w:space="0" w:color="auto"/>
        <w:right w:val="none" w:sz="0" w:space="0" w:color="auto"/>
      </w:divBdr>
    </w:div>
    <w:div w:id="260577553">
      <w:marLeft w:val="640"/>
      <w:marRight w:val="0"/>
      <w:marTop w:val="0"/>
      <w:marBottom w:val="0"/>
      <w:divBdr>
        <w:top w:val="none" w:sz="0" w:space="0" w:color="auto"/>
        <w:left w:val="none" w:sz="0" w:space="0" w:color="auto"/>
        <w:bottom w:val="none" w:sz="0" w:space="0" w:color="auto"/>
        <w:right w:val="none" w:sz="0" w:space="0" w:color="auto"/>
      </w:divBdr>
    </w:div>
    <w:div w:id="261574852">
      <w:marLeft w:val="640"/>
      <w:marRight w:val="0"/>
      <w:marTop w:val="0"/>
      <w:marBottom w:val="0"/>
      <w:divBdr>
        <w:top w:val="none" w:sz="0" w:space="0" w:color="auto"/>
        <w:left w:val="none" w:sz="0" w:space="0" w:color="auto"/>
        <w:bottom w:val="none" w:sz="0" w:space="0" w:color="auto"/>
        <w:right w:val="none" w:sz="0" w:space="0" w:color="auto"/>
      </w:divBdr>
    </w:div>
    <w:div w:id="262106412">
      <w:marLeft w:val="640"/>
      <w:marRight w:val="0"/>
      <w:marTop w:val="0"/>
      <w:marBottom w:val="0"/>
      <w:divBdr>
        <w:top w:val="none" w:sz="0" w:space="0" w:color="auto"/>
        <w:left w:val="none" w:sz="0" w:space="0" w:color="auto"/>
        <w:bottom w:val="none" w:sz="0" w:space="0" w:color="auto"/>
        <w:right w:val="none" w:sz="0" w:space="0" w:color="auto"/>
      </w:divBdr>
    </w:div>
    <w:div w:id="262150260">
      <w:marLeft w:val="640"/>
      <w:marRight w:val="0"/>
      <w:marTop w:val="0"/>
      <w:marBottom w:val="0"/>
      <w:divBdr>
        <w:top w:val="none" w:sz="0" w:space="0" w:color="auto"/>
        <w:left w:val="none" w:sz="0" w:space="0" w:color="auto"/>
        <w:bottom w:val="none" w:sz="0" w:space="0" w:color="auto"/>
        <w:right w:val="none" w:sz="0" w:space="0" w:color="auto"/>
      </w:divBdr>
    </w:div>
    <w:div w:id="263155569">
      <w:marLeft w:val="640"/>
      <w:marRight w:val="0"/>
      <w:marTop w:val="0"/>
      <w:marBottom w:val="0"/>
      <w:divBdr>
        <w:top w:val="none" w:sz="0" w:space="0" w:color="auto"/>
        <w:left w:val="none" w:sz="0" w:space="0" w:color="auto"/>
        <w:bottom w:val="none" w:sz="0" w:space="0" w:color="auto"/>
        <w:right w:val="none" w:sz="0" w:space="0" w:color="auto"/>
      </w:divBdr>
    </w:div>
    <w:div w:id="263998377">
      <w:marLeft w:val="640"/>
      <w:marRight w:val="0"/>
      <w:marTop w:val="0"/>
      <w:marBottom w:val="0"/>
      <w:divBdr>
        <w:top w:val="none" w:sz="0" w:space="0" w:color="auto"/>
        <w:left w:val="none" w:sz="0" w:space="0" w:color="auto"/>
        <w:bottom w:val="none" w:sz="0" w:space="0" w:color="auto"/>
        <w:right w:val="none" w:sz="0" w:space="0" w:color="auto"/>
      </w:divBdr>
    </w:div>
    <w:div w:id="265038293">
      <w:marLeft w:val="640"/>
      <w:marRight w:val="0"/>
      <w:marTop w:val="0"/>
      <w:marBottom w:val="0"/>
      <w:divBdr>
        <w:top w:val="none" w:sz="0" w:space="0" w:color="auto"/>
        <w:left w:val="none" w:sz="0" w:space="0" w:color="auto"/>
        <w:bottom w:val="none" w:sz="0" w:space="0" w:color="auto"/>
        <w:right w:val="none" w:sz="0" w:space="0" w:color="auto"/>
      </w:divBdr>
    </w:div>
    <w:div w:id="265431902">
      <w:marLeft w:val="640"/>
      <w:marRight w:val="0"/>
      <w:marTop w:val="0"/>
      <w:marBottom w:val="0"/>
      <w:divBdr>
        <w:top w:val="none" w:sz="0" w:space="0" w:color="auto"/>
        <w:left w:val="none" w:sz="0" w:space="0" w:color="auto"/>
        <w:bottom w:val="none" w:sz="0" w:space="0" w:color="auto"/>
        <w:right w:val="none" w:sz="0" w:space="0" w:color="auto"/>
      </w:divBdr>
    </w:div>
    <w:div w:id="266164047">
      <w:marLeft w:val="640"/>
      <w:marRight w:val="0"/>
      <w:marTop w:val="0"/>
      <w:marBottom w:val="0"/>
      <w:divBdr>
        <w:top w:val="none" w:sz="0" w:space="0" w:color="auto"/>
        <w:left w:val="none" w:sz="0" w:space="0" w:color="auto"/>
        <w:bottom w:val="none" w:sz="0" w:space="0" w:color="auto"/>
        <w:right w:val="none" w:sz="0" w:space="0" w:color="auto"/>
      </w:divBdr>
    </w:div>
    <w:div w:id="266737135">
      <w:marLeft w:val="640"/>
      <w:marRight w:val="0"/>
      <w:marTop w:val="0"/>
      <w:marBottom w:val="0"/>
      <w:divBdr>
        <w:top w:val="none" w:sz="0" w:space="0" w:color="auto"/>
        <w:left w:val="none" w:sz="0" w:space="0" w:color="auto"/>
        <w:bottom w:val="none" w:sz="0" w:space="0" w:color="auto"/>
        <w:right w:val="none" w:sz="0" w:space="0" w:color="auto"/>
      </w:divBdr>
    </w:div>
    <w:div w:id="267085436">
      <w:marLeft w:val="640"/>
      <w:marRight w:val="0"/>
      <w:marTop w:val="0"/>
      <w:marBottom w:val="0"/>
      <w:divBdr>
        <w:top w:val="none" w:sz="0" w:space="0" w:color="auto"/>
        <w:left w:val="none" w:sz="0" w:space="0" w:color="auto"/>
        <w:bottom w:val="none" w:sz="0" w:space="0" w:color="auto"/>
        <w:right w:val="none" w:sz="0" w:space="0" w:color="auto"/>
      </w:divBdr>
    </w:div>
    <w:div w:id="267391577">
      <w:marLeft w:val="640"/>
      <w:marRight w:val="0"/>
      <w:marTop w:val="0"/>
      <w:marBottom w:val="0"/>
      <w:divBdr>
        <w:top w:val="none" w:sz="0" w:space="0" w:color="auto"/>
        <w:left w:val="none" w:sz="0" w:space="0" w:color="auto"/>
        <w:bottom w:val="none" w:sz="0" w:space="0" w:color="auto"/>
        <w:right w:val="none" w:sz="0" w:space="0" w:color="auto"/>
      </w:divBdr>
    </w:div>
    <w:div w:id="268705553">
      <w:marLeft w:val="640"/>
      <w:marRight w:val="0"/>
      <w:marTop w:val="0"/>
      <w:marBottom w:val="0"/>
      <w:divBdr>
        <w:top w:val="none" w:sz="0" w:space="0" w:color="auto"/>
        <w:left w:val="none" w:sz="0" w:space="0" w:color="auto"/>
        <w:bottom w:val="none" w:sz="0" w:space="0" w:color="auto"/>
        <w:right w:val="none" w:sz="0" w:space="0" w:color="auto"/>
      </w:divBdr>
    </w:div>
    <w:div w:id="269362706">
      <w:marLeft w:val="640"/>
      <w:marRight w:val="0"/>
      <w:marTop w:val="0"/>
      <w:marBottom w:val="0"/>
      <w:divBdr>
        <w:top w:val="none" w:sz="0" w:space="0" w:color="auto"/>
        <w:left w:val="none" w:sz="0" w:space="0" w:color="auto"/>
        <w:bottom w:val="none" w:sz="0" w:space="0" w:color="auto"/>
        <w:right w:val="none" w:sz="0" w:space="0" w:color="auto"/>
      </w:divBdr>
    </w:div>
    <w:div w:id="270012695">
      <w:marLeft w:val="640"/>
      <w:marRight w:val="0"/>
      <w:marTop w:val="0"/>
      <w:marBottom w:val="0"/>
      <w:divBdr>
        <w:top w:val="none" w:sz="0" w:space="0" w:color="auto"/>
        <w:left w:val="none" w:sz="0" w:space="0" w:color="auto"/>
        <w:bottom w:val="none" w:sz="0" w:space="0" w:color="auto"/>
        <w:right w:val="none" w:sz="0" w:space="0" w:color="auto"/>
      </w:divBdr>
    </w:div>
    <w:div w:id="270625108">
      <w:marLeft w:val="640"/>
      <w:marRight w:val="0"/>
      <w:marTop w:val="0"/>
      <w:marBottom w:val="0"/>
      <w:divBdr>
        <w:top w:val="none" w:sz="0" w:space="0" w:color="auto"/>
        <w:left w:val="none" w:sz="0" w:space="0" w:color="auto"/>
        <w:bottom w:val="none" w:sz="0" w:space="0" w:color="auto"/>
        <w:right w:val="none" w:sz="0" w:space="0" w:color="auto"/>
      </w:divBdr>
    </w:div>
    <w:div w:id="270892483">
      <w:marLeft w:val="640"/>
      <w:marRight w:val="0"/>
      <w:marTop w:val="0"/>
      <w:marBottom w:val="0"/>
      <w:divBdr>
        <w:top w:val="none" w:sz="0" w:space="0" w:color="auto"/>
        <w:left w:val="none" w:sz="0" w:space="0" w:color="auto"/>
        <w:bottom w:val="none" w:sz="0" w:space="0" w:color="auto"/>
        <w:right w:val="none" w:sz="0" w:space="0" w:color="auto"/>
      </w:divBdr>
    </w:div>
    <w:div w:id="271322218">
      <w:marLeft w:val="640"/>
      <w:marRight w:val="0"/>
      <w:marTop w:val="0"/>
      <w:marBottom w:val="0"/>
      <w:divBdr>
        <w:top w:val="none" w:sz="0" w:space="0" w:color="auto"/>
        <w:left w:val="none" w:sz="0" w:space="0" w:color="auto"/>
        <w:bottom w:val="none" w:sz="0" w:space="0" w:color="auto"/>
        <w:right w:val="none" w:sz="0" w:space="0" w:color="auto"/>
      </w:divBdr>
    </w:div>
    <w:div w:id="272442617">
      <w:marLeft w:val="640"/>
      <w:marRight w:val="0"/>
      <w:marTop w:val="0"/>
      <w:marBottom w:val="0"/>
      <w:divBdr>
        <w:top w:val="none" w:sz="0" w:space="0" w:color="auto"/>
        <w:left w:val="none" w:sz="0" w:space="0" w:color="auto"/>
        <w:bottom w:val="none" w:sz="0" w:space="0" w:color="auto"/>
        <w:right w:val="none" w:sz="0" w:space="0" w:color="auto"/>
      </w:divBdr>
    </w:div>
    <w:div w:id="272908007">
      <w:marLeft w:val="640"/>
      <w:marRight w:val="0"/>
      <w:marTop w:val="0"/>
      <w:marBottom w:val="0"/>
      <w:divBdr>
        <w:top w:val="none" w:sz="0" w:space="0" w:color="auto"/>
        <w:left w:val="none" w:sz="0" w:space="0" w:color="auto"/>
        <w:bottom w:val="none" w:sz="0" w:space="0" w:color="auto"/>
        <w:right w:val="none" w:sz="0" w:space="0" w:color="auto"/>
      </w:divBdr>
    </w:div>
    <w:div w:id="273943675">
      <w:marLeft w:val="640"/>
      <w:marRight w:val="0"/>
      <w:marTop w:val="0"/>
      <w:marBottom w:val="0"/>
      <w:divBdr>
        <w:top w:val="none" w:sz="0" w:space="0" w:color="auto"/>
        <w:left w:val="none" w:sz="0" w:space="0" w:color="auto"/>
        <w:bottom w:val="none" w:sz="0" w:space="0" w:color="auto"/>
        <w:right w:val="none" w:sz="0" w:space="0" w:color="auto"/>
      </w:divBdr>
    </w:div>
    <w:div w:id="274408157">
      <w:marLeft w:val="640"/>
      <w:marRight w:val="0"/>
      <w:marTop w:val="0"/>
      <w:marBottom w:val="0"/>
      <w:divBdr>
        <w:top w:val="none" w:sz="0" w:space="0" w:color="auto"/>
        <w:left w:val="none" w:sz="0" w:space="0" w:color="auto"/>
        <w:bottom w:val="none" w:sz="0" w:space="0" w:color="auto"/>
        <w:right w:val="none" w:sz="0" w:space="0" w:color="auto"/>
      </w:divBdr>
    </w:div>
    <w:div w:id="276181962">
      <w:marLeft w:val="640"/>
      <w:marRight w:val="0"/>
      <w:marTop w:val="0"/>
      <w:marBottom w:val="0"/>
      <w:divBdr>
        <w:top w:val="none" w:sz="0" w:space="0" w:color="auto"/>
        <w:left w:val="none" w:sz="0" w:space="0" w:color="auto"/>
        <w:bottom w:val="none" w:sz="0" w:space="0" w:color="auto"/>
        <w:right w:val="none" w:sz="0" w:space="0" w:color="auto"/>
      </w:divBdr>
    </w:div>
    <w:div w:id="277029299">
      <w:marLeft w:val="640"/>
      <w:marRight w:val="0"/>
      <w:marTop w:val="0"/>
      <w:marBottom w:val="0"/>
      <w:divBdr>
        <w:top w:val="none" w:sz="0" w:space="0" w:color="auto"/>
        <w:left w:val="none" w:sz="0" w:space="0" w:color="auto"/>
        <w:bottom w:val="none" w:sz="0" w:space="0" w:color="auto"/>
        <w:right w:val="none" w:sz="0" w:space="0" w:color="auto"/>
      </w:divBdr>
    </w:div>
    <w:div w:id="277101915">
      <w:marLeft w:val="640"/>
      <w:marRight w:val="0"/>
      <w:marTop w:val="0"/>
      <w:marBottom w:val="0"/>
      <w:divBdr>
        <w:top w:val="none" w:sz="0" w:space="0" w:color="auto"/>
        <w:left w:val="none" w:sz="0" w:space="0" w:color="auto"/>
        <w:bottom w:val="none" w:sz="0" w:space="0" w:color="auto"/>
        <w:right w:val="none" w:sz="0" w:space="0" w:color="auto"/>
      </w:divBdr>
    </w:div>
    <w:div w:id="277639979">
      <w:marLeft w:val="640"/>
      <w:marRight w:val="0"/>
      <w:marTop w:val="0"/>
      <w:marBottom w:val="0"/>
      <w:divBdr>
        <w:top w:val="none" w:sz="0" w:space="0" w:color="auto"/>
        <w:left w:val="none" w:sz="0" w:space="0" w:color="auto"/>
        <w:bottom w:val="none" w:sz="0" w:space="0" w:color="auto"/>
        <w:right w:val="none" w:sz="0" w:space="0" w:color="auto"/>
      </w:divBdr>
    </w:div>
    <w:div w:id="278685601">
      <w:marLeft w:val="640"/>
      <w:marRight w:val="0"/>
      <w:marTop w:val="0"/>
      <w:marBottom w:val="0"/>
      <w:divBdr>
        <w:top w:val="none" w:sz="0" w:space="0" w:color="auto"/>
        <w:left w:val="none" w:sz="0" w:space="0" w:color="auto"/>
        <w:bottom w:val="none" w:sz="0" w:space="0" w:color="auto"/>
        <w:right w:val="none" w:sz="0" w:space="0" w:color="auto"/>
      </w:divBdr>
    </w:div>
    <w:div w:id="279723895">
      <w:marLeft w:val="640"/>
      <w:marRight w:val="0"/>
      <w:marTop w:val="0"/>
      <w:marBottom w:val="0"/>
      <w:divBdr>
        <w:top w:val="none" w:sz="0" w:space="0" w:color="auto"/>
        <w:left w:val="none" w:sz="0" w:space="0" w:color="auto"/>
        <w:bottom w:val="none" w:sz="0" w:space="0" w:color="auto"/>
        <w:right w:val="none" w:sz="0" w:space="0" w:color="auto"/>
      </w:divBdr>
    </w:div>
    <w:div w:id="279724144">
      <w:marLeft w:val="640"/>
      <w:marRight w:val="0"/>
      <w:marTop w:val="0"/>
      <w:marBottom w:val="0"/>
      <w:divBdr>
        <w:top w:val="none" w:sz="0" w:space="0" w:color="auto"/>
        <w:left w:val="none" w:sz="0" w:space="0" w:color="auto"/>
        <w:bottom w:val="none" w:sz="0" w:space="0" w:color="auto"/>
        <w:right w:val="none" w:sz="0" w:space="0" w:color="auto"/>
      </w:divBdr>
    </w:div>
    <w:div w:id="279727868">
      <w:marLeft w:val="640"/>
      <w:marRight w:val="0"/>
      <w:marTop w:val="0"/>
      <w:marBottom w:val="0"/>
      <w:divBdr>
        <w:top w:val="none" w:sz="0" w:space="0" w:color="auto"/>
        <w:left w:val="none" w:sz="0" w:space="0" w:color="auto"/>
        <w:bottom w:val="none" w:sz="0" w:space="0" w:color="auto"/>
        <w:right w:val="none" w:sz="0" w:space="0" w:color="auto"/>
      </w:divBdr>
    </w:div>
    <w:div w:id="280233398">
      <w:marLeft w:val="640"/>
      <w:marRight w:val="0"/>
      <w:marTop w:val="0"/>
      <w:marBottom w:val="0"/>
      <w:divBdr>
        <w:top w:val="none" w:sz="0" w:space="0" w:color="auto"/>
        <w:left w:val="none" w:sz="0" w:space="0" w:color="auto"/>
        <w:bottom w:val="none" w:sz="0" w:space="0" w:color="auto"/>
        <w:right w:val="none" w:sz="0" w:space="0" w:color="auto"/>
      </w:divBdr>
    </w:div>
    <w:div w:id="280498833">
      <w:marLeft w:val="640"/>
      <w:marRight w:val="0"/>
      <w:marTop w:val="0"/>
      <w:marBottom w:val="0"/>
      <w:divBdr>
        <w:top w:val="none" w:sz="0" w:space="0" w:color="auto"/>
        <w:left w:val="none" w:sz="0" w:space="0" w:color="auto"/>
        <w:bottom w:val="none" w:sz="0" w:space="0" w:color="auto"/>
        <w:right w:val="none" w:sz="0" w:space="0" w:color="auto"/>
      </w:divBdr>
    </w:div>
    <w:div w:id="281038630">
      <w:marLeft w:val="640"/>
      <w:marRight w:val="0"/>
      <w:marTop w:val="0"/>
      <w:marBottom w:val="0"/>
      <w:divBdr>
        <w:top w:val="none" w:sz="0" w:space="0" w:color="auto"/>
        <w:left w:val="none" w:sz="0" w:space="0" w:color="auto"/>
        <w:bottom w:val="none" w:sz="0" w:space="0" w:color="auto"/>
        <w:right w:val="none" w:sz="0" w:space="0" w:color="auto"/>
      </w:divBdr>
    </w:div>
    <w:div w:id="281693055">
      <w:marLeft w:val="640"/>
      <w:marRight w:val="0"/>
      <w:marTop w:val="0"/>
      <w:marBottom w:val="0"/>
      <w:divBdr>
        <w:top w:val="none" w:sz="0" w:space="0" w:color="auto"/>
        <w:left w:val="none" w:sz="0" w:space="0" w:color="auto"/>
        <w:bottom w:val="none" w:sz="0" w:space="0" w:color="auto"/>
        <w:right w:val="none" w:sz="0" w:space="0" w:color="auto"/>
      </w:divBdr>
    </w:div>
    <w:div w:id="282230711">
      <w:marLeft w:val="640"/>
      <w:marRight w:val="0"/>
      <w:marTop w:val="0"/>
      <w:marBottom w:val="0"/>
      <w:divBdr>
        <w:top w:val="none" w:sz="0" w:space="0" w:color="auto"/>
        <w:left w:val="none" w:sz="0" w:space="0" w:color="auto"/>
        <w:bottom w:val="none" w:sz="0" w:space="0" w:color="auto"/>
        <w:right w:val="none" w:sz="0" w:space="0" w:color="auto"/>
      </w:divBdr>
    </w:div>
    <w:div w:id="283073591">
      <w:marLeft w:val="640"/>
      <w:marRight w:val="0"/>
      <w:marTop w:val="0"/>
      <w:marBottom w:val="0"/>
      <w:divBdr>
        <w:top w:val="none" w:sz="0" w:space="0" w:color="auto"/>
        <w:left w:val="none" w:sz="0" w:space="0" w:color="auto"/>
        <w:bottom w:val="none" w:sz="0" w:space="0" w:color="auto"/>
        <w:right w:val="none" w:sz="0" w:space="0" w:color="auto"/>
      </w:divBdr>
    </w:div>
    <w:div w:id="284040800">
      <w:marLeft w:val="640"/>
      <w:marRight w:val="0"/>
      <w:marTop w:val="0"/>
      <w:marBottom w:val="0"/>
      <w:divBdr>
        <w:top w:val="none" w:sz="0" w:space="0" w:color="auto"/>
        <w:left w:val="none" w:sz="0" w:space="0" w:color="auto"/>
        <w:bottom w:val="none" w:sz="0" w:space="0" w:color="auto"/>
        <w:right w:val="none" w:sz="0" w:space="0" w:color="auto"/>
      </w:divBdr>
    </w:div>
    <w:div w:id="284971972">
      <w:marLeft w:val="640"/>
      <w:marRight w:val="0"/>
      <w:marTop w:val="0"/>
      <w:marBottom w:val="0"/>
      <w:divBdr>
        <w:top w:val="none" w:sz="0" w:space="0" w:color="auto"/>
        <w:left w:val="none" w:sz="0" w:space="0" w:color="auto"/>
        <w:bottom w:val="none" w:sz="0" w:space="0" w:color="auto"/>
        <w:right w:val="none" w:sz="0" w:space="0" w:color="auto"/>
      </w:divBdr>
    </w:div>
    <w:div w:id="285435339">
      <w:marLeft w:val="640"/>
      <w:marRight w:val="0"/>
      <w:marTop w:val="0"/>
      <w:marBottom w:val="0"/>
      <w:divBdr>
        <w:top w:val="none" w:sz="0" w:space="0" w:color="auto"/>
        <w:left w:val="none" w:sz="0" w:space="0" w:color="auto"/>
        <w:bottom w:val="none" w:sz="0" w:space="0" w:color="auto"/>
        <w:right w:val="none" w:sz="0" w:space="0" w:color="auto"/>
      </w:divBdr>
    </w:div>
    <w:div w:id="285741291">
      <w:marLeft w:val="640"/>
      <w:marRight w:val="0"/>
      <w:marTop w:val="0"/>
      <w:marBottom w:val="0"/>
      <w:divBdr>
        <w:top w:val="none" w:sz="0" w:space="0" w:color="auto"/>
        <w:left w:val="none" w:sz="0" w:space="0" w:color="auto"/>
        <w:bottom w:val="none" w:sz="0" w:space="0" w:color="auto"/>
        <w:right w:val="none" w:sz="0" w:space="0" w:color="auto"/>
      </w:divBdr>
    </w:div>
    <w:div w:id="286281521">
      <w:marLeft w:val="640"/>
      <w:marRight w:val="0"/>
      <w:marTop w:val="0"/>
      <w:marBottom w:val="0"/>
      <w:divBdr>
        <w:top w:val="none" w:sz="0" w:space="0" w:color="auto"/>
        <w:left w:val="none" w:sz="0" w:space="0" w:color="auto"/>
        <w:bottom w:val="none" w:sz="0" w:space="0" w:color="auto"/>
        <w:right w:val="none" w:sz="0" w:space="0" w:color="auto"/>
      </w:divBdr>
    </w:div>
    <w:div w:id="287051192">
      <w:marLeft w:val="640"/>
      <w:marRight w:val="0"/>
      <w:marTop w:val="0"/>
      <w:marBottom w:val="0"/>
      <w:divBdr>
        <w:top w:val="none" w:sz="0" w:space="0" w:color="auto"/>
        <w:left w:val="none" w:sz="0" w:space="0" w:color="auto"/>
        <w:bottom w:val="none" w:sz="0" w:space="0" w:color="auto"/>
        <w:right w:val="none" w:sz="0" w:space="0" w:color="auto"/>
      </w:divBdr>
    </w:div>
    <w:div w:id="287250476">
      <w:marLeft w:val="640"/>
      <w:marRight w:val="0"/>
      <w:marTop w:val="0"/>
      <w:marBottom w:val="0"/>
      <w:divBdr>
        <w:top w:val="none" w:sz="0" w:space="0" w:color="auto"/>
        <w:left w:val="none" w:sz="0" w:space="0" w:color="auto"/>
        <w:bottom w:val="none" w:sz="0" w:space="0" w:color="auto"/>
        <w:right w:val="none" w:sz="0" w:space="0" w:color="auto"/>
      </w:divBdr>
    </w:div>
    <w:div w:id="287442973">
      <w:marLeft w:val="640"/>
      <w:marRight w:val="0"/>
      <w:marTop w:val="0"/>
      <w:marBottom w:val="0"/>
      <w:divBdr>
        <w:top w:val="none" w:sz="0" w:space="0" w:color="auto"/>
        <w:left w:val="none" w:sz="0" w:space="0" w:color="auto"/>
        <w:bottom w:val="none" w:sz="0" w:space="0" w:color="auto"/>
        <w:right w:val="none" w:sz="0" w:space="0" w:color="auto"/>
      </w:divBdr>
    </w:div>
    <w:div w:id="288098013">
      <w:marLeft w:val="640"/>
      <w:marRight w:val="0"/>
      <w:marTop w:val="0"/>
      <w:marBottom w:val="0"/>
      <w:divBdr>
        <w:top w:val="none" w:sz="0" w:space="0" w:color="auto"/>
        <w:left w:val="none" w:sz="0" w:space="0" w:color="auto"/>
        <w:bottom w:val="none" w:sz="0" w:space="0" w:color="auto"/>
        <w:right w:val="none" w:sz="0" w:space="0" w:color="auto"/>
      </w:divBdr>
    </w:div>
    <w:div w:id="288824184">
      <w:marLeft w:val="640"/>
      <w:marRight w:val="0"/>
      <w:marTop w:val="0"/>
      <w:marBottom w:val="0"/>
      <w:divBdr>
        <w:top w:val="none" w:sz="0" w:space="0" w:color="auto"/>
        <w:left w:val="none" w:sz="0" w:space="0" w:color="auto"/>
        <w:bottom w:val="none" w:sz="0" w:space="0" w:color="auto"/>
        <w:right w:val="none" w:sz="0" w:space="0" w:color="auto"/>
      </w:divBdr>
    </w:div>
    <w:div w:id="288978594">
      <w:marLeft w:val="640"/>
      <w:marRight w:val="0"/>
      <w:marTop w:val="0"/>
      <w:marBottom w:val="0"/>
      <w:divBdr>
        <w:top w:val="none" w:sz="0" w:space="0" w:color="auto"/>
        <w:left w:val="none" w:sz="0" w:space="0" w:color="auto"/>
        <w:bottom w:val="none" w:sz="0" w:space="0" w:color="auto"/>
        <w:right w:val="none" w:sz="0" w:space="0" w:color="auto"/>
      </w:divBdr>
    </w:div>
    <w:div w:id="289170399">
      <w:marLeft w:val="640"/>
      <w:marRight w:val="0"/>
      <w:marTop w:val="0"/>
      <w:marBottom w:val="0"/>
      <w:divBdr>
        <w:top w:val="none" w:sz="0" w:space="0" w:color="auto"/>
        <w:left w:val="none" w:sz="0" w:space="0" w:color="auto"/>
        <w:bottom w:val="none" w:sz="0" w:space="0" w:color="auto"/>
        <w:right w:val="none" w:sz="0" w:space="0" w:color="auto"/>
      </w:divBdr>
    </w:div>
    <w:div w:id="289483148">
      <w:marLeft w:val="640"/>
      <w:marRight w:val="0"/>
      <w:marTop w:val="0"/>
      <w:marBottom w:val="0"/>
      <w:divBdr>
        <w:top w:val="none" w:sz="0" w:space="0" w:color="auto"/>
        <w:left w:val="none" w:sz="0" w:space="0" w:color="auto"/>
        <w:bottom w:val="none" w:sz="0" w:space="0" w:color="auto"/>
        <w:right w:val="none" w:sz="0" w:space="0" w:color="auto"/>
      </w:divBdr>
    </w:div>
    <w:div w:id="289553550">
      <w:marLeft w:val="640"/>
      <w:marRight w:val="0"/>
      <w:marTop w:val="0"/>
      <w:marBottom w:val="0"/>
      <w:divBdr>
        <w:top w:val="none" w:sz="0" w:space="0" w:color="auto"/>
        <w:left w:val="none" w:sz="0" w:space="0" w:color="auto"/>
        <w:bottom w:val="none" w:sz="0" w:space="0" w:color="auto"/>
        <w:right w:val="none" w:sz="0" w:space="0" w:color="auto"/>
      </w:divBdr>
    </w:div>
    <w:div w:id="289746909">
      <w:marLeft w:val="640"/>
      <w:marRight w:val="0"/>
      <w:marTop w:val="0"/>
      <w:marBottom w:val="0"/>
      <w:divBdr>
        <w:top w:val="none" w:sz="0" w:space="0" w:color="auto"/>
        <w:left w:val="none" w:sz="0" w:space="0" w:color="auto"/>
        <w:bottom w:val="none" w:sz="0" w:space="0" w:color="auto"/>
        <w:right w:val="none" w:sz="0" w:space="0" w:color="auto"/>
      </w:divBdr>
    </w:div>
    <w:div w:id="290983635">
      <w:marLeft w:val="640"/>
      <w:marRight w:val="0"/>
      <w:marTop w:val="0"/>
      <w:marBottom w:val="0"/>
      <w:divBdr>
        <w:top w:val="none" w:sz="0" w:space="0" w:color="auto"/>
        <w:left w:val="none" w:sz="0" w:space="0" w:color="auto"/>
        <w:bottom w:val="none" w:sz="0" w:space="0" w:color="auto"/>
        <w:right w:val="none" w:sz="0" w:space="0" w:color="auto"/>
      </w:divBdr>
    </w:div>
    <w:div w:id="291399562">
      <w:marLeft w:val="640"/>
      <w:marRight w:val="0"/>
      <w:marTop w:val="0"/>
      <w:marBottom w:val="0"/>
      <w:divBdr>
        <w:top w:val="none" w:sz="0" w:space="0" w:color="auto"/>
        <w:left w:val="none" w:sz="0" w:space="0" w:color="auto"/>
        <w:bottom w:val="none" w:sz="0" w:space="0" w:color="auto"/>
        <w:right w:val="none" w:sz="0" w:space="0" w:color="auto"/>
      </w:divBdr>
    </w:div>
    <w:div w:id="291448297">
      <w:marLeft w:val="640"/>
      <w:marRight w:val="0"/>
      <w:marTop w:val="0"/>
      <w:marBottom w:val="0"/>
      <w:divBdr>
        <w:top w:val="none" w:sz="0" w:space="0" w:color="auto"/>
        <w:left w:val="none" w:sz="0" w:space="0" w:color="auto"/>
        <w:bottom w:val="none" w:sz="0" w:space="0" w:color="auto"/>
        <w:right w:val="none" w:sz="0" w:space="0" w:color="auto"/>
      </w:divBdr>
    </w:div>
    <w:div w:id="291983050">
      <w:marLeft w:val="640"/>
      <w:marRight w:val="0"/>
      <w:marTop w:val="0"/>
      <w:marBottom w:val="0"/>
      <w:divBdr>
        <w:top w:val="none" w:sz="0" w:space="0" w:color="auto"/>
        <w:left w:val="none" w:sz="0" w:space="0" w:color="auto"/>
        <w:bottom w:val="none" w:sz="0" w:space="0" w:color="auto"/>
        <w:right w:val="none" w:sz="0" w:space="0" w:color="auto"/>
      </w:divBdr>
    </w:div>
    <w:div w:id="292449871">
      <w:marLeft w:val="640"/>
      <w:marRight w:val="0"/>
      <w:marTop w:val="0"/>
      <w:marBottom w:val="0"/>
      <w:divBdr>
        <w:top w:val="none" w:sz="0" w:space="0" w:color="auto"/>
        <w:left w:val="none" w:sz="0" w:space="0" w:color="auto"/>
        <w:bottom w:val="none" w:sz="0" w:space="0" w:color="auto"/>
        <w:right w:val="none" w:sz="0" w:space="0" w:color="auto"/>
      </w:divBdr>
    </w:div>
    <w:div w:id="292685530">
      <w:marLeft w:val="640"/>
      <w:marRight w:val="0"/>
      <w:marTop w:val="0"/>
      <w:marBottom w:val="0"/>
      <w:divBdr>
        <w:top w:val="none" w:sz="0" w:space="0" w:color="auto"/>
        <w:left w:val="none" w:sz="0" w:space="0" w:color="auto"/>
        <w:bottom w:val="none" w:sz="0" w:space="0" w:color="auto"/>
        <w:right w:val="none" w:sz="0" w:space="0" w:color="auto"/>
      </w:divBdr>
    </w:div>
    <w:div w:id="292835505">
      <w:marLeft w:val="640"/>
      <w:marRight w:val="0"/>
      <w:marTop w:val="0"/>
      <w:marBottom w:val="0"/>
      <w:divBdr>
        <w:top w:val="none" w:sz="0" w:space="0" w:color="auto"/>
        <w:left w:val="none" w:sz="0" w:space="0" w:color="auto"/>
        <w:bottom w:val="none" w:sz="0" w:space="0" w:color="auto"/>
        <w:right w:val="none" w:sz="0" w:space="0" w:color="auto"/>
      </w:divBdr>
    </w:div>
    <w:div w:id="293101305">
      <w:marLeft w:val="640"/>
      <w:marRight w:val="0"/>
      <w:marTop w:val="0"/>
      <w:marBottom w:val="0"/>
      <w:divBdr>
        <w:top w:val="none" w:sz="0" w:space="0" w:color="auto"/>
        <w:left w:val="none" w:sz="0" w:space="0" w:color="auto"/>
        <w:bottom w:val="none" w:sz="0" w:space="0" w:color="auto"/>
        <w:right w:val="none" w:sz="0" w:space="0" w:color="auto"/>
      </w:divBdr>
    </w:div>
    <w:div w:id="293147878">
      <w:marLeft w:val="640"/>
      <w:marRight w:val="0"/>
      <w:marTop w:val="0"/>
      <w:marBottom w:val="0"/>
      <w:divBdr>
        <w:top w:val="none" w:sz="0" w:space="0" w:color="auto"/>
        <w:left w:val="none" w:sz="0" w:space="0" w:color="auto"/>
        <w:bottom w:val="none" w:sz="0" w:space="0" w:color="auto"/>
        <w:right w:val="none" w:sz="0" w:space="0" w:color="auto"/>
      </w:divBdr>
    </w:div>
    <w:div w:id="293218299">
      <w:marLeft w:val="640"/>
      <w:marRight w:val="0"/>
      <w:marTop w:val="0"/>
      <w:marBottom w:val="0"/>
      <w:divBdr>
        <w:top w:val="none" w:sz="0" w:space="0" w:color="auto"/>
        <w:left w:val="none" w:sz="0" w:space="0" w:color="auto"/>
        <w:bottom w:val="none" w:sz="0" w:space="0" w:color="auto"/>
        <w:right w:val="none" w:sz="0" w:space="0" w:color="auto"/>
      </w:divBdr>
    </w:div>
    <w:div w:id="293296471">
      <w:marLeft w:val="640"/>
      <w:marRight w:val="0"/>
      <w:marTop w:val="0"/>
      <w:marBottom w:val="0"/>
      <w:divBdr>
        <w:top w:val="none" w:sz="0" w:space="0" w:color="auto"/>
        <w:left w:val="none" w:sz="0" w:space="0" w:color="auto"/>
        <w:bottom w:val="none" w:sz="0" w:space="0" w:color="auto"/>
        <w:right w:val="none" w:sz="0" w:space="0" w:color="auto"/>
      </w:divBdr>
    </w:div>
    <w:div w:id="293368766">
      <w:marLeft w:val="640"/>
      <w:marRight w:val="0"/>
      <w:marTop w:val="0"/>
      <w:marBottom w:val="0"/>
      <w:divBdr>
        <w:top w:val="none" w:sz="0" w:space="0" w:color="auto"/>
        <w:left w:val="none" w:sz="0" w:space="0" w:color="auto"/>
        <w:bottom w:val="none" w:sz="0" w:space="0" w:color="auto"/>
        <w:right w:val="none" w:sz="0" w:space="0" w:color="auto"/>
      </w:divBdr>
    </w:div>
    <w:div w:id="293872391">
      <w:marLeft w:val="640"/>
      <w:marRight w:val="0"/>
      <w:marTop w:val="0"/>
      <w:marBottom w:val="0"/>
      <w:divBdr>
        <w:top w:val="none" w:sz="0" w:space="0" w:color="auto"/>
        <w:left w:val="none" w:sz="0" w:space="0" w:color="auto"/>
        <w:bottom w:val="none" w:sz="0" w:space="0" w:color="auto"/>
        <w:right w:val="none" w:sz="0" w:space="0" w:color="auto"/>
      </w:divBdr>
    </w:div>
    <w:div w:id="294792979">
      <w:marLeft w:val="640"/>
      <w:marRight w:val="0"/>
      <w:marTop w:val="0"/>
      <w:marBottom w:val="0"/>
      <w:divBdr>
        <w:top w:val="none" w:sz="0" w:space="0" w:color="auto"/>
        <w:left w:val="none" w:sz="0" w:space="0" w:color="auto"/>
        <w:bottom w:val="none" w:sz="0" w:space="0" w:color="auto"/>
        <w:right w:val="none" w:sz="0" w:space="0" w:color="auto"/>
      </w:divBdr>
    </w:div>
    <w:div w:id="295989543">
      <w:marLeft w:val="640"/>
      <w:marRight w:val="0"/>
      <w:marTop w:val="0"/>
      <w:marBottom w:val="0"/>
      <w:divBdr>
        <w:top w:val="none" w:sz="0" w:space="0" w:color="auto"/>
        <w:left w:val="none" w:sz="0" w:space="0" w:color="auto"/>
        <w:bottom w:val="none" w:sz="0" w:space="0" w:color="auto"/>
        <w:right w:val="none" w:sz="0" w:space="0" w:color="auto"/>
      </w:divBdr>
    </w:div>
    <w:div w:id="298607122">
      <w:marLeft w:val="640"/>
      <w:marRight w:val="0"/>
      <w:marTop w:val="0"/>
      <w:marBottom w:val="0"/>
      <w:divBdr>
        <w:top w:val="none" w:sz="0" w:space="0" w:color="auto"/>
        <w:left w:val="none" w:sz="0" w:space="0" w:color="auto"/>
        <w:bottom w:val="none" w:sz="0" w:space="0" w:color="auto"/>
        <w:right w:val="none" w:sz="0" w:space="0" w:color="auto"/>
      </w:divBdr>
    </w:div>
    <w:div w:id="298918947">
      <w:marLeft w:val="640"/>
      <w:marRight w:val="0"/>
      <w:marTop w:val="0"/>
      <w:marBottom w:val="0"/>
      <w:divBdr>
        <w:top w:val="none" w:sz="0" w:space="0" w:color="auto"/>
        <w:left w:val="none" w:sz="0" w:space="0" w:color="auto"/>
        <w:bottom w:val="none" w:sz="0" w:space="0" w:color="auto"/>
        <w:right w:val="none" w:sz="0" w:space="0" w:color="auto"/>
      </w:divBdr>
    </w:div>
    <w:div w:id="300963984">
      <w:marLeft w:val="640"/>
      <w:marRight w:val="0"/>
      <w:marTop w:val="0"/>
      <w:marBottom w:val="0"/>
      <w:divBdr>
        <w:top w:val="none" w:sz="0" w:space="0" w:color="auto"/>
        <w:left w:val="none" w:sz="0" w:space="0" w:color="auto"/>
        <w:bottom w:val="none" w:sz="0" w:space="0" w:color="auto"/>
        <w:right w:val="none" w:sz="0" w:space="0" w:color="auto"/>
      </w:divBdr>
    </w:div>
    <w:div w:id="301470940">
      <w:marLeft w:val="640"/>
      <w:marRight w:val="0"/>
      <w:marTop w:val="0"/>
      <w:marBottom w:val="0"/>
      <w:divBdr>
        <w:top w:val="none" w:sz="0" w:space="0" w:color="auto"/>
        <w:left w:val="none" w:sz="0" w:space="0" w:color="auto"/>
        <w:bottom w:val="none" w:sz="0" w:space="0" w:color="auto"/>
        <w:right w:val="none" w:sz="0" w:space="0" w:color="auto"/>
      </w:divBdr>
    </w:div>
    <w:div w:id="303698214">
      <w:marLeft w:val="640"/>
      <w:marRight w:val="0"/>
      <w:marTop w:val="0"/>
      <w:marBottom w:val="0"/>
      <w:divBdr>
        <w:top w:val="none" w:sz="0" w:space="0" w:color="auto"/>
        <w:left w:val="none" w:sz="0" w:space="0" w:color="auto"/>
        <w:bottom w:val="none" w:sz="0" w:space="0" w:color="auto"/>
        <w:right w:val="none" w:sz="0" w:space="0" w:color="auto"/>
      </w:divBdr>
    </w:div>
    <w:div w:id="304161221">
      <w:marLeft w:val="640"/>
      <w:marRight w:val="0"/>
      <w:marTop w:val="0"/>
      <w:marBottom w:val="0"/>
      <w:divBdr>
        <w:top w:val="none" w:sz="0" w:space="0" w:color="auto"/>
        <w:left w:val="none" w:sz="0" w:space="0" w:color="auto"/>
        <w:bottom w:val="none" w:sz="0" w:space="0" w:color="auto"/>
        <w:right w:val="none" w:sz="0" w:space="0" w:color="auto"/>
      </w:divBdr>
    </w:div>
    <w:div w:id="305277570">
      <w:marLeft w:val="640"/>
      <w:marRight w:val="0"/>
      <w:marTop w:val="0"/>
      <w:marBottom w:val="0"/>
      <w:divBdr>
        <w:top w:val="none" w:sz="0" w:space="0" w:color="auto"/>
        <w:left w:val="none" w:sz="0" w:space="0" w:color="auto"/>
        <w:bottom w:val="none" w:sz="0" w:space="0" w:color="auto"/>
        <w:right w:val="none" w:sz="0" w:space="0" w:color="auto"/>
      </w:divBdr>
    </w:div>
    <w:div w:id="306127523">
      <w:marLeft w:val="640"/>
      <w:marRight w:val="0"/>
      <w:marTop w:val="0"/>
      <w:marBottom w:val="0"/>
      <w:divBdr>
        <w:top w:val="none" w:sz="0" w:space="0" w:color="auto"/>
        <w:left w:val="none" w:sz="0" w:space="0" w:color="auto"/>
        <w:bottom w:val="none" w:sz="0" w:space="0" w:color="auto"/>
        <w:right w:val="none" w:sz="0" w:space="0" w:color="auto"/>
      </w:divBdr>
    </w:div>
    <w:div w:id="306134916">
      <w:marLeft w:val="640"/>
      <w:marRight w:val="0"/>
      <w:marTop w:val="0"/>
      <w:marBottom w:val="0"/>
      <w:divBdr>
        <w:top w:val="none" w:sz="0" w:space="0" w:color="auto"/>
        <w:left w:val="none" w:sz="0" w:space="0" w:color="auto"/>
        <w:bottom w:val="none" w:sz="0" w:space="0" w:color="auto"/>
        <w:right w:val="none" w:sz="0" w:space="0" w:color="auto"/>
      </w:divBdr>
    </w:div>
    <w:div w:id="306203738">
      <w:marLeft w:val="640"/>
      <w:marRight w:val="0"/>
      <w:marTop w:val="0"/>
      <w:marBottom w:val="0"/>
      <w:divBdr>
        <w:top w:val="none" w:sz="0" w:space="0" w:color="auto"/>
        <w:left w:val="none" w:sz="0" w:space="0" w:color="auto"/>
        <w:bottom w:val="none" w:sz="0" w:space="0" w:color="auto"/>
        <w:right w:val="none" w:sz="0" w:space="0" w:color="auto"/>
      </w:divBdr>
    </w:div>
    <w:div w:id="306208497">
      <w:marLeft w:val="640"/>
      <w:marRight w:val="0"/>
      <w:marTop w:val="0"/>
      <w:marBottom w:val="0"/>
      <w:divBdr>
        <w:top w:val="none" w:sz="0" w:space="0" w:color="auto"/>
        <w:left w:val="none" w:sz="0" w:space="0" w:color="auto"/>
        <w:bottom w:val="none" w:sz="0" w:space="0" w:color="auto"/>
        <w:right w:val="none" w:sz="0" w:space="0" w:color="auto"/>
      </w:divBdr>
    </w:div>
    <w:div w:id="306784063">
      <w:marLeft w:val="640"/>
      <w:marRight w:val="0"/>
      <w:marTop w:val="0"/>
      <w:marBottom w:val="0"/>
      <w:divBdr>
        <w:top w:val="none" w:sz="0" w:space="0" w:color="auto"/>
        <w:left w:val="none" w:sz="0" w:space="0" w:color="auto"/>
        <w:bottom w:val="none" w:sz="0" w:space="0" w:color="auto"/>
        <w:right w:val="none" w:sz="0" w:space="0" w:color="auto"/>
      </w:divBdr>
    </w:div>
    <w:div w:id="306859260">
      <w:marLeft w:val="640"/>
      <w:marRight w:val="0"/>
      <w:marTop w:val="0"/>
      <w:marBottom w:val="0"/>
      <w:divBdr>
        <w:top w:val="none" w:sz="0" w:space="0" w:color="auto"/>
        <w:left w:val="none" w:sz="0" w:space="0" w:color="auto"/>
        <w:bottom w:val="none" w:sz="0" w:space="0" w:color="auto"/>
        <w:right w:val="none" w:sz="0" w:space="0" w:color="auto"/>
      </w:divBdr>
    </w:div>
    <w:div w:id="307588304">
      <w:marLeft w:val="640"/>
      <w:marRight w:val="0"/>
      <w:marTop w:val="0"/>
      <w:marBottom w:val="0"/>
      <w:divBdr>
        <w:top w:val="none" w:sz="0" w:space="0" w:color="auto"/>
        <w:left w:val="none" w:sz="0" w:space="0" w:color="auto"/>
        <w:bottom w:val="none" w:sz="0" w:space="0" w:color="auto"/>
        <w:right w:val="none" w:sz="0" w:space="0" w:color="auto"/>
      </w:divBdr>
    </w:div>
    <w:div w:id="307898696">
      <w:marLeft w:val="640"/>
      <w:marRight w:val="0"/>
      <w:marTop w:val="0"/>
      <w:marBottom w:val="0"/>
      <w:divBdr>
        <w:top w:val="none" w:sz="0" w:space="0" w:color="auto"/>
        <w:left w:val="none" w:sz="0" w:space="0" w:color="auto"/>
        <w:bottom w:val="none" w:sz="0" w:space="0" w:color="auto"/>
        <w:right w:val="none" w:sz="0" w:space="0" w:color="auto"/>
      </w:divBdr>
    </w:div>
    <w:div w:id="308100287">
      <w:marLeft w:val="640"/>
      <w:marRight w:val="0"/>
      <w:marTop w:val="0"/>
      <w:marBottom w:val="0"/>
      <w:divBdr>
        <w:top w:val="none" w:sz="0" w:space="0" w:color="auto"/>
        <w:left w:val="none" w:sz="0" w:space="0" w:color="auto"/>
        <w:bottom w:val="none" w:sz="0" w:space="0" w:color="auto"/>
        <w:right w:val="none" w:sz="0" w:space="0" w:color="auto"/>
      </w:divBdr>
    </w:div>
    <w:div w:id="308898377">
      <w:marLeft w:val="640"/>
      <w:marRight w:val="0"/>
      <w:marTop w:val="0"/>
      <w:marBottom w:val="0"/>
      <w:divBdr>
        <w:top w:val="none" w:sz="0" w:space="0" w:color="auto"/>
        <w:left w:val="none" w:sz="0" w:space="0" w:color="auto"/>
        <w:bottom w:val="none" w:sz="0" w:space="0" w:color="auto"/>
        <w:right w:val="none" w:sz="0" w:space="0" w:color="auto"/>
      </w:divBdr>
    </w:div>
    <w:div w:id="309555772">
      <w:marLeft w:val="640"/>
      <w:marRight w:val="0"/>
      <w:marTop w:val="0"/>
      <w:marBottom w:val="0"/>
      <w:divBdr>
        <w:top w:val="none" w:sz="0" w:space="0" w:color="auto"/>
        <w:left w:val="none" w:sz="0" w:space="0" w:color="auto"/>
        <w:bottom w:val="none" w:sz="0" w:space="0" w:color="auto"/>
        <w:right w:val="none" w:sz="0" w:space="0" w:color="auto"/>
      </w:divBdr>
    </w:div>
    <w:div w:id="309556432">
      <w:marLeft w:val="640"/>
      <w:marRight w:val="0"/>
      <w:marTop w:val="0"/>
      <w:marBottom w:val="0"/>
      <w:divBdr>
        <w:top w:val="none" w:sz="0" w:space="0" w:color="auto"/>
        <w:left w:val="none" w:sz="0" w:space="0" w:color="auto"/>
        <w:bottom w:val="none" w:sz="0" w:space="0" w:color="auto"/>
        <w:right w:val="none" w:sz="0" w:space="0" w:color="auto"/>
      </w:divBdr>
    </w:div>
    <w:div w:id="309940464">
      <w:marLeft w:val="640"/>
      <w:marRight w:val="0"/>
      <w:marTop w:val="0"/>
      <w:marBottom w:val="0"/>
      <w:divBdr>
        <w:top w:val="none" w:sz="0" w:space="0" w:color="auto"/>
        <w:left w:val="none" w:sz="0" w:space="0" w:color="auto"/>
        <w:bottom w:val="none" w:sz="0" w:space="0" w:color="auto"/>
        <w:right w:val="none" w:sz="0" w:space="0" w:color="auto"/>
      </w:divBdr>
    </w:div>
    <w:div w:id="310141667">
      <w:marLeft w:val="640"/>
      <w:marRight w:val="0"/>
      <w:marTop w:val="0"/>
      <w:marBottom w:val="0"/>
      <w:divBdr>
        <w:top w:val="none" w:sz="0" w:space="0" w:color="auto"/>
        <w:left w:val="none" w:sz="0" w:space="0" w:color="auto"/>
        <w:bottom w:val="none" w:sz="0" w:space="0" w:color="auto"/>
        <w:right w:val="none" w:sz="0" w:space="0" w:color="auto"/>
      </w:divBdr>
    </w:div>
    <w:div w:id="310794509">
      <w:marLeft w:val="640"/>
      <w:marRight w:val="0"/>
      <w:marTop w:val="0"/>
      <w:marBottom w:val="0"/>
      <w:divBdr>
        <w:top w:val="none" w:sz="0" w:space="0" w:color="auto"/>
        <w:left w:val="none" w:sz="0" w:space="0" w:color="auto"/>
        <w:bottom w:val="none" w:sz="0" w:space="0" w:color="auto"/>
        <w:right w:val="none" w:sz="0" w:space="0" w:color="auto"/>
      </w:divBdr>
    </w:div>
    <w:div w:id="311376310">
      <w:marLeft w:val="640"/>
      <w:marRight w:val="0"/>
      <w:marTop w:val="0"/>
      <w:marBottom w:val="0"/>
      <w:divBdr>
        <w:top w:val="none" w:sz="0" w:space="0" w:color="auto"/>
        <w:left w:val="none" w:sz="0" w:space="0" w:color="auto"/>
        <w:bottom w:val="none" w:sz="0" w:space="0" w:color="auto"/>
        <w:right w:val="none" w:sz="0" w:space="0" w:color="auto"/>
      </w:divBdr>
    </w:div>
    <w:div w:id="311838906">
      <w:marLeft w:val="640"/>
      <w:marRight w:val="0"/>
      <w:marTop w:val="0"/>
      <w:marBottom w:val="0"/>
      <w:divBdr>
        <w:top w:val="none" w:sz="0" w:space="0" w:color="auto"/>
        <w:left w:val="none" w:sz="0" w:space="0" w:color="auto"/>
        <w:bottom w:val="none" w:sz="0" w:space="0" w:color="auto"/>
        <w:right w:val="none" w:sz="0" w:space="0" w:color="auto"/>
      </w:divBdr>
    </w:div>
    <w:div w:id="312417356">
      <w:marLeft w:val="640"/>
      <w:marRight w:val="0"/>
      <w:marTop w:val="0"/>
      <w:marBottom w:val="0"/>
      <w:divBdr>
        <w:top w:val="none" w:sz="0" w:space="0" w:color="auto"/>
        <w:left w:val="none" w:sz="0" w:space="0" w:color="auto"/>
        <w:bottom w:val="none" w:sz="0" w:space="0" w:color="auto"/>
        <w:right w:val="none" w:sz="0" w:space="0" w:color="auto"/>
      </w:divBdr>
    </w:div>
    <w:div w:id="312835994">
      <w:marLeft w:val="640"/>
      <w:marRight w:val="0"/>
      <w:marTop w:val="0"/>
      <w:marBottom w:val="0"/>
      <w:divBdr>
        <w:top w:val="none" w:sz="0" w:space="0" w:color="auto"/>
        <w:left w:val="none" w:sz="0" w:space="0" w:color="auto"/>
        <w:bottom w:val="none" w:sz="0" w:space="0" w:color="auto"/>
        <w:right w:val="none" w:sz="0" w:space="0" w:color="auto"/>
      </w:divBdr>
    </w:div>
    <w:div w:id="314188313">
      <w:marLeft w:val="640"/>
      <w:marRight w:val="0"/>
      <w:marTop w:val="0"/>
      <w:marBottom w:val="0"/>
      <w:divBdr>
        <w:top w:val="none" w:sz="0" w:space="0" w:color="auto"/>
        <w:left w:val="none" w:sz="0" w:space="0" w:color="auto"/>
        <w:bottom w:val="none" w:sz="0" w:space="0" w:color="auto"/>
        <w:right w:val="none" w:sz="0" w:space="0" w:color="auto"/>
      </w:divBdr>
    </w:div>
    <w:div w:id="314650777">
      <w:marLeft w:val="640"/>
      <w:marRight w:val="0"/>
      <w:marTop w:val="0"/>
      <w:marBottom w:val="0"/>
      <w:divBdr>
        <w:top w:val="none" w:sz="0" w:space="0" w:color="auto"/>
        <w:left w:val="none" w:sz="0" w:space="0" w:color="auto"/>
        <w:bottom w:val="none" w:sz="0" w:space="0" w:color="auto"/>
        <w:right w:val="none" w:sz="0" w:space="0" w:color="auto"/>
      </w:divBdr>
    </w:div>
    <w:div w:id="317346337">
      <w:marLeft w:val="640"/>
      <w:marRight w:val="0"/>
      <w:marTop w:val="0"/>
      <w:marBottom w:val="0"/>
      <w:divBdr>
        <w:top w:val="none" w:sz="0" w:space="0" w:color="auto"/>
        <w:left w:val="none" w:sz="0" w:space="0" w:color="auto"/>
        <w:bottom w:val="none" w:sz="0" w:space="0" w:color="auto"/>
        <w:right w:val="none" w:sz="0" w:space="0" w:color="auto"/>
      </w:divBdr>
    </w:div>
    <w:div w:id="317349097">
      <w:marLeft w:val="640"/>
      <w:marRight w:val="0"/>
      <w:marTop w:val="0"/>
      <w:marBottom w:val="0"/>
      <w:divBdr>
        <w:top w:val="none" w:sz="0" w:space="0" w:color="auto"/>
        <w:left w:val="none" w:sz="0" w:space="0" w:color="auto"/>
        <w:bottom w:val="none" w:sz="0" w:space="0" w:color="auto"/>
        <w:right w:val="none" w:sz="0" w:space="0" w:color="auto"/>
      </w:divBdr>
    </w:div>
    <w:div w:id="317928412">
      <w:marLeft w:val="640"/>
      <w:marRight w:val="0"/>
      <w:marTop w:val="0"/>
      <w:marBottom w:val="0"/>
      <w:divBdr>
        <w:top w:val="none" w:sz="0" w:space="0" w:color="auto"/>
        <w:left w:val="none" w:sz="0" w:space="0" w:color="auto"/>
        <w:bottom w:val="none" w:sz="0" w:space="0" w:color="auto"/>
        <w:right w:val="none" w:sz="0" w:space="0" w:color="auto"/>
      </w:divBdr>
    </w:div>
    <w:div w:id="318462338">
      <w:marLeft w:val="640"/>
      <w:marRight w:val="0"/>
      <w:marTop w:val="0"/>
      <w:marBottom w:val="0"/>
      <w:divBdr>
        <w:top w:val="none" w:sz="0" w:space="0" w:color="auto"/>
        <w:left w:val="none" w:sz="0" w:space="0" w:color="auto"/>
        <w:bottom w:val="none" w:sz="0" w:space="0" w:color="auto"/>
        <w:right w:val="none" w:sz="0" w:space="0" w:color="auto"/>
      </w:divBdr>
    </w:div>
    <w:div w:id="318654821">
      <w:marLeft w:val="640"/>
      <w:marRight w:val="0"/>
      <w:marTop w:val="0"/>
      <w:marBottom w:val="0"/>
      <w:divBdr>
        <w:top w:val="none" w:sz="0" w:space="0" w:color="auto"/>
        <w:left w:val="none" w:sz="0" w:space="0" w:color="auto"/>
        <w:bottom w:val="none" w:sz="0" w:space="0" w:color="auto"/>
        <w:right w:val="none" w:sz="0" w:space="0" w:color="auto"/>
      </w:divBdr>
    </w:div>
    <w:div w:id="318967789">
      <w:marLeft w:val="640"/>
      <w:marRight w:val="0"/>
      <w:marTop w:val="0"/>
      <w:marBottom w:val="0"/>
      <w:divBdr>
        <w:top w:val="none" w:sz="0" w:space="0" w:color="auto"/>
        <w:left w:val="none" w:sz="0" w:space="0" w:color="auto"/>
        <w:bottom w:val="none" w:sz="0" w:space="0" w:color="auto"/>
        <w:right w:val="none" w:sz="0" w:space="0" w:color="auto"/>
      </w:divBdr>
    </w:div>
    <w:div w:id="319651734">
      <w:marLeft w:val="640"/>
      <w:marRight w:val="0"/>
      <w:marTop w:val="0"/>
      <w:marBottom w:val="0"/>
      <w:divBdr>
        <w:top w:val="none" w:sz="0" w:space="0" w:color="auto"/>
        <w:left w:val="none" w:sz="0" w:space="0" w:color="auto"/>
        <w:bottom w:val="none" w:sz="0" w:space="0" w:color="auto"/>
        <w:right w:val="none" w:sz="0" w:space="0" w:color="auto"/>
      </w:divBdr>
    </w:div>
    <w:div w:id="319769955">
      <w:marLeft w:val="640"/>
      <w:marRight w:val="0"/>
      <w:marTop w:val="0"/>
      <w:marBottom w:val="0"/>
      <w:divBdr>
        <w:top w:val="none" w:sz="0" w:space="0" w:color="auto"/>
        <w:left w:val="none" w:sz="0" w:space="0" w:color="auto"/>
        <w:bottom w:val="none" w:sz="0" w:space="0" w:color="auto"/>
        <w:right w:val="none" w:sz="0" w:space="0" w:color="auto"/>
      </w:divBdr>
    </w:div>
    <w:div w:id="320161883">
      <w:marLeft w:val="640"/>
      <w:marRight w:val="0"/>
      <w:marTop w:val="0"/>
      <w:marBottom w:val="0"/>
      <w:divBdr>
        <w:top w:val="none" w:sz="0" w:space="0" w:color="auto"/>
        <w:left w:val="none" w:sz="0" w:space="0" w:color="auto"/>
        <w:bottom w:val="none" w:sz="0" w:space="0" w:color="auto"/>
        <w:right w:val="none" w:sz="0" w:space="0" w:color="auto"/>
      </w:divBdr>
    </w:div>
    <w:div w:id="320736567">
      <w:marLeft w:val="640"/>
      <w:marRight w:val="0"/>
      <w:marTop w:val="0"/>
      <w:marBottom w:val="0"/>
      <w:divBdr>
        <w:top w:val="none" w:sz="0" w:space="0" w:color="auto"/>
        <w:left w:val="none" w:sz="0" w:space="0" w:color="auto"/>
        <w:bottom w:val="none" w:sz="0" w:space="0" w:color="auto"/>
        <w:right w:val="none" w:sz="0" w:space="0" w:color="auto"/>
      </w:divBdr>
    </w:div>
    <w:div w:id="321088537">
      <w:marLeft w:val="640"/>
      <w:marRight w:val="0"/>
      <w:marTop w:val="0"/>
      <w:marBottom w:val="0"/>
      <w:divBdr>
        <w:top w:val="none" w:sz="0" w:space="0" w:color="auto"/>
        <w:left w:val="none" w:sz="0" w:space="0" w:color="auto"/>
        <w:bottom w:val="none" w:sz="0" w:space="0" w:color="auto"/>
        <w:right w:val="none" w:sz="0" w:space="0" w:color="auto"/>
      </w:divBdr>
    </w:div>
    <w:div w:id="321354669">
      <w:marLeft w:val="640"/>
      <w:marRight w:val="0"/>
      <w:marTop w:val="0"/>
      <w:marBottom w:val="0"/>
      <w:divBdr>
        <w:top w:val="none" w:sz="0" w:space="0" w:color="auto"/>
        <w:left w:val="none" w:sz="0" w:space="0" w:color="auto"/>
        <w:bottom w:val="none" w:sz="0" w:space="0" w:color="auto"/>
        <w:right w:val="none" w:sz="0" w:space="0" w:color="auto"/>
      </w:divBdr>
    </w:div>
    <w:div w:id="321396944">
      <w:marLeft w:val="640"/>
      <w:marRight w:val="0"/>
      <w:marTop w:val="0"/>
      <w:marBottom w:val="0"/>
      <w:divBdr>
        <w:top w:val="none" w:sz="0" w:space="0" w:color="auto"/>
        <w:left w:val="none" w:sz="0" w:space="0" w:color="auto"/>
        <w:bottom w:val="none" w:sz="0" w:space="0" w:color="auto"/>
        <w:right w:val="none" w:sz="0" w:space="0" w:color="auto"/>
      </w:divBdr>
    </w:div>
    <w:div w:id="321547619">
      <w:marLeft w:val="640"/>
      <w:marRight w:val="0"/>
      <w:marTop w:val="0"/>
      <w:marBottom w:val="0"/>
      <w:divBdr>
        <w:top w:val="none" w:sz="0" w:space="0" w:color="auto"/>
        <w:left w:val="none" w:sz="0" w:space="0" w:color="auto"/>
        <w:bottom w:val="none" w:sz="0" w:space="0" w:color="auto"/>
        <w:right w:val="none" w:sz="0" w:space="0" w:color="auto"/>
      </w:divBdr>
    </w:div>
    <w:div w:id="321586998">
      <w:marLeft w:val="640"/>
      <w:marRight w:val="0"/>
      <w:marTop w:val="0"/>
      <w:marBottom w:val="0"/>
      <w:divBdr>
        <w:top w:val="none" w:sz="0" w:space="0" w:color="auto"/>
        <w:left w:val="none" w:sz="0" w:space="0" w:color="auto"/>
        <w:bottom w:val="none" w:sz="0" w:space="0" w:color="auto"/>
        <w:right w:val="none" w:sz="0" w:space="0" w:color="auto"/>
      </w:divBdr>
    </w:div>
    <w:div w:id="323628412">
      <w:marLeft w:val="640"/>
      <w:marRight w:val="0"/>
      <w:marTop w:val="0"/>
      <w:marBottom w:val="0"/>
      <w:divBdr>
        <w:top w:val="none" w:sz="0" w:space="0" w:color="auto"/>
        <w:left w:val="none" w:sz="0" w:space="0" w:color="auto"/>
        <w:bottom w:val="none" w:sz="0" w:space="0" w:color="auto"/>
        <w:right w:val="none" w:sz="0" w:space="0" w:color="auto"/>
      </w:divBdr>
    </w:div>
    <w:div w:id="324164644">
      <w:marLeft w:val="640"/>
      <w:marRight w:val="0"/>
      <w:marTop w:val="0"/>
      <w:marBottom w:val="0"/>
      <w:divBdr>
        <w:top w:val="none" w:sz="0" w:space="0" w:color="auto"/>
        <w:left w:val="none" w:sz="0" w:space="0" w:color="auto"/>
        <w:bottom w:val="none" w:sz="0" w:space="0" w:color="auto"/>
        <w:right w:val="none" w:sz="0" w:space="0" w:color="auto"/>
      </w:divBdr>
    </w:div>
    <w:div w:id="324283411">
      <w:marLeft w:val="640"/>
      <w:marRight w:val="0"/>
      <w:marTop w:val="0"/>
      <w:marBottom w:val="0"/>
      <w:divBdr>
        <w:top w:val="none" w:sz="0" w:space="0" w:color="auto"/>
        <w:left w:val="none" w:sz="0" w:space="0" w:color="auto"/>
        <w:bottom w:val="none" w:sz="0" w:space="0" w:color="auto"/>
        <w:right w:val="none" w:sz="0" w:space="0" w:color="auto"/>
      </w:divBdr>
    </w:div>
    <w:div w:id="324557982">
      <w:marLeft w:val="640"/>
      <w:marRight w:val="0"/>
      <w:marTop w:val="0"/>
      <w:marBottom w:val="0"/>
      <w:divBdr>
        <w:top w:val="none" w:sz="0" w:space="0" w:color="auto"/>
        <w:left w:val="none" w:sz="0" w:space="0" w:color="auto"/>
        <w:bottom w:val="none" w:sz="0" w:space="0" w:color="auto"/>
        <w:right w:val="none" w:sz="0" w:space="0" w:color="auto"/>
      </w:divBdr>
    </w:div>
    <w:div w:id="325019114">
      <w:marLeft w:val="640"/>
      <w:marRight w:val="0"/>
      <w:marTop w:val="0"/>
      <w:marBottom w:val="0"/>
      <w:divBdr>
        <w:top w:val="none" w:sz="0" w:space="0" w:color="auto"/>
        <w:left w:val="none" w:sz="0" w:space="0" w:color="auto"/>
        <w:bottom w:val="none" w:sz="0" w:space="0" w:color="auto"/>
        <w:right w:val="none" w:sz="0" w:space="0" w:color="auto"/>
      </w:divBdr>
    </w:div>
    <w:div w:id="325593936">
      <w:marLeft w:val="640"/>
      <w:marRight w:val="0"/>
      <w:marTop w:val="0"/>
      <w:marBottom w:val="0"/>
      <w:divBdr>
        <w:top w:val="none" w:sz="0" w:space="0" w:color="auto"/>
        <w:left w:val="none" w:sz="0" w:space="0" w:color="auto"/>
        <w:bottom w:val="none" w:sz="0" w:space="0" w:color="auto"/>
        <w:right w:val="none" w:sz="0" w:space="0" w:color="auto"/>
      </w:divBdr>
    </w:div>
    <w:div w:id="325595762">
      <w:marLeft w:val="640"/>
      <w:marRight w:val="0"/>
      <w:marTop w:val="0"/>
      <w:marBottom w:val="0"/>
      <w:divBdr>
        <w:top w:val="none" w:sz="0" w:space="0" w:color="auto"/>
        <w:left w:val="none" w:sz="0" w:space="0" w:color="auto"/>
        <w:bottom w:val="none" w:sz="0" w:space="0" w:color="auto"/>
        <w:right w:val="none" w:sz="0" w:space="0" w:color="auto"/>
      </w:divBdr>
    </w:div>
    <w:div w:id="325937117">
      <w:marLeft w:val="640"/>
      <w:marRight w:val="0"/>
      <w:marTop w:val="0"/>
      <w:marBottom w:val="0"/>
      <w:divBdr>
        <w:top w:val="none" w:sz="0" w:space="0" w:color="auto"/>
        <w:left w:val="none" w:sz="0" w:space="0" w:color="auto"/>
        <w:bottom w:val="none" w:sz="0" w:space="0" w:color="auto"/>
        <w:right w:val="none" w:sz="0" w:space="0" w:color="auto"/>
      </w:divBdr>
    </w:div>
    <w:div w:id="326792459">
      <w:marLeft w:val="640"/>
      <w:marRight w:val="0"/>
      <w:marTop w:val="0"/>
      <w:marBottom w:val="0"/>
      <w:divBdr>
        <w:top w:val="none" w:sz="0" w:space="0" w:color="auto"/>
        <w:left w:val="none" w:sz="0" w:space="0" w:color="auto"/>
        <w:bottom w:val="none" w:sz="0" w:space="0" w:color="auto"/>
        <w:right w:val="none" w:sz="0" w:space="0" w:color="auto"/>
      </w:divBdr>
    </w:div>
    <w:div w:id="327486004">
      <w:marLeft w:val="640"/>
      <w:marRight w:val="0"/>
      <w:marTop w:val="0"/>
      <w:marBottom w:val="0"/>
      <w:divBdr>
        <w:top w:val="none" w:sz="0" w:space="0" w:color="auto"/>
        <w:left w:val="none" w:sz="0" w:space="0" w:color="auto"/>
        <w:bottom w:val="none" w:sz="0" w:space="0" w:color="auto"/>
        <w:right w:val="none" w:sz="0" w:space="0" w:color="auto"/>
      </w:divBdr>
    </w:div>
    <w:div w:id="328221181">
      <w:marLeft w:val="640"/>
      <w:marRight w:val="0"/>
      <w:marTop w:val="0"/>
      <w:marBottom w:val="0"/>
      <w:divBdr>
        <w:top w:val="none" w:sz="0" w:space="0" w:color="auto"/>
        <w:left w:val="none" w:sz="0" w:space="0" w:color="auto"/>
        <w:bottom w:val="none" w:sz="0" w:space="0" w:color="auto"/>
        <w:right w:val="none" w:sz="0" w:space="0" w:color="auto"/>
      </w:divBdr>
    </w:div>
    <w:div w:id="331445743">
      <w:marLeft w:val="640"/>
      <w:marRight w:val="0"/>
      <w:marTop w:val="0"/>
      <w:marBottom w:val="0"/>
      <w:divBdr>
        <w:top w:val="none" w:sz="0" w:space="0" w:color="auto"/>
        <w:left w:val="none" w:sz="0" w:space="0" w:color="auto"/>
        <w:bottom w:val="none" w:sz="0" w:space="0" w:color="auto"/>
        <w:right w:val="none" w:sz="0" w:space="0" w:color="auto"/>
      </w:divBdr>
    </w:div>
    <w:div w:id="331644415">
      <w:marLeft w:val="640"/>
      <w:marRight w:val="0"/>
      <w:marTop w:val="0"/>
      <w:marBottom w:val="0"/>
      <w:divBdr>
        <w:top w:val="none" w:sz="0" w:space="0" w:color="auto"/>
        <w:left w:val="none" w:sz="0" w:space="0" w:color="auto"/>
        <w:bottom w:val="none" w:sz="0" w:space="0" w:color="auto"/>
        <w:right w:val="none" w:sz="0" w:space="0" w:color="auto"/>
      </w:divBdr>
    </w:div>
    <w:div w:id="332799653">
      <w:marLeft w:val="640"/>
      <w:marRight w:val="0"/>
      <w:marTop w:val="0"/>
      <w:marBottom w:val="0"/>
      <w:divBdr>
        <w:top w:val="none" w:sz="0" w:space="0" w:color="auto"/>
        <w:left w:val="none" w:sz="0" w:space="0" w:color="auto"/>
        <w:bottom w:val="none" w:sz="0" w:space="0" w:color="auto"/>
        <w:right w:val="none" w:sz="0" w:space="0" w:color="auto"/>
      </w:divBdr>
    </w:div>
    <w:div w:id="332992946">
      <w:marLeft w:val="640"/>
      <w:marRight w:val="0"/>
      <w:marTop w:val="0"/>
      <w:marBottom w:val="0"/>
      <w:divBdr>
        <w:top w:val="none" w:sz="0" w:space="0" w:color="auto"/>
        <w:left w:val="none" w:sz="0" w:space="0" w:color="auto"/>
        <w:bottom w:val="none" w:sz="0" w:space="0" w:color="auto"/>
        <w:right w:val="none" w:sz="0" w:space="0" w:color="auto"/>
      </w:divBdr>
    </w:div>
    <w:div w:id="333338152">
      <w:marLeft w:val="640"/>
      <w:marRight w:val="0"/>
      <w:marTop w:val="0"/>
      <w:marBottom w:val="0"/>
      <w:divBdr>
        <w:top w:val="none" w:sz="0" w:space="0" w:color="auto"/>
        <w:left w:val="none" w:sz="0" w:space="0" w:color="auto"/>
        <w:bottom w:val="none" w:sz="0" w:space="0" w:color="auto"/>
        <w:right w:val="none" w:sz="0" w:space="0" w:color="auto"/>
      </w:divBdr>
    </w:div>
    <w:div w:id="333725621">
      <w:marLeft w:val="640"/>
      <w:marRight w:val="0"/>
      <w:marTop w:val="0"/>
      <w:marBottom w:val="0"/>
      <w:divBdr>
        <w:top w:val="none" w:sz="0" w:space="0" w:color="auto"/>
        <w:left w:val="none" w:sz="0" w:space="0" w:color="auto"/>
        <w:bottom w:val="none" w:sz="0" w:space="0" w:color="auto"/>
        <w:right w:val="none" w:sz="0" w:space="0" w:color="auto"/>
      </w:divBdr>
    </w:div>
    <w:div w:id="334380282">
      <w:marLeft w:val="640"/>
      <w:marRight w:val="0"/>
      <w:marTop w:val="0"/>
      <w:marBottom w:val="0"/>
      <w:divBdr>
        <w:top w:val="none" w:sz="0" w:space="0" w:color="auto"/>
        <w:left w:val="none" w:sz="0" w:space="0" w:color="auto"/>
        <w:bottom w:val="none" w:sz="0" w:space="0" w:color="auto"/>
        <w:right w:val="none" w:sz="0" w:space="0" w:color="auto"/>
      </w:divBdr>
    </w:div>
    <w:div w:id="335307984">
      <w:marLeft w:val="640"/>
      <w:marRight w:val="0"/>
      <w:marTop w:val="0"/>
      <w:marBottom w:val="0"/>
      <w:divBdr>
        <w:top w:val="none" w:sz="0" w:space="0" w:color="auto"/>
        <w:left w:val="none" w:sz="0" w:space="0" w:color="auto"/>
        <w:bottom w:val="none" w:sz="0" w:space="0" w:color="auto"/>
        <w:right w:val="none" w:sz="0" w:space="0" w:color="auto"/>
      </w:divBdr>
    </w:div>
    <w:div w:id="335426502">
      <w:marLeft w:val="640"/>
      <w:marRight w:val="0"/>
      <w:marTop w:val="0"/>
      <w:marBottom w:val="0"/>
      <w:divBdr>
        <w:top w:val="none" w:sz="0" w:space="0" w:color="auto"/>
        <w:left w:val="none" w:sz="0" w:space="0" w:color="auto"/>
        <w:bottom w:val="none" w:sz="0" w:space="0" w:color="auto"/>
        <w:right w:val="none" w:sz="0" w:space="0" w:color="auto"/>
      </w:divBdr>
    </w:div>
    <w:div w:id="336348746">
      <w:marLeft w:val="640"/>
      <w:marRight w:val="0"/>
      <w:marTop w:val="0"/>
      <w:marBottom w:val="0"/>
      <w:divBdr>
        <w:top w:val="none" w:sz="0" w:space="0" w:color="auto"/>
        <w:left w:val="none" w:sz="0" w:space="0" w:color="auto"/>
        <w:bottom w:val="none" w:sz="0" w:space="0" w:color="auto"/>
        <w:right w:val="none" w:sz="0" w:space="0" w:color="auto"/>
      </w:divBdr>
    </w:div>
    <w:div w:id="336805996">
      <w:marLeft w:val="640"/>
      <w:marRight w:val="0"/>
      <w:marTop w:val="0"/>
      <w:marBottom w:val="0"/>
      <w:divBdr>
        <w:top w:val="none" w:sz="0" w:space="0" w:color="auto"/>
        <w:left w:val="none" w:sz="0" w:space="0" w:color="auto"/>
        <w:bottom w:val="none" w:sz="0" w:space="0" w:color="auto"/>
        <w:right w:val="none" w:sz="0" w:space="0" w:color="auto"/>
      </w:divBdr>
    </w:div>
    <w:div w:id="337314410">
      <w:marLeft w:val="640"/>
      <w:marRight w:val="0"/>
      <w:marTop w:val="0"/>
      <w:marBottom w:val="0"/>
      <w:divBdr>
        <w:top w:val="none" w:sz="0" w:space="0" w:color="auto"/>
        <w:left w:val="none" w:sz="0" w:space="0" w:color="auto"/>
        <w:bottom w:val="none" w:sz="0" w:space="0" w:color="auto"/>
        <w:right w:val="none" w:sz="0" w:space="0" w:color="auto"/>
      </w:divBdr>
    </w:div>
    <w:div w:id="337663200">
      <w:marLeft w:val="640"/>
      <w:marRight w:val="0"/>
      <w:marTop w:val="0"/>
      <w:marBottom w:val="0"/>
      <w:divBdr>
        <w:top w:val="none" w:sz="0" w:space="0" w:color="auto"/>
        <w:left w:val="none" w:sz="0" w:space="0" w:color="auto"/>
        <w:bottom w:val="none" w:sz="0" w:space="0" w:color="auto"/>
        <w:right w:val="none" w:sz="0" w:space="0" w:color="auto"/>
      </w:divBdr>
    </w:div>
    <w:div w:id="338192652">
      <w:marLeft w:val="640"/>
      <w:marRight w:val="0"/>
      <w:marTop w:val="0"/>
      <w:marBottom w:val="0"/>
      <w:divBdr>
        <w:top w:val="none" w:sz="0" w:space="0" w:color="auto"/>
        <w:left w:val="none" w:sz="0" w:space="0" w:color="auto"/>
        <w:bottom w:val="none" w:sz="0" w:space="0" w:color="auto"/>
        <w:right w:val="none" w:sz="0" w:space="0" w:color="auto"/>
      </w:divBdr>
    </w:div>
    <w:div w:id="338584283">
      <w:marLeft w:val="640"/>
      <w:marRight w:val="0"/>
      <w:marTop w:val="0"/>
      <w:marBottom w:val="0"/>
      <w:divBdr>
        <w:top w:val="none" w:sz="0" w:space="0" w:color="auto"/>
        <w:left w:val="none" w:sz="0" w:space="0" w:color="auto"/>
        <w:bottom w:val="none" w:sz="0" w:space="0" w:color="auto"/>
        <w:right w:val="none" w:sz="0" w:space="0" w:color="auto"/>
      </w:divBdr>
    </w:div>
    <w:div w:id="339745370">
      <w:marLeft w:val="640"/>
      <w:marRight w:val="0"/>
      <w:marTop w:val="0"/>
      <w:marBottom w:val="0"/>
      <w:divBdr>
        <w:top w:val="none" w:sz="0" w:space="0" w:color="auto"/>
        <w:left w:val="none" w:sz="0" w:space="0" w:color="auto"/>
        <w:bottom w:val="none" w:sz="0" w:space="0" w:color="auto"/>
        <w:right w:val="none" w:sz="0" w:space="0" w:color="auto"/>
      </w:divBdr>
    </w:div>
    <w:div w:id="339893886">
      <w:marLeft w:val="640"/>
      <w:marRight w:val="0"/>
      <w:marTop w:val="0"/>
      <w:marBottom w:val="0"/>
      <w:divBdr>
        <w:top w:val="none" w:sz="0" w:space="0" w:color="auto"/>
        <w:left w:val="none" w:sz="0" w:space="0" w:color="auto"/>
        <w:bottom w:val="none" w:sz="0" w:space="0" w:color="auto"/>
        <w:right w:val="none" w:sz="0" w:space="0" w:color="auto"/>
      </w:divBdr>
    </w:div>
    <w:div w:id="339964314">
      <w:marLeft w:val="640"/>
      <w:marRight w:val="0"/>
      <w:marTop w:val="0"/>
      <w:marBottom w:val="0"/>
      <w:divBdr>
        <w:top w:val="none" w:sz="0" w:space="0" w:color="auto"/>
        <w:left w:val="none" w:sz="0" w:space="0" w:color="auto"/>
        <w:bottom w:val="none" w:sz="0" w:space="0" w:color="auto"/>
        <w:right w:val="none" w:sz="0" w:space="0" w:color="auto"/>
      </w:divBdr>
    </w:div>
    <w:div w:id="340475847">
      <w:marLeft w:val="640"/>
      <w:marRight w:val="0"/>
      <w:marTop w:val="0"/>
      <w:marBottom w:val="0"/>
      <w:divBdr>
        <w:top w:val="none" w:sz="0" w:space="0" w:color="auto"/>
        <w:left w:val="none" w:sz="0" w:space="0" w:color="auto"/>
        <w:bottom w:val="none" w:sz="0" w:space="0" w:color="auto"/>
        <w:right w:val="none" w:sz="0" w:space="0" w:color="auto"/>
      </w:divBdr>
    </w:div>
    <w:div w:id="342167573">
      <w:marLeft w:val="640"/>
      <w:marRight w:val="0"/>
      <w:marTop w:val="0"/>
      <w:marBottom w:val="0"/>
      <w:divBdr>
        <w:top w:val="none" w:sz="0" w:space="0" w:color="auto"/>
        <w:left w:val="none" w:sz="0" w:space="0" w:color="auto"/>
        <w:bottom w:val="none" w:sz="0" w:space="0" w:color="auto"/>
        <w:right w:val="none" w:sz="0" w:space="0" w:color="auto"/>
      </w:divBdr>
    </w:div>
    <w:div w:id="343675431">
      <w:marLeft w:val="640"/>
      <w:marRight w:val="0"/>
      <w:marTop w:val="0"/>
      <w:marBottom w:val="0"/>
      <w:divBdr>
        <w:top w:val="none" w:sz="0" w:space="0" w:color="auto"/>
        <w:left w:val="none" w:sz="0" w:space="0" w:color="auto"/>
        <w:bottom w:val="none" w:sz="0" w:space="0" w:color="auto"/>
        <w:right w:val="none" w:sz="0" w:space="0" w:color="auto"/>
      </w:divBdr>
    </w:div>
    <w:div w:id="344941828">
      <w:marLeft w:val="640"/>
      <w:marRight w:val="0"/>
      <w:marTop w:val="0"/>
      <w:marBottom w:val="0"/>
      <w:divBdr>
        <w:top w:val="none" w:sz="0" w:space="0" w:color="auto"/>
        <w:left w:val="none" w:sz="0" w:space="0" w:color="auto"/>
        <w:bottom w:val="none" w:sz="0" w:space="0" w:color="auto"/>
        <w:right w:val="none" w:sz="0" w:space="0" w:color="auto"/>
      </w:divBdr>
    </w:div>
    <w:div w:id="345208224">
      <w:marLeft w:val="640"/>
      <w:marRight w:val="0"/>
      <w:marTop w:val="0"/>
      <w:marBottom w:val="0"/>
      <w:divBdr>
        <w:top w:val="none" w:sz="0" w:space="0" w:color="auto"/>
        <w:left w:val="none" w:sz="0" w:space="0" w:color="auto"/>
        <w:bottom w:val="none" w:sz="0" w:space="0" w:color="auto"/>
        <w:right w:val="none" w:sz="0" w:space="0" w:color="auto"/>
      </w:divBdr>
    </w:div>
    <w:div w:id="345250701">
      <w:marLeft w:val="640"/>
      <w:marRight w:val="0"/>
      <w:marTop w:val="0"/>
      <w:marBottom w:val="0"/>
      <w:divBdr>
        <w:top w:val="none" w:sz="0" w:space="0" w:color="auto"/>
        <w:left w:val="none" w:sz="0" w:space="0" w:color="auto"/>
        <w:bottom w:val="none" w:sz="0" w:space="0" w:color="auto"/>
        <w:right w:val="none" w:sz="0" w:space="0" w:color="auto"/>
      </w:divBdr>
    </w:div>
    <w:div w:id="348259105">
      <w:marLeft w:val="640"/>
      <w:marRight w:val="0"/>
      <w:marTop w:val="0"/>
      <w:marBottom w:val="0"/>
      <w:divBdr>
        <w:top w:val="none" w:sz="0" w:space="0" w:color="auto"/>
        <w:left w:val="none" w:sz="0" w:space="0" w:color="auto"/>
        <w:bottom w:val="none" w:sz="0" w:space="0" w:color="auto"/>
        <w:right w:val="none" w:sz="0" w:space="0" w:color="auto"/>
      </w:divBdr>
    </w:div>
    <w:div w:id="350642315">
      <w:marLeft w:val="640"/>
      <w:marRight w:val="0"/>
      <w:marTop w:val="0"/>
      <w:marBottom w:val="0"/>
      <w:divBdr>
        <w:top w:val="none" w:sz="0" w:space="0" w:color="auto"/>
        <w:left w:val="none" w:sz="0" w:space="0" w:color="auto"/>
        <w:bottom w:val="none" w:sz="0" w:space="0" w:color="auto"/>
        <w:right w:val="none" w:sz="0" w:space="0" w:color="auto"/>
      </w:divBdr>
    </w:div>
    <w:div w:id="352607307">
      <w:marLeft w:val="640"/>
      <w:marRight w:val="0"/>
      <w:marTop w:val="0"/>
      <w:marBottom w:val="0"/>
      <w:divBdr>
        <w:top w:val="none" w:sz="0" w:space="0" w:color="auto"/>
        <w:left w:val="none" w:sz="0" w:space="0" w:color="auto"/>
        <w:bottom w:val="none" w:sz="0" w:space="0" w:color="auto"/>
        <w:right w:val="none" w:sz="0" w:space="0" w:color="auto"/>
      </w:divBdr>
    </w:div>
    <w:div w:id="352846857">
      <w:marLeft w:val="640"/>
      <w:marRight w:val="0"/>
      <w:marTop w:val="0"/>
      <w:marBottom w:val="0"/>
      <w:divBdr>
        <w:top w:val="none" w:sz="0" w:space="0" w:color="auto"/>
        <w:left w:val="none" w:sz="0" w:space="0" w:color="auto"/>
        <w:bottom w:val="none" w:sz="0" w:space="0" w:color="auto"/>
        <w:right w:val="none" w:sz="0" w:space="0" w:color="auto"/>
      </w:divBdr>
    </w:div>
    <w:div w:id="353923614">
      <w:marLeft w:val="640"/>
      <w:marRight w:val="0"/>
      <w:marTop w:val="0"/>
      <w:marBottom w:val="0"/>
      <w:divBdr>
        <w:top w:val="none" w:sz="0" w:space="0" w:color="auto"/>
        <w:left w:val="none" w:sz="0" w:space="0" w:color="auto"/>
        <w:bottom w:val="none" w:sz="0" w:space="0" w:color="auto"/>
        <w:right w:val="none" w:sz="0" w:space="0" w:color="auto"/>
      </w:divBdr>
    </w:div>
    <w:div w:id="354426143">
      <w:marLeft w:val="640"/>
      <w:marRight w:val="0"/>
      <w:marTop w:val="0"/>
      <w:marBottom w:val="0"/>
      <w:divBdr>
        <w:top w:val="none" w:sz="0" w:space="0" w:color="auto"/>
        <w:left w:val="none" w:sz="0" w:space="0" w:color="auto"/>
        <w:bottom w:val="none" w:sz="0" w:space="0" w:color="auto"/>
        <w:right w:val="none" w:sz="0" w:space="0" w:color="auto"/>
      </w:divBdr>
    </w:div>
    <w:div w:id="355273451">
      <w:marLeft w:val="640"/>
      <w:marRight w:val="0"/>
      <w:marTop w:val="0"/>
      <w:marBottom w:val="0"/>
      <w:divBdr>
        <w:top w:val="none" w:sz="0" w:space="0" w:color="auto"/>
        <w:left w:val="none" w:sz="0" w:space="0" w:color="auto"/>
        <w:bottom w:val="none" w:sz="0" w:space="0" w:color="auto"/>
        <w:right w:val="none" w:sz="0" w:space="0" w:color="auto"/>
      </w:divBdr>
    </w:div>
    <w:div w:id="355547576">
      <w:marLeft w:val="640"/>
      <w:marRight w:val="0"/>
      <w:marTop w:val="0"/>
      <w:marBottom w:val="0"/>
      <w:divBdr>
        <w:top w:val="none" w:sz="0" w:space="0" w:color="auto"/>
        <w:left w:val="none" w:sz="0" w:space="0" w:color="auto"/>
        <w:bottom w:val="none" w:sz="0" w:space="0" w:color="auto"/>
        <w:right w:val="none" w:sz="0" w:space="0" w:color="auto"/>
      </w:divBdr>
    </w:div>
    <w:div w:id="356322333">
      <w:marLeft w:val="640"/>
      <w:marRight w:val="0"/>
      <w:marTop w:val="0"/>
      <w:marBottom w:val="0"/>
      <w:divBdr>
        <w:top w:val="none" w:sz="0" w:space="0" w:color="auto"/>
        <w:left w:val="none" w:sz="0" w:space="0" w:color="auto"/>
        <w:bottom w:val="none" w:sz="0" w:space="0" w:color="auto"/>
        <w:right w:val="none" w:sz="0" w:space="0" w:color="auto"/>
      </w:divBdr>
    </w:div>
    <w:div w:id="356587723">
      <w:marLeft w:val="640"/>
      <w:marRight w:val="0"/>
      <w:marTop w:val="0"/>
      <w:marBottom w:val="0"/>
      <w:divBdr>
        <w:top w:val="none" w:sz="0" w:space="0" w:color="auto"/>
        <w:left w:val="none" w:sz="0" w:space="0" w:color="auto"/>
        <w:bottom w:val="none" w:sz="0" w:space="0" w:color="auto"/>
        <w:right w:val="none" w:sz="0" w:space="0" w:color="auto"/>
      </w:divBdr>
    </w:div>
    <w:div w:id="356590366">
      <w:marLeft w:val="640"/>
      <w:marRight w:val="0"/>
      <w:marTop w:val="0"/>
      <w:marBottom w:val="0"/>
      <w:divBdr>
        <w:top w:val="none" w:sz="0" w:space="0" w:color="auto"/>
        <w:left w:val="none" w:sz="0" w:space="0" w:color="auto"/>
        <w:bottom w:val="none" w:sz="0" w:space="0" w:color="auto"/>
        <w:right w:val="none" w:sz="0" w:space="0" w:color="auto"/>
      </w:divBdr>
    </w:div>
    <w:div w:id="358240852">
      <w:marLeft w:val="640"/>
      <w:marRight w:val="0"/>
      <w:marTop w:val="0"/>
      <w:marBottom w:val="0"/>
      <w:divBdr>
        <w:top w:val="none" w:sz="0" w:space="0" w:color="auto"/>
        <w:left w:val="none" w:sz="0" w:space="0" w:color="auto"/>
        <w:bottom w:val="none" w:sz="0" w:space="0" w:color="auto"/>
        <w:right w:val="none" w:sz="0" w:space="0" w:color="auto"/>
      </w:divBdr>
    </w:div>
    <w:div w:id="360132470">
      <w:marLeft w:val="640"/>
      <w:marRight w:val="0"/>
      <w:marTop w:val="0"/>
      <w:marBottom w:val="0"/>
      <w:divBdr>
        <w:top w:val="none" w:sz="0" w:space="0" w:color="auto"/>
        <w:left w:val="none" w:sz="0" w:space="0" w:color="auto"/>
        <w:bottom w:val="none" w:sz="0" w:space="0" w:color="auto"/>
        <w:right w:val="none" w:sz="0" w:space="0" w:color="auto"/>
      </w:divBdr>
    </w:div>
    <w:div w:id="362049639">
      <w:marLeft w:val="640"/>
      <w:marRight w:val="0"/>
      <w:marTop w:val="0"/>
      <w:marBottom w:val="0"/>
      <w:divBdr>
        <w:top w:val="none" w:sz="0" w:space="0" w:color="auto"/>
        <w:left w:val="none" w:sz="0" w:space="0" w:color="auto"/>
        <w:bottom w:val="none" w:sz="0" w:space="0" w:color="auto"/>
        <w:right w:val="none" w:sz="0" w:space="0" w:color="auto"/>
      </w:divBdr>
    </w:div>
    <w:div w:id="362946430">
      <w:marLeft w:val="640"/>
      <w:marRight w:val="0"/>
      <w:marTop w:val="0"/>
      <w:marBottom w:val="0"/>
      <w:divBdr>
        <w:top w:val="none" w:sz="0" w:space="0" w:color="auto"/>
        <w:left w:val="none" w:sz="0" w:space="0" w:color="auto"/>
        <w:bottom w:val="none" w:sz="0" w:space="0" w:color="auto"/>
        <w:right w:val="none" w:sz="0" w:space="0" w:color="auto"/>
      </w:divBdr>
    </w:div>
    <w:div w:id="363748296">
      <w:marLeft w:val="640"/>
      <w:marRight w:val="0"/>
      <w:marTop w:val="0"/>
      <w:marBottom w:val="0"/>
      <w:divBdr>
        <w:top w:val="none" w:sz="0" w:space="0" w:color="auto"/>
        <w:left w:val="none" w:sz="0" w:space="0" w:color="auto"/>
        <w:bottom w:val="none" w:sz="0" w:space="0" w:color="auto"/>
        <w:right w:val="none" w:sz="0" w:space="0" w:color="auto"/>
      </w:divBdr>
    </w:div>
    <w:div w:id="365638188">
      <w:marLeft w:val="640"/>
      <w:marRight w:val="0"/>
      <w:marTop w:val="0"/>
      <w:marBottom w:val="0"/>
      <w:divBdr>
        <w:top w:val="none" w:sz="0" w:space="0" w:color="auto"/>
        <w:left w:val="none" w:sz="0" w:space="0" w:color="auto"/>
        <w:bottom w:val="none" w:sz="0" w:space="0" w:color="auto"/>
        <w:right w:val="none" w:sz="0" w:space="0" w:color="auto"/>
      </w:divBdr>
    </w:div>
    <w:div w:id="366100174">
      <w:marLeft w:val="640"/>
      <w:marRight w:val="0"/>
      <w:marTop w:val="0"/>
      <w:marBottom w:val="0"/>
      <w:divBdr>
        <w:top w:val="none" w:sz="0" w:space="0" w:color="auto"/>
        <w:left w:val="none" w:sz="0" w:space="0" w:color="auto"/>
        <w:bottom w:val="none" w:sz="0" w:space="0" w:color="auto"/>
        <w:right w:val="none" w:sz="0" w:space="0" w:color="auto"/>
      </w:divBdr>
    </w:div>
    <w:div w:id="367682355">
      <w:marLeft w:val="640"/>
      <w:marRight w:val="0"/>
      <w:marTop w:val="0"/>
      <w:marBottom w:val="0"/>
      <w:divBdr>
        <w:top w:val="none" w:sz="0" w:space="0" w:color="auto"/>
        <w:left w:val="none" w:sz="0" w:space="0" w:color="auto"/>
        <w:bottom w:val="none" w:sz="0" w:space="0" w:color="auto"/>
        <w:right w:val="none" w:sz="0" w:space="0" w:color="auto"/>
      </w:divBdr>
    </w:div>
    <w:div w:id="368453173">
      <w:marLeft w:val="640"/>
      <w:marRight w:val="0"/>
      <w:marTop w:val="0"/>
      <w:marBottom w:val="0"/>
      <w:divBdr>
        <w:top w:val="none" w:sz="0" w:space="0" w:color="auto"/>
        <w:left w:val="none" w:sz="0" w:space="0" w:color="auto"/>
        <w:bottom w:val="none" w:sz="0" w:space="0" w:color="auto"/>
        <w:right w:val="none" w:sz="0" w:space="0" w:color="auto"/>
      </w:divBdr>
    </w:div>
    <w:div w:id="368796051">
      <w:marLeft w:val="640"/>
      <w:marRight w:val="0"/>
      <w:marTop w:val="0"/>
      <w:marBottom w:val="0"/>
      <w:divBdr>
        <w:top w:val="none" w:sz="0" w:space="0" w:color="auto"/>
        <w:left w:val="none" w:sz="0" w:space="0" w:color="auto"/>
        <w:bottom w:val="none" w:sz="0" w:space="0" w:color="auto"/>
        <w:right w:val="none" w:sz="0" w:space="0" w:color="auto"/>
      </w:divBdr>
    </w:div>
    <w:div w:id="368846347">
      <w:marLeft w:val="640"/>
      <w:marRight w:val="0"/>
      <w:marTop w:val="0"/>
      <w:marBottom w:val="0"/>
      <w:divBdr>
        <w:top w:val="none" w:sz="0" w:space="0" w:color="auto"/>
        <w:left w:val="none" w:sz="0" w:space="0" w:color="auto"/>
        <w:bottom w:val="none" w:sz="0" w:space="0" w:color="auto"/>
        <w:right w:val="none" w:sz="0" w:space="0" w:color="auto"/>
      </w:divBdr>
    </w:div>
    <w:div w:id="369233317">
      <w:marLeft w:val="640"/>
      <w:marRight w:val="0"/>
      <w:marTop w:val="0"/>
      <w:marBottom w:val="0"/>
      <w:divBdr>
        <w:top w:val="none" w:sz="0" w:space="0" w:color="auto"/>
        <w:left w:val="none" w:sz="0" w:space="0" w:color="auto"/>
        <w:bottom w:val="none" w:sz="0" w:space="0" w:color="auto"/>
        <w:right w:val="none" w:sz="0" w:space="0" w:color="auto"/>
      </w:divBdr>
    </w:div>
    <w:div w:id="369306029">
      <w:marLeft w:val="640"/>
      <w:marRight w:val="0"/>
      <w:marTop w:val="0"/>
      <w:marBottom w:val="0"/>
      <w:divBdr>
        <w:top w:val="none" w:sz="0" w:space="0" w:color="auto"/>
        <w:left w:val="none" w:sz="0" w:space="0" w:color="auto"/>
        <w:bottom w:val="none" w:sz="0" w:space="0" w:color="auto"/>
        <w:right w:val="none" w:sz="0" w:space="0" w:color="auto"/>
      </w:divBdr>
    </w:div>
    <w:div w:id="369960560">
      <w:marLeft w:val="640"/>
      <w:marRight w:val="0"/>
      <w:marTop w:val="0"/>
      <w:marBottom w:val="0"/>
      <w:divBdr>
        <w:top w:val="none" w:sz="0" w:space="0" w:color="auto"/>
        <w:left w:val="none" w:sz="0" w:space="0" w:color="auto"/>
        <w:bottom w:val="none" w:sz="0" w:space="0" w:color="auto"/>
        <w:right w:val="none" w:sz="0" w:space="0" w:color="auto"/>
      </w:divBdr>
    </w:div>
    <w:div w:id="370693054">
      <w:marLeft w:val="640"/>
      <w:marRight w:val="0"/>
      <w:marTop w:val="0"/>
      <w:marBottom w:val="0"/>
      <w:divBdr>
        <w:top w:val="none" w:sz="0" w:space="0" w:color="auto"/>
        <w:left w:val="none" w:sz="0" w:space="0" w:color="auto"/>
        <w:bottom w:val="none" w:sz="0" w:space="0" w:color="auto"/>
        <w:right w:val="none" w:sz="0" w:space="0" w:color="auto"/>
      </w:divBdr>
    </w:div>
    <w:div w:id="370766661">
      <w:marLeft w:val="640"/>
      <w:marRight w:val="0"/>
      <w:marTop w:val="0"/>
      <w:marBottom w:val="0"/>
      <w:divBdr>
        <w:top w:val="none" w:sz="0" w:space="0" w:color="auto"/>
        <w:left w:val="none" w:sz="0" w:space="0" w:color="auto"/>
        <w:bottom w:val="none" w:sz="0" w:space="0" w:color="auto"/>
        <w:right w:val="none" w:sz="0" w:space="0" w:color="auto"/>
      </w:divBdr>
    </w:div>
    <w:div w:id="370813044">
      <w:marLeft w:val="640"/>
      <w:marRight w:val="0"/>
      <w:marTop w:val="0"/>
      <w:marBottom w:val="0"/>
      <w:divBdr>
        <w:top w:val="none" w:sz="0" w:space="0" w:color="auto"/>
        <w:left w:val="none" w:sz="0" w:space="0" w:color="auto"/>
        <w:bottom w:val="none" w:sz="0" w:space="0" w:color="auto"/>
        <w:right w:val="none" w:sz="0" w:space="0" w:color="auto"/>
      </w:divBdr>
    </w:div>
    <w:div w:id="370958578">
      <w:marLeft w:val="640"/>
      <w:marRight w:val="0"/>
      <w:marTop w:val="0"/>
      <w:marBottom w:val="0"/>
      <w:divBdr>
        <w:top w:val="none" w:sz="0" w:space="0" w:color="auto"/>
        <w:left w:val="none" w:sz="0" w:space="0" w:color="auto"/>
        <w:bottom w:val="none" w:sz="0" w:space="0" w:color="auto"/>
        <w:right w:val="none" w:sz="0" w:space="0" w:color="auto"/>
      </w:divBdr>
    </w:div>
    <w:div w:id="371156444">
      <w:marLeft w:val="640"/>
      <w:marRight w:val="0"/>
      <w:marTop w:val="0"/>
      <w:marBottom w:val="0"/>
      <w:divBdr>
        <w:top w:val="none" w:sz="0" w:space="0" w:color="auto"/>
        <w:left w:val="none" w:sz="0" w:space="0" w:color="auto"/>
        <w:bottom w:val="none" w:sz="0" w:space="0" w:color="auto"/>
        <w:right w:val="none" w:sz="0" w:space="0" w:color="auto"/>
      </w:divBdr>
    </w:div>
    <w:div w:id="371882401">
      <w:marLeft w:val="640"/>
      <w:marRight w:val="0"/>
      <w:marTop w:val="0"/>
      <w:marBottom w:val="0"/>
      <w:divBdr>
        <w:top w:val="none" w:sz="0" w:space="0" w:color="auto"/>
        <w:left w:val="none" w:sz="0" w:space="0" w:color="auto"/>
        <w:bottom w:val="none" w:sz="0" w:space="0" w:color="auto"/>
        <w:right w:val="none" w:sz="0" w:space="0" w:color="auto"/>
      </w:divBdr>
    </w:div>
    <w:div w:id="372118443">
      <w:marLeft w:val="640"/>
      <w:marRight w:val="0"/>
      <w:marTop w:val="0"/>
      <w:marBottom w:val="0"/>
      <w:divBdr>
        <w:top w:val="none" w:sz="0" w:space="0" w:color="auto"/>
        <w:left w:val="none" w:sz="0" w:space="0" w:color="auto"/>
        <w:bottom w:val="none" w:sz="0" w:space="0" w:color="auto"/>
        <w:right w:val="none" w:sz="0" w:space="0" w:color="auto"/>
      </w:divBdr>
    </w:div>
    <w:div w:id="373388189">
      <w:marLeft w:val="640"/>
      <w:marRight w:val="0"/>
      <w:marTop w:val="0"/>
      <w:marBottom w:val="0"/>
      <w:divBdr>
        <w:top w:val="none" w:sz="0" w:space="0" w:color="auto"/>
        <w:left w:val="none" w:sz="0" w:space="0" w:color="auto"/>
        <w:bottom w:val="none" w:sz="0" w:space="0" w:color="auto"/>
        <w:right w:val="none" w:sz="0" w:space="0" w:color="auto"/>
      </w:divBdr>
    </w:div>
    <w:div w:id="373583425">
      <w:marLeft w:val="640"/>
      <w:marRight w:val="0"/>
      <w:marTop w:val="0"/>
      <w:marBottom w:val="0"/>
      <w:divBdr>
        <w:top w:val="none" w:sz="0" w:space="0" w:color="auto"/>
        <w:left w:val="none" w:sz="0" w:space="0" w:color="auto"/>
        <w:bottom w:val="none" w:sz="0" w:space="0" w:color="auto"/>
        <w:right w:val="none" w:sz="0" w:space="0" w:color="auto"/>
      </w:divBdr>
    </w:div>
    <w:div w:id="373845232">
      <w:marLeft w:val="640"/>
      <w:marRight w:val="0"/>
      <w:marTop w:val="0"/>
      <w:marBottom w:val="0"/>
      <w:divBdr>
        <w:top w:val="none" w:sz="0" w:space="0" w:color="auto"/>
        <w:left w:val="none" w:sz="0" w:space="0" w:color="auto"/>
        <w:bottom w:val="none" w:sz="0" w:space="0" w:color="auto"/>
        <w:right w:val="none" w:sz="0" w:space="0" w:color="auto"/>
      </w:divBdr>
    </w:div>
    <w:div w:id="374888390">
      <w:marLeft w:val="640"/>
      <w:marRight w:val="0"/>
      <w:marTop w:val="0"/>
      <w:marBottom w:val="0"/>
      <w:divBdr>
        <w:top w:val="none" w:sz="0" w:space="0" w:color="auto"/>
        <w:left w:val="none" w:sz="0" w:space="0" w:color="auto"/>
        <w:bottom w:val="none" w:sz="0" w:space="0" w:color="auto"/>
        <w:right w:val="none" w:sz="0" w:space="0" w:color="auto"/>
      </w:divBdr>
    </w:div>
    <w:div w:id="375929689">
      <w:marLeft w:val="640"/>
      <w:marRight w:val="0"/>
      <w:marTop w:val="0"/>
      <w:marBottom w:val="0"/>
      <w:divBdr>
        <w:top w:val="none" w:sz="0" w:space="0" w:color="auto"/>
        <w:left w:val="none" w:sz="0" w:space="0" w:color="auto"/>
        <w:bottom w:val="none" w:sz="0" w:space="0" w:color="auto"/>
        <w:right w:val="none" w:sz="0" w:space="0" w:color="auto"/>
      </w:divBdr>
    </w:div>
    <w:div w:id="376322654">
      <w:marLeft w:val="640"/>
      <w:marRight w:val="0"/>
      <w:marTop w:val="0"/>
      <w:marBottom w:val="0"/>
      <w:divBdr>
        <w:top w:val="none" w:sz="0" w:space="0" w:color="auto"/>
        <w:left w:val="none" w:sz="0" w:space="0" w:color="auto"/>
        <w:bottom w:val="none" w:sz="0" w:space="0" w:color="auto"/>
        <w:right w:val="none" w:sz="0" w:space="0" w:color="auto"/>
      </w:divBdr>
    </w:div>
    <w:div w:id="376439505">
      <w:marLeft w:val="640"/>
      <w:marRight w:val="0"/>
      <w:marTop w:val="0"/>
      <w:marBottom w:val="0"/>
      <w:divBdr>
        <w:top w:val="none" w:sz="0" w:space="0" w:color="auto"/>
        <w:left w:val="none" w:sz="0" w:space="0" w:color="auto"/>
        <w:bottom w:val="none" w:sz="0" w:space="0" w:color="auto"/>
        <w:right w:val="none" w:sz="0" w:space="0" w:color="auto"/>
      </w:divBdr>
    </w:div>
    <w:div w:id="376509955">
      <w:marLeft w:val="640"/>
      <w:marRight w:val="0"/>
      <w:marTop w:val="0"/>
      <w:marBottom w:val="0"/>
      <w:divBdr>
        <w:top w:val="none" w:sz="0" w:space="0" w:color="auto"/>
        <w:left w:val="none" w:sz="0" w:space="0" w:color="auto"/>
        <w:bottom w:val="none" w:sz="0" w:space="0" w:color="auto"/>
        <w:right w:val="none" w:sz="0" w:space="0" w:color="auto"/>
      </w:divBdr>
    </w:div>
    <w:div w:id="376855376">
      <w:marLeft w:val="640"/>
      <w:marRight w:val="0"/>
      <w:marTop w:val="0"/>
      <w:marBottom w:val="0"/>
      <w:divBdr>
        <w:top w:val="none" w:sz="0" w:space="0" w:color="auto"/>
        <w:left w:val="none" w:sz="0" w:space="0" w:color="auto"/>
        <w:bottom w:val="none" w:sz="0" w:space="0" w:color="auto"/>
        <w:right w:val="none" w:sz="0" w:space="0" w:color="auto"/>
      </w:divBdr>
    </w:div>
    <w:div w:id="377625895">
      <w:marLeft w:val="640"/>
      <w:marRight w:val="0"/>
      <w:marTop w:val="0"/>
      <w:marBottom w:val="0"/>
      <w:divBdr>
        <w:top w:val="none" w:sz="0" w:space="0" w:color="auto"/>
        <w:left w:val="none" w:sz="0" w:space="0" w:color="auto"/>
        <w:bottom w:val="none" w:sz="0" w:space="0" w:color="auto"/>
        <w:right w:val="none" w:sz="0" w:space="0" w:color="auto"/>
      </w:divBdr>
    </w:div>
    <w:div w:id="378552375">
      <w:marLeft w:val="640"/>
      <w:marRight w:val="0"/>
      <w:marTop w:val="0"/>
      <w:marBottom w:val="0"/>
      <w:divBdr>
        <w:top w:val="none" w:sz="0" w:space="0" w:color="auto"/>
        <w:left w:val="none" w:sz="0" w:space="0" w:color="auto"/>
        <w:bottom w:val="none" w:sz="0" w:space="0" w:color="auto"/>
        <w:right w:val="none" w:sz="0" w:space="0" w:color="auto"/>
      </w:divBdr>
    </w:div>
    <w:div w:id="379670792">
      <w:marLeft w:val="640"/>
      <w:marRight w:val="0"/>
      <w:marTop w:val="0"/>
      <w:marBottom w:val="0"/>
      <w:divBdr>
        <w:top w:val="none" w:sz="0" w:space="0" w:color="auto"/>
        <w:left w:val="none" w:sz="0" w:space="0" w:color="auto"/>
        <w:bottom w:val="none" w:sz="0" w:space="0" w:color="auto"/>
        <w:right w:val="none" w:sz="0" w:space="0" w:color="auto"/>
      </w:divBdr>
    </w:div>
    <w:div w:id="379860970">
      <w:marLeft w:val="640"/>
      <w:marRight w:val="0"/>
      <w:marTop w:val="0"/>
      <w:marBottom w:val="0"/>
      <w:divBdr>
        <w:top w:val="none" w:sz="0" w:space="0" w:color="auto"/>
        <w:left w:val="none" w:sz="0" w:space="0" w:color="auto"/>
        <w:bottom w:val="none" w:sz="0" w:space="0" w:color="auto"/>
        <w:right w:val="none" w:sz="0" w:space="0" w:color="auto"/>
      </w:divBdr>
    </w:div>
    <w:div w:id="379983001">
      <w:marLeft w:val="640"/>
      <w:marRight w:val="0"/>
      <w:marTop w:val="0"/>
      <w:marBottom w:val="0"/>
      <w:divBdr>
        <w:top w:val="none" w:sz="0" w:space="0" w:color="auto"/>
        <w:left w:val="none" w:sz="0" w:space="0" w:color="auto"/>
        <w:bottom w:val="none" w:sz="0" w:space="0" w:color="auto"/>
        <w:right w:val="none" w:sz="0" w:space="0" w:color="auto"/>
      </w:divBdr>
    </w:div>
    <w:div w:id="380792053">
      <w:marLeft w:val="640"/>
      <w:marRight w:val="0"/>
      <w:marTop w:val="0"/>
      <w:marBottom w:val="0"/>
      <w:divBdr>
        <w:top w:val="none" w:sz="0" w:space="0" w:color="auto"/>
        <w:left w:val="none" w:sz="0" w:space="0" w:color="auto"/>
        <w:bottom w:val="none" w:sz="0" w:space="0" w:color="auto"/>
        <w:right w:val="none" w:sz="0" w:space="0" w:color="auto"/>
      </w:divBdr>
    </w:div>
    <w:div w:id="381902722">
      <w:marLeft w:val="640"/>
      <w:marRight w:val="0"/>
      <w:marTop w:val="0"/>
      <w:marBottom w:val="0"/>
      <w:divBdr>
        <w:top w:val="none" w:sz="0" w:space="0" w:color="auto"/>
        <w:left w:val="none" w:sz="0" w:space="0" w:color="auto"/>
        <w:bottom w:val="none" w:sz="0" w:space="0" w:color="auto"/>
        <w:right w:val="none" w:sz="0" w:space="0" w:color="auto"/>
      </w:divBdr>
    </w:div>
    <w:div w:id="382290772">
      <w:marLeft w:val="640"/>
      <w:marRight w:val="0"/>
      <w:marTop w:val="0"/>
      <w:marBottom w:val="0"/>
      <w:divBdr>
        <w:top w:val="none" w:sz="0" w:space="0" w:color="auto"/>
        <w:left w:val="none" w:sz="0" w:space="0" w:color="auto"/>
        <w:bottom w:val="none" w:sz="0" w:space="0" w:color="auto"/>
        <w:right w:val="none" w:sz="0" w:space="0" w:color="auto"/>
      </w:divBdr>
    </w:div>
    <w:div w:id="383648066">
      <w:marLeft w:val="640"/>
      <w:marRight w:val="0"/>
      <w:marTop w:val="0"/>
      <w:marBottom w:val="0"/>
      <w:divBdr>
        <w:top w:val="none" w:sz="0" w:space="0" w:color="auto"/>
        <w:left w:val="none" w:sz="0" w:space="0" w:color="auto"/>
        <w:bottom w:val="none" w:sz="0" w:space="0" w:color="auto"/>
        <w:right w:val="none" w:sz="0" w:space="0" w:color="auto"/>
      </w:divBdr>
    </w:div>
    <w:div w:id="383872777">
      <w:marLeft w:val="640"/>
      <w:marRight w:val="0"/>
      <w:marTop w:val="0"/>
      <w:marBottom w:val="0"/>
      <w:divBdr>
        <w:top w:val="none" w:sz="0" w:space="0" w:color="auto"/>
        <w:left w:val="none" w:sz="0" w:space="0" w:color="auto"/>
        <w:bottom w:val="none" w:sz="0" w:space="0" w:color="auto"/>
        <w:right w:val="none" w:sz="0" w:space="0" w:color="auto"/>
      </w:divBdr>
    </w:div>
    <w:div w:id="384106578">
      <w:marLeft w:val="640"/>
      <w:marRight w:val="0"/>
      <w:marTop w:val="0"/>
      <w:marBottom w:val="0"/>
      <w:divBdr>
        <w:top w:val="none" w:sz="0" w:space="0" w:color="auto"/>
        <w:left w:val="none" w:sz="0" w:space="0" w:color="auto"/>
        <w:bottom w:val="none" w:sz="0" w:space="0" w:color="auto"/>
        <w:right w:val="none" w:sz="0" w:space="0" w:color="auto"/>
      </w:divBdr>
    </w:div>
    <w:div w:id="385222132">
      <w:marLeft w:val="640"/>
      <w:marRight w:val="0"/>
      <w:marTop w:val="0"/>
      <w:marBottom w:val="0"/>
      <w:divBdr>
        <w:top w:val="none" w:sz="0" w:space="0" w:color="auto"/>
        <w:left w:val="none" w:sz="0" w:space="0" w:color="auto"/>
        <w:bottom w:val="none" w:sz="0" w:space="0" w:color="auto"/>
        <w:right w:val="none" w:sz="0" w:space="0" w:color="auto"/>
      </w:divBdr>
    </w:div>
    <w:div w:id="385419486">
      <w:marLeft w:val="640"/>
      <w:marRight w:val="0"/>
      <w:marTop w:val="0"/>
      <w:marBottom w:val="0"/>
      <w:divBdr>
        <w:top w:val="none" w:sz="0" w:space="0" w:color="auto"/>
        <w:left w:val="none" w:sz="0" w:space="0" w:color="auto"/>
        <w:bottom w:val="none" w:sz="0" w:space="0" w:color="auto"/>
        <w:right w:val="none" w:sz="0" w:space="0" w:color="auto"/>
      </w:divBdr>
    </w:div>
    <w:div w:id="385646244">
      <w:marLeft w:val="640"/>
      <w:marRight w:val="0"/>
      <w:marTop w:val="0"/>
      <w:marBottom w:val="0"/>
      <w:divBdr>
        <w:top w:val="none" w:sz="0" w:space="0" w:color="auto"/>
        <w:left w:val="none" w:sz="0" w:space="0" w:color="auto"/>
        <w:bottom w:val="none" w:sz="0" w:space="0" w:color="auto"/>
        <w:right w:val="none" w:sz="0" w:space="0" w:color="auto"/>
      </w:divBdr>
    </w:div>
    <w:div w:id="387147491">
      <w:marLeft w:val="640"/>
      <w:marRight w:val="0"/>
      <w:marTop w:val="0"/>
      <w:marBottom w:val="0"/>
      <w:divBdr>
        <w:top w:val="none" w:sz="0" w:space="0" w:color="auto"/>
        <w:left w:val="none" w:sz="0" w:space="0" w:color="auto"/>
        <w:bottom w:val="none" w:sz="0" w:space="0" w:color="auto"/>
        <w:right w:val="none" w:sz="0" w:space="0" w:color="auto"/>
      </w:divBdr>
    </w:div>
    <w:div w:id="387261310">
      <w:marLeft w:val="640"/>
      <w:marRight w:val="0"/>
      <w:marTop w:val="0"/>
      <w:marBottom w:val="0"/>
      <w:divBdr>
        <w:top w:val="none" w:sz="0" w:space="0" w:color="auto"/>
        <w:left w:val="none" w:sz="0" w:space="0" w:color="auto"/>
        <w:bottom w:val="none" w:sz="0" w:space="0" w:color="auto"/>
        <w:right w:val="none" w:sz="0" w:space="0" w:color="auto"/>
      </w:divBdr>
    </w:div>
    <w:div w:id="387415690">
      <w:marLeft w:val="640"/>
      <w:marRight w:val="0"/>
      <w:marTop w:val="0"/>
      <w:marBottom w:val="0"/>
      <w:divBdr>
        <w:top w:val="none" w:sz="0" w:space="0" w:color="auto"/>
        <w:left w:val="none" w:sz="0" w:space="0" w:color="auto"/>
        <w:bottom w:val="none" w:sz="0" w:space="0" w:color="auto"/>
        <w:right w:val="none" w:sz="0" w:space="0" w:color="auto"/>
      </w:divBdr>
    </w:div>
    <w:div w:id="387801314">
      <w:marLeft w:val="640"/>
      <w:marRight w:val="0"/>
      <w:marTop w:val="0"/>
      <w:marBottom w:val="0"/>
      <w:divBdr>
        <w:top w:val="none" w:sz="0" w:space="0" w:color="auto"/>
        <w:left w:val="none" w:sz="0" w:space="0" w:color="auto"/>
        <w:bottom w:val="none" w:sz="0" w:space="0" w:color="auto"/>
        <w:right w:val="none" w:sz="0" w:space="0" w:color="auto"/>
      </w:divBdr>
    </w:div>
    <w:div w:id="388265603">
      <w:marLeft w:val="640"/>
      <w:marRight w:val="0"/>
      <w:marTop w:val="0"/>
      <w:marBottom w:val="0"/>
      <w:divBdr>
        <w:top w:val="none" w:sz="0" w:space="0" w:color="auto"/>
        <w:left w:val="none" w:sz="0" w:space="0" w:color="auto"/>
        <w:bottom w:val="none" w:sz="0" w:space="0" w:color="auto"/>
        <w:right w:val="none" w:sz="0" w:space="0" w:color="auto"/>
      </w:divBdr>
    </w:div>
    <w:div w:id="388266863">
      <w:marLeft w:val="640"/>
      <w:marRight w:val="0"/>
      <w:marTop w:val="0"/>
      <w:marBottom w:val="0"/>
      <w:divBdr>
        <w:top w:val="none" w:sz="0" w:space="0" w:color="auto"/>
        <w:left w:val="none" w:sz="0" w:space="0" w:color="auto"/>
        <w:bottom w:val="none" w:sz="0" w:space="0" w:color="auto"/>
        <w:right w:val="none" w:sz="0" w:space="0" w:color="auto"/>
      </w:divBdr>
    </w:div>
    <w:div w:id="388654207">
      <w:marLeft w:val="640"/>
      <w:marRight w:val="0"/>
      <w:marTop w:val="0"/>
      <w:marBottom w:val="0"/>
      <w:divBdr>
        <w:top w:val="none" w:sz="0" w:space="0" w:color="auto"/>
        <w:left w:val="none" w:sz="0" w:space="0" w:color="auto"/>
        <w:bottom w:val="none" w:sz="0" w:space="0" w:color="auto"/>
        <w:right w:val="none" w:sz="0" w:space="0" w:color="auto"/>
      </w:divBdr>
    </w:div>
    <w:div w:id="389155613">
      <w:marLeft w:val="640"/>
      <w:marRight w:val="0"/>
      <w:marTop w:val="0"/>
      <w:marBottom w:val="0"/>
      <w:divBdr>
        <w:top w:val="none" w:sz="0" w:space="0" w:color="auto"/>
        <w:left w:val="none" w:sz="0" w:space="0" w:color="auto"/>
        <w:bottom w:val="none" w:sz="0" w:space="0" w:color="auto"/>
        <w:right w:val="none" w:sz="0" w:space="0" w:color="auto"/>
      </w:divBdr>
    </w:div>
    <w:div w:id="389185283">
      <w:marLeft w:val="640"/>
      <w:marRight w:val="0"/>
      <w:marTop w:val="0"/>
      <w:marBottom w:val="0"/>
      <w:divBdr>
        <w:top w:val="none" w:sz="0" w:space="0" w:color="auto"/>
        <w:left w:val="none" w:sz="0" w:space="0" w:color="auto"/>
        <w:bottom w:val="none" w:sz="0" w:space="0" w:color="auto"/>
        <w:right w:val="none" w:sz="0" w:space="0" w:color="auto"/>
      </w:divBdr>
    </w:div>
    <w:div w:id="389689179">
      <w:marLeft w:val="640"/>
      <w:marRight w:val="0"/>
      <w:marTop w:val="0"/>
      <w:marBottom w:val="0"/>
      <w:divBdr>
        <w:top w:val="none" w:sz="0" w:space="0" w:color="auto"/>
        <w:left w:val="none" w:sz="0" w:space="0" w:color="auto"/>
        <w:bottom w:val="none" w:sz="0" w:space="0" w:color="auto"/>
        <w:right w:val="none" w:sz="0" w:space="0" w:color="auto"/>
      </w:divBdr>
    </w:div>
    <w:div w:id="389888413">
      <w:marLeft w:val="640"/>
      <w:marRight w:val="0"/>
      <w:marTop w:val="0"/>
      <w:marBottom w:val="0"/>
      <w:divBdr>
        <w:top w:val="none" w:sz="0" w:space="0" w:color="auto"/>
        <w:left w:val="none" w:sz="0" w:space="0" w:color="auto"/>
        <w:bottom w:val="none" w:sz="0" w:space="0" w:color="auto"/>
        <w:right w:val="none" w:sz="0" w:space="0" w:color="auto"/>
      </w:divBdr>
    </w:div>
    <w:div w:id="390009131">
      <w:marLeft w:val="640"/>
      <w:marRight w:val="0"/>
      <w:marTop w:val="0"/>
      <w:marBottom w:val="0"/>
      <w:divBdr>
        <w:top w:val="none" w:sz="0" w:space="0" w:color="auto"/>
        <w:left w:val="none" w:sz="0" w:space="0" w:color="auto"/>
        <w:bottom w:val="none" w:sz="0" w:space="0" w:color="auto"/>
        <w:right w:val="none" w:sz="0" w:space="0" w:color="auto"/>
      </w:divBdr>
    </w:div>
    <w:div w:id="390228050">
      <w:marLeft w:val="640"/>
      <w:marRight w:val="0"/>
      <w:marTop w:val="0"/>
      <w:marBottom w:val="0"/>
      <w:divBdr>
        <w:top w:val="none" w:sz="0" w:space="0" w:color="auto"/>
        <w:left w:val="none" w:sz="0" w:space="0" w:color="auto"/>
        <w:bottom w:val="none" w:sz="0" w:space="0" w:color="auto"/>
        <w:right w:val="none" w:sz="0" w:space="0" w:color="auto"/>
      </w:divBdr>
    </w:div>
    <w:div w:id="390471421">
      <w:marLeft w:val="640"/>
      <w:marRight w:val="0"/>
      <w:marTop w:val="0"/>
      <w:marBottom w:val="0"/>
      <w:divBdr>
        <w:top w:val="none" w:sz="0" w:space="0" w:color="auto"/>
        <w:left w:val="none" w:sz="0" w:space="0" w:color="auto"/>
        <w:bottom w:val="none" w:sz="0" w:space="0" w:color="auto"/>
        <w:right w:val="none" w:sz="0" w:space="0" w:color="auto"/>
      </w:divBdr>
    </w:div>
    <w:div w:id="390540009">
      <w:marLeft w:val="640"/>
      <w:marRight w:val="0"/>
      <w:marTop w:val="0"/>
      <w:marBottom w:val="0"/>
      <w:divBdr>
        <w:top w:val="none" w:sz="0" w:space="0" w:color="auto"/>
        <w:left w:val="none" w:sz="0" w:space="0" w:color="auto"/>
        <w:bottom w:val="none" w:sz="0" w:space="0" w:color="auto"/>
        <w:right w:val="none" w:sz="0" w:space="0" w:color="auto"/>
      </w:divBdr>
    </w:div>
    <w:div w:id="390620222">
      <w:marLeft w:val="640"/>
      <w:marRight w:val="0"/>
      <w:marTop w:val="0"/>
      <w:marBottom w:val="0"/>
      <w:divBdr>
        <w:top w:val="none" w:sz="0" w:space="0" w:color="auto"/>
        <w:left w:val="none" w:sz="0" w:space="0" w:color="auto"/>
        <w:bottom w:val="none" w:sz="0" w:space="0" w:color="auto"/>
        <w:right w:val="none" w:sz="0" w:space="0" w:color="auto"/>
      </w:divBdr>
    </w:div>
    <w:div w:id="390811045">
      <w:marLeft w:val="640"/>
      <w:marRight w:val="0"/>
      <w:marTop w:val="0"/>
      <w:marBottom w:val="0"/>
      <w:divBdr>
        <w:top w:val="none" w:sz="0" w:space="0" w:color="auto"/>
        <w:left w:val="none" w:sz="0" w:space="0" w:color="auto"/>
        <w:bottom w:val="none" w:sz="0" w:space="0" w:color="auto"/>
        <w:right w:val="none" w:sz="0" w:space="0" w:color="auto"/>
      </w:divBdr>
    </w:div>
    <w:div w:id="391124505">
      <w:marLeft w:val="640"/>
      <w:marRight w:val="0"/>
      <w:marTop w:val="0"/>
      <w:marBottom w:val="0"/>
      <w:divBdr>
        <w:top w:val="none" w:sz="0" w:space="0" w:color="auto"/>
        <w:left w:val="none" w:sz="0" w:space="0" w:color="auto"/>
        <w:bottom w:val="none" w:sz="0" w:space="0" w:color="auto"/>
        <w:right w:val="none" w:sz="0" w:space="0" w:color="auto"/>
      </w:divBdr>
    </w:div>
    <w:div w:id="391658356">
      <w:marLeft w:val="640"/>
      <w:marRight w:val="0"/>
      <w:marTop w:val="0"/>
      <w:marBottom w:val="0"/>
      <w:divBdr>
        <w:top w:val="none" w:sz="0" w:space="0" w:color="auto"/>
        <w:left w:val="none" w:sz="0" w:space="0" w:color="auto"/>
        <w:bottom w:val="none" w:sz="0" w:space="0" w:color="auto"/>
        <w:right w:val="none" w:sz="0" w:space="0" w:color="auto"/>
      </w:divBdr>
    </w:div>
    <w:div w:id="393048155">
      <w:marLeft w:val="640"/>
      <w:marRight w:val="0"/>
      <w:marTop w:val="0"/>
      <w:marBottom w:val="0"/>
      <w:divBdr>
        <w:top w:val="none" w:sz="0" w:space="0" w:color="auto"/>
        <w:left w:val="none" w:sz="0" w:space="0" w:color="auto"/>
        <w:bottom w:val="none" w:sz="0" w:space="0" w:color="auto"/>
        <w:right w:val="none" w:sz="0" w:space="0" w:color="auto"/>
      </w:divBdr>
    </w:div>
    <w:div w:id="393165170">
      <w:marLeft w:val="640"/>
      <w:marRight w:val="0"/>
      <w:marTop w:val="0"/>
      <w:marBottom w:val="0"/>
      <w:divBdr>
        <w:top w:val="none" w:sz="0" w:space="0" w:color="auto"/>
        <w:left w:val="none" w:sz="0" w:space="0" w:color="auto"/>
        <w:bottom w:val="none" w:sz="0" w:space="0" w:color="auto"/>
        <w:right w:val="none" w:sz="0" w:space="0" w:color="auto"/>
      </w:divBdr>
    </w:div>
    <w:div w:id="393433773">
      <w:marLeft w:val="640"/>
      <w:marRight w:val="0"/>
      <w:marTop w:val="0"/>
      <w:marBottom w:val="0"/>
      <w:divBdr>
        <w:top w:val="none" w:sz="0" w:space="0" w:color="auto"/>
        <w:left w:val="none" w:sz="0" w:space="0" w:color="auto"/>
        <w:bottom w:val="none" w:sz="0" w:space="0" w:color="auto"/>
        <w:right w:val="none" w:sz="0" w:space="0" w:color="auto"/>
      </w:divBdr>
    </w:div>
    <w:div w:id="394592802">
      <w:marLeft w:val="640"/>
      <w:marRight w:val="0"/>
      <w:marTop w:val="0"/>
      <w:marBottom w:val="0"/>
      <w:divBdr>
        <w:top w:val="none" w:sz="0" w:space="0" w:color="auto"/>
        <w:left w:val="none" w:sz="0" w:space="0" w:color="auto"/>
        <w:bottom w:val="none" w:sz="0" w:space="0" w:color="auto"/>
        <w:right w:val="none" w:sz="0" w:space="0" w:color="auto"/>
      </w:divBdr>
    </w:div>
    <w:div w:id="394746333">
      <w:marLeft w:val="640"/>
      <w:marRight w:val="0"/>
      <w:marTop w:val="0"/>
      <w:marBottom w:val="0"/>
      <w:divBdr>
        <w:top w:val="none" w:sz="0" w:space="0" w:color="auto"/>
        <w:left w:val="none" w:sz="0" w:space="0" w:color="auto"/>
        <w:bottom w:val="none" w:sz="0" w:space="0" w:color="auto"/>
        <w:right w:val="none" w:sz="0" w:space="0" w:color="auto"/>
      </w:divBdr>
    </w:div>
    <w:div w:id="396129094">
      <w:marLeft w:val="640"/>
      <w:marRight w:val="0"/>
      <w:marTop w:val="0"/>
      <w:marBottom w:val="0"/>
      <w:divBdr>
        <w:top w:val="none" w:sz="0" w:space="0" w:color="auto"/>
        <w:left w:val="none" w:sz="0" w:space="0" w:color="auto"/>
        <w:bottom w:val="none" w:sz="0" w:space="0" w:color="auto"/>
        <w:right w:val="none" w:sz="0" w:space="0" w:color="auto"/>
      </w:divBdr>
    </w:div>
    <w:div w:id="396248001">
      <w:marLeft w:val="640"/>
      <w:marRight w:val="0"/>
      <w:marTop w:val="0"/>
      <w:marBottom w:val="0"/>
      <w:divBdr>
        <w:top w:val="none" w:sz="0" w:space="0" w:color="auto"/>
        <w:left w:val="none" w:sz="0" w:space="0" w:color="auto"/>
        <w:bottom w:val="none" w:sz="0" w:space="0" w:color="auto"/>
        <w:right w:val="none" w:sz="0" w:space="0" w:color="auto"/>
      </w:divBdr>
    </w:div>
    <w:div w:id="396973805">
      <w:marLeft w:val="640"/>
      <w:marRight w:val="0"/>
      <w:marTop w:val="0"/>
      <w:marBottom w:val="0"/>
      <w:divBdr>
        <w:top w:val="none" w:sz="0" w:space="0" w:color="auto"/>
        <w:left w:val="none" w:sz="0" w:space="0" w:color="auto"/>
        <w:bottom w:val="none" w:sz="0" w:space="0" w:color="auto"/>
        <w:right w:val="none" w:sz="0" w:space="0" w:color="auto"/>
      </w:divBdr>
    </w:div>
    <w:div w:id="397020740">
      <w:marLeft w:val="640"/>
      <w:marRight w:val="0"/>
      <w:marTop w:val="0"/>
      <w:marBottom w:val="0"/>
      <w:divBdr>
        <w:top w:val="none" w:sz="0" w:space="0" w:color="auto"/>
        <w:left w:val="none" w:sz="0" w:space="0" w:color="auto"/>
        <w:bottom w:val="none" w:sz="0" w:space="0" w:color="auto"/>
        <w:right w:val="none" w:sz="0" w:space="0" w:color="auto"/>
      </w:divBdr>
    </w:div>
    <w:div w:id="399211033">
      <w:marLeft w:val="640"/>
      <w:marRight w:val="0"/>
      <w:marTop w:val="0"/>
      <w:marBottom w:val="0"/>
      <w:divBdr>
        <w:top w:val="none" w:sz="0" w:space="0" w:color="auto"/>
        <w:left w:val="none" w:sz="0" w:space="0" w:color="auto"/>
        <w:bottom w:val="none" w:sz="0" w:space="0" w:color="auto"/>
        <w:right w:val="none" w:sz="0" w:space="0" w:color="auto"/>
      </w:divBdr>
    </w:div>
    <w:div w:id="400099011">
      <w:marLeft w:val="640"/>
      <w:marRight w:val="0"/>
      <w:marTop w:val="0"/>
      <w:marBottom w:val="0"/>
      <w:divBdr>
        <w:top w:val="none" w:sz="0" w:space="0" w:color="auto"/>
        <w:left w:val="none" w:sz="0" w:space="0" w:color="auto"/>
        <w:bottom w:val="none" w:sz="0" w:space="0" w:color="auto"/>
        <w:right w:val="none" w:sz="0" w:space="0" w:color="auto"/>
      </w:divBdr>
    </w:div>
    <w:div w:id="400105585">
      <w:marLeft w:val="640"/>
      <w:marRight w:val="0"/>
      <w:marTop w:val="0"/>
      <w:marBottom w:val="0"/>
      <w:divBdr>
        <w:top w:val="none" w:sz="0" w:space="0" w:color="auto"/>
        <w:left w:val="none" w:sz="0" w:space="0" w:color="auto"/>
        <w:bottom w:val="none" w:sz="0" w:space="0" w:color="auto"/>
        <w:right w:val="none" w:sz="0" w:space="0" w:color="auto"/>
      </w:divBdr>
    </w:div>
    <w:div w:id="400644616">
      <w:marLeft w:val="640"/>
      <w:marRight w:val="0"/>
      <w:marTop w:val="0"/>
      <w:marBottom w:val="0"/>
      <w:divBdr>
        <w:top w:val="none" w:sz="0" w:space="0" w:color="auto"/>
        <w:left w:val="none" w:sz="0" w:space="0" w:color="auto"/>
        <w:bottom w:val="none" w:sz="0" w:space="0" w:color="auto"/>
        <w:right w:val="none" w:sz="0" w:space="0" w:color="auto"/>
      </w:divBdr>
    </w:div>
    <w:div w:id="401147384">
      <w:marLeft w:val="640"/>
      <w:marRight w:val="0"/>
      <w:marTop w:val="0"/>
      <w:marBottom w:val="0"/>
      <w:divBdr>
        <w:top w:val="none" w:sz="0" w:space="0" w:color="auto"/>
        <w:left w:val="none" w:sz="0" w:space="0" w:color="auto"/>
        <w:bottom w:val="none" w:sz="0" w:space="0" w:color="auto"/>
        <w:right w:val="none" w:sz="0" w:space="0" w:color="auto"/>
      </w:divBdr>
    </w:div>
    <w:div w:id="401220444">
      <w:marLeft w:val="640"/>
      <w:marRight w:val="0"/>
      <w:marTop w:val="0"/>
      <w:marBottom w:val="0"/>
      <w:divBdr>
        <w:top w:val="none" w:sz="0" w:space="0" w:color="auto"/>
        <w:left w:val="none" w:sz="0" w:space="0" w:color="auto"/>
        <w:bottom w:val="none" w:sz="0" w:space="0" w:color="auto"/>
        <w:right w:val="none" w:sz="0" w:space="0" w:color="auto"/>
      </w:divBdr>
    </w:div>
    <w:div w:id="401221011">
      <w:marLeft w:val="640"/>
      <w:marRight w:val="0"/>
      <w:marTop w:val="0"/>
      <w:marBottom w:val="0"/>
      <w:divBdr>
        <w:top w:val="none" w:sz="0" w:space="0" w:color="auto"/>
        <w:left w:val="none" w:sz="0" w:space="0" w:color="auto"/>
        <w:bottom w:val="none" w:sz="0" w:space="0" w:color="auto"/>
        <w:right w:val="none" w:sz="0" w:space="0" w:color="auto"/>
      </w:divBdr>
    </w:div>
    <w:div w:id="401487680">
      <w:marLeft w:val="640"/>
      <w:marRight w:val="0"/>
      <w:marTop w:val="0"/>
      <w:marBottom w:val="0"/>
      <w:divBdr>
        <w:top w:val="none" w:sz="0" w:space="0" w:color="auto"/>
        <w:left w:val="none" w:sz="0" w:space="0" w:color="auto"/>
        <w:bottom w:val="none" w:sz="0" w:space="0" w:color="auto"/>
        <w:right w:val="none" w:sz="0" w:space="0" w:color="auto"/>
      </w:divBdr>
    </w:div>
    <w:div w:id="402333935">
      <w:marLeft w:val="640"/>
      <w:marRight w:val="0"/>
      <w:marTop w:val="0"/>
      <w:marBottom w:val="0"/>
      <w:divBdr>
        <w:top w:val="none" w:sz="0" w:space="0" w:color="auto"/>
        <w:left w:val="none" w:sz="0" w:space="0" w:color="auto"/>
        <w:bottom w:val="none" w:sz="0" w:space="0" w:color="auto"/>
        <w:right w:val="none" w:sz="0" w:space="0" w:color="auto"/>
      </w:divBdr>
    </w:div>
    <w:div w:id="402410474">
      <w:marLeft w:val="640"/>
      <w:marRight w:val="0"/>
      <w:marTop w:val="0"/>
      <w:marBottom w:val="0"/>
      <w:divBdr>
        <w:top w:val="none" w:sz="0" w:space="0" w:color="auto"/>
        <w:left w:val="none" w:sz="0" w:space="0" w:color="auto"/>
        <w:bottom w:val="none" w:sz="0" w:space="0" w:color="auto"/>
        <w:right w:val="none" w:sz="0" w:space="0" w:color="auto"/>
      </w:divBdr>
    </w:div>
    <w:div w:id="402533076">
      <w:marLeft w:val="640"/>
      <w:marRight w:val="0"/>
      <w:marTop w:val="0"/>
      <w:marBottom w:val="0"/>
      <w:divBdr>
        <w:top w:val="none" w:sz="0" w:space="0" w:color="auto"/>
        <w:left w:val="none" w:sz="0" w:space="0" w:color="auto"/>
        <w:bottom w:val="none" w:sz="0" w:space="0" w:color="auto"/>
        <w:right w:val="none" w:sz="0" w:space="0" w:color="auto"/>
      </w:divBdr>
    </w:div>
    <w:div w:id="402602695">
      <w:marLeft w:val="640"/>
      <w:marRight w:val="0"/>
      <w:marTop w:val="0"/>
      <w:marBottom w:val="0"/>
      <w:divBdr>
        <w:top w:val="none" w:sz="0" w:space="0" w:color="auto"/>
        <w:left w:val="none" w:sz="0" w:space="0" w:color="auto"/>
        <w:bottom w:val="none" w:sz="0" w:space="0" w:color="auto"/>
        <w:right w:val="none" w:sz="0" w:space="0" w:color="auto"/>
      </w:divBdr>
    </w:div>
    <w:div w:id="402989111">
      <w:marLeft w:val="640"/>
      <w:marRight w:val="0"/>
      <w:marTop w:val="0"/>
      <w:marBottom w:val="0"/>
      <w:divBdr>
        <w:top w:val="none" w:sz="0" w:space="0" w:color="auto"/>
        <w:left w:val="none" w:sz="0" w:space="0" w:color="auto"/>
        <w:bottom w:val="none" w:sz="0" w:space="0" w:color="auto"/>
        <w:right w:val="none" w:sz="0" w:space="0" w:color="auto"/>
      </w:divBdr>
    </w:div>
    <w:div w:id="403529984">
      <w:marLeft w:val="640"/>
      <w:marRight w:val="0"/>
      <w:marTop w:val="0"/>
      <w:marBottom w:val="0"/>
      <w:divBdr>
        <w:top w:val="none" w:sz="0" w:space="0" w:color="auto"/>
        <w:left w:val="none" w:sz="0" w:space="0" w:color="auto"/>
        <w:bottom w:val="none" w:sz="0" w:space="0" w:color="auto"/>
        <w:right w:val="none" w:sz="0" w:space="0" w:color="auto"/>
      </w:divBdr>
    </w:div>
    <w:div w:id="404842883">
      <w:marLeft w:val="640"/>
      <w:marRight w:val="0"/>
      <w:marTop w:val="0"/>
      <w:marBottom w:val="0"/>
      <w:divBdr>
        <w:top w:val="none" w:sz="0" w:space="0" w:color="auto"/>
        <w:left w:val="none" w:sz="0" w:space="0" w:color="auto"/>
        <w:bottom w:val="none" w:sz="0" w:space="0" w:color="auto"/>
        <w:right w:val="none" w:sz="0" w:space="0" w:color="auto"/>
      </w:divBdr>
    </w:div>
    <w:div w:id="405418155">
      <w:marLeft w:val="640"/>
      <w:marRight w:val="0"/>
      <w:marTop w:val="0"/>
      <w:marBottom w:val="0"/>
      <w:divBdr>
        <w:top w:val="none" w:sz="0" w:space="0" w:color="auto"/>
        <w:left w:val="none" w:sz="0" w:space="0" w:color="auto"/>
        <w:bottom w:val="none" w:sz="0" w:space="0" w:color="auto"/>
        <w:right w:val="none" w:sz="0" w:space="0" w:color="auto"/>
      </w:divBdr>
    </w:div>
    <w:div w:id="405425013">
      <w:marLeft w:val="640"/>
      <w:marRight w:val="0"/>
      <w:marTop w:val="0"/>
      <w:marBottom w:val="0"/>
      <w:divBdr>
        <w:top w:val="none" w:sz="0" w:space="0" w:color="auto"/>
        <w:left w:val="none" w:sz="0" w:space="0" w:color="auto"/>
        <w:bottom w:val="none" w:sz="0" w:space="0" w:color="auto"/>
        <w:right w:val="none" w:sz="0" w:space="0" w:color="auto"/>
      </w:divBdr>
    </w:div>
    <w:div w:id="406153971">
      <w:marLeft w:val="640"/>
      <w:marRight w:val="0"/>
      <w:marTop w:val="0"/>
      <w:marBottom w:val="0"/>
      <w:divBdr>
        <w:top w:val="none" w:sz="0" w:space="0" w:color="auto"/>
        <w:left w:val="none" w:sz="0" w:space="0" w:color="auto"/>
        <w:bottom w:val="none" w:sz="0" w:space="0" w:color="auto"/>
        <w:right w:val="none" w:sz="0" w:space="0" w:color="auto"/>
      </w:divBdr>
    </w:div>
    <w:div w:id="407189386">
      <w:marLeft w:val="640"/>
      <w:marRight w:val="0"/>
      <w:marTop w:val="0"/>
      <w:marBottom w:val="0"/>
      <w:divBdr>
        <w:top w:val="none" w:sz="0" w:space="0" w:color="auto"/>
        <w:left w:val="none" w:sz="0" w:space="0" w:color="auto"/>
        <w:bottom w:val="none" w:sz="0" w:space="0" w:color="auto"/>
        <w:right w:val="none" w:sz="0" w:space="0" w:color="auto"/>
      </w:divBdr>
    </w:div>
    <w:div w:id="407923224">
      <w:marLeft w:val="640"/>
      <w:marRight w:val="0"/>
      <w:marTop w:val="0"/>
      <w:marBottom w:val="0"/>
      <w:divBdr>
        <w:top w:val="none" w:sz="0" w:space="0" w:color="auto"/>
        <w:left w:val="none" w:sz="0" w:space="0" w:color="auto"/>
        <w:bottom w:val="none" w:sz="0" w:space="0" w:color="auto"/>
        <w:right w:val="none" w:sz="0" w:space="0" w:color="auto"/>
      </w:divBdr>
    </w:div>
    <w:div w:id="407963018">
      <w:marLeft w:val="640"/>
      <w:marRight w:val="0"/>
      <w:marTop w:val="0"/>
      <w:marBottom w:val="0"/>
      <w:divBdr>
        <w:top w:val="none" w:sz="0" w:space="0" w:color="auto"/>
        <w:left w:val="none" w:sz="0" w:space="0" w:color="auto"/>
        <w:bottom w:val="none" w:sz="0" w:space="0" w:color="auto"/>
        <w:right w:val="none" w:sz="0" w:space="0" w:color="auto"/>
      </w:divBdr>
    </w:div>
    <w:div w:id="411514732">
      <w:marLeft w:val="640"/>
      <w:marRight w:val="0"/>
      <w:marTop w:val="0"/>
      <w:marBottom w:val="0"/>
      <w:divBdr>
        <w:top w:val="none" w:sz="0" w:space="0" w:color="auto"/>
        <w:left w:val="none" w:sz="0" w:space="0" w:color="auto"/>
        <w:bottom w:val="none" w:sz="0" w:space="0" w:color="auto"/>
        <w:right w:val="none" w:sz="0" w:space="0" w:color="auto"/>
      </w:divBdr>
    </w:div>
    <w:div w:id="412314613">
      <w:marLeft w:val="640"/>
      <w:marRight w:val="0"/>
      <w:marTop w:val="0"/>
      <w:marBottom w:val="0"/>
      <w:divBdr>
        <w:top w:val="none" w:sz="0" w:space="0" w:color="auto"/>
        <w:left w:val="none" w:sz="0" w:space="0" w:color="auto"/>
        <w:bottom w:val="none" w:sz="0" w:space="0" w:color="auto"/>
        <w:right w:val="none" w:sz="0" w:space="0" w:color="auto"/>
      </w:divBdr>
    </w:div>
    <w:div w:id="412556750">
      <w:marLeft w:val="640"/>
      <w:marRight w:val="0"/>
      <w:marTop w:val="0"/>
      <w:marBottom w:val="0"/>
      <w:divBdr>
        <w:top w:val="none" w:sz="0" w:space="0" w:color="auto"/>
        <w:left w:val="none" w:sz="0" w:space="0" w:color="auto"/>
        <w:bottom w:val="none" w:sz="0" w:space="0" w:color="auto"/>
        <w:right w:val="none" w:sz="0" w:space="0" w:color="auto"/>
      </w:divBdr>
    </w:div>
    <w:div w:id="413169140">
      <w:marLeft w:val="640"/>
      <w:marRight w:val="0"/>
      <w:marTop w:val="0"/>
      <w:marBottom w:val="0"/>
      <w:divBdr>
        <w:top w:val="none" w:sz="0" w:space="0" w:color="auto"/>
        <w:left w:val="none" w:sz="0" w:space="0" w:color="auto"/>
        <w:bottom w:val="none" w:sz="0" w:space="0" w:color="auto"/>
        <w:right w:val="none" w:sz="0" w:space="0" w:color="auto"/>
      </w:divBdr>
    </w:div>
    <w:div w:id="413749071">
      <w:marLeft w:val="640"/>
      <w:marRight w:val="0"/>
      <w:marTop w:val="0"/>
      <w:marBottom w:val="0"/>
      <w:divBdr>
        <w:top w:val="none" w:sz="0" w:space="0" w:color="auto"/>
        <w:left w:val="none" w:sz="0" w:space="0" w:color="auto"/>
        <w:bottom w:val="none" w:sz="0" w:space="0" w:color="auto"/>
        <w:right w:val="none" w:sz="0" w:space="0" w:color="auto"/>
      </w:divBdr>
    </w:div>
    <w:div w:id="416295234">
      <w:marLeft w:val="640"/>
      <w:marRight w:val="0"/>
      <w:marTop w:val="0"/>
      <w:marBottom w:val="0"/>
      <w:divBdr>
        <w:top w:val="none" w:sz="0" w:space="0" w:color="auto"/>
        <w:left w:val="none" w:sz="0" w:space="0" w:color="auto"/>
        <w:bottom w:val="none" w:sz="0" w:space="0" w:color="auto"/>
        <w:right w:val="none" w:sz="0" w:space="0" w:color="auto"/>
      </w:divBdr>
    </w:div>
    <w:div w:id="416366824">
      <w:marLeft w:val="640"/>
      <w:marRight w:val="0"/>
      <w:marTop w:val="0"/>
      <w:marBottom w:val="0"/>
      <w:divBdr>
        <w:top w:val="none" w:sz="0" w:space="0" w:color="auto"/>
        <w:left w:val="none" w:sz="0" w:space="0" w:color="auto"/>
        <w:bottom w:val="none" w:sz="0" w:space="0" w:color="auto"/>
        <w:right w:val="none" w:sz="0" w:space="0" w:color="auto"/>
      </w:divBdr>
    </w:div>
    <w:div w:id="416513568">
      <w:marLeft w:val="640"/>
      <w:marRight w:val="0"/>
      <w:marTop w:val="0"/>
      <w:marBottom w:val="0"/>
      <w:divBdr>
        <w:top w:val="none" w:sz="0" w:space="0" w:color="auto"/>
        <w:left w:val="none" w:sz="0" w:space="0" w:color="auto"/>
        <w:bottom w:val="none" w:sz="0" w:space="0" w:color="auto"/>
        <w:right w:val="none" w:sz="0" w:space="0" w:color="auto"/>
      </w:divBdr>
    </w:div>
    <w:div w:id="416752390">
      <w:marLeft w:val="640"/>
      <w:marRight w:val="0"/>
      <w:marTop w:val="0"/>
      <w:marBottom w:val="0"/>
      <w:divBdr>
        <w:top w:val="none" w:sz="0" w:space="0" w:color="auto"/>
        <w:left w:val="none" w:sz="0" w:space="0" w:color="auto"/>
        <w:bottom w:val="none" w:sz="0" w:space="0" w:color="auto"/>
        <w:right w:val="none" w:sz="0" w:space="0" w:color="auto"/>
      </w:divBdr>
    </w:div>
    <w:div w:id="417484941">
      <w:marLeft w:val="640"/>
      <w:marRight w:val="0"/>
      <w:marTop w:val="0"/>
      <w:marBottom w:val="0"/>
      <w:divBdr>
        <w:top w:val="none" w:sz="0" w:space="0" w:color="auto"/>
        <w:left w:val="none" w:sz="0" w:space="0" w:color="auto"/>
        <w:bottom w:val="none" w:sz="0" w:space="0" w:color="auto"/>
        <w:right w:val="none" w:sz="0" w:space="0" w:color="auto"/>
      </w:divBdr>
    </w:div>
    <w:div w:id="417868171">
      <w:marLeft w:val="640"/>
      <w:marRight w:val="0"/>
      <w:marTop w:val="0"/>
      <w:marBottom w:val="0"/>
      <w:divBdr>
        <w:top w:val="none" w:sz="0" w:space="0" w:color="auto"/>
        <w:left w:val="none" w:sz="0" w:space="0" w:color="auto"/>
        <w:bottom w:val="none" w:sz="0" w:space="0" w:color="auto"/>
        <w:right w:val="none" w:sz="0" w:space="0" w:color="auto"/>
      </w:divBdr>
    </w:div>
    <w:div w:id="418185271">
      <w:marLeft w:val="640"/>
      <w:marRight w:val="0"/>
      <w:marTop w:val="0"/>
      <w:marBottom w:val="0"/>
      <w:divBdr>
        <w:top w:val="none" w:sz="0" w:space="0" w:color="auto"/>
        <w:left w:val="none" w:sz="0" w:space="0" w:color="auto"/>
        <w:bottom w:val="none" w:sz="0" w:space="0" w:color="auto"/>
        <w:right w:val="none" w:sz="0" w:space="0" w:color="auto"/>
      </w:divBdr>
    </w:div>
    <w:div w:id="418327439">
      <w:marLeft w:val="640"/>
      <w:marRight w:val="0"/>
      <w:marTop w:val="0"/>
      <w:marBottom w:val="0"/>
      <w:divBdr>
        <w:top w:val="none" w:sz="0" w:space="0" w:color="auto"/>
        <w:left w:val="none" w:sz="0" w:space="0" w:color="auto"/>
        <w:bottom w:val="none" w:sz="0" w:space="0" w:color="auto"/>
        <w:right w:val="none" w:sz="0" w:space="0" w:color="auto"/>
      </w:divBdr>
    </w:div>
    <w:div w:id="418869893">
      <w:marLeft w:val="640"/>
      <w:marRight w:val="0"/>
      <w:marTop w:val="0"/>
      <w:marBottom w:val="0"/>
      <w:divBdr>
        <w:top w:val="none" w:sz="0" w:space="0" w:color="auto"/>
        <w:left w:val="none" w:sz="0" w:space="0" w:color="auto"/>
        <w:bottom w:val="none" w:sz="0" w:space="0" w:color="auto"/>
        <w:right w:val="none" w:sz="0" w:space="0" w:color="auto"/>
      </w:divBdr>
    </w:div>
    <w:div w:id="421342565">
      <w:marLeft w:val="640"/>
      <w:marRight w:val="0"/>
      <w:marTop w:val="0"/>
      <w:marBottom w:val="0"/>
      <w:divBdr>
        <w:top w:val="none" w:sz="0" w:space="0" w:color="auto"/>
        <w:left w:val="none" w:sz="0" w:space="0" w:color="auto"/>
        <w:bottom w:val="none" w:sz="0" w:space="0" w:color="auto"/>
        <w:right w:val="none" w:sz="0" w:space="0" w:color="auto"/>
      </w:divBdr>
    </w:div>
    <w:div w:id="421418686">
      <w:marLeft w:val="640"/>
      <w:marRight w:val="0"/>
      <w:marTop w:val="0"/>
      <w:marBottom w:val="0"/>
      <w:divBdr>
        <w:top w:val="none" w:sz="0" w:space="0" w:color="auto"/>
        <w:left w:val="none" w:sz="0" w:space="0" w:color="auto"/>
        <w:bottom w:val="none" w:sz="0" w:space="0" w:color="auto"/>
        <w:right w:val="none" w:sz="0" w:space="0" w:color="auto"/>
      </w:divBdr>
    </w:div>
    <w:div w:id="421492068">
      <w:marLeft w:val="640"/>
      <w:marRight w:val="0"/>
      <w:marTop w:val="0"/>
      <w:marBottom w:val="0"/>
      <w:divBdr>
        <w:top w:val="none" w:sz="0" w:space="0" w:color="auto"/>
        <w:left w:val="none" w:sz="0" w:space="0" w:color="auto"/>
        <w:bottom w:val="none" w:sz="0" w:space="0" w:color="auto"/>
        <w:right w:val="none" w:sz="0" w:space="0" w:color="auto"/>
      </w:divBdr>
    </w:div>
    <w:div w:id="421686455">
      <w:marLeft w:val="640"/>
      <w:marRight w:val="0"/>
      <w:marTop w:val="0"/>
      <w:marBottom w:val="0"/>
      <w:divBdr>
        <w:top w:val="none" w:sz="0" w:space="0" w:color="auto"/>
        <w:left w:val="none" w:sz="0" w:space="0" w:color="auto"/>
        <w:bottom w:val="none" w:sz="0" w:space="0" w:color="auto"/>
        <w:right w:val="none" w:sz="0" w:space="0" w:color="auto"/>
      </w:divBdr>
    </w:div>
    <w:div w:id="421924144">
      <w:marLeft w:val="640"/>
      <w:marRight w:val="0"/>
      <w:marTop w:val="0"/>
      <w:marBottom w:val="0"/>
      <w:divBdr>
        <w:top w:val="none" w:sz="0" w:space="0" w:color="auto"/>
        <w:left w:val="none" w:sz="0" w:space="0" w:color="auto"/>
        <w:bottom w:val="none" w:sz="0" w:space="0" w:color="auto"/>
        <w:right w:val="none" w:sz="0" w:space="0" w:color="auto"/>
      </w:divBdr>
    </w:div>
    <w:div w:id="422071822">
      <w:marLeft w:val="640"/>
      <w:marRight w:val="0"/>
      <w:marTop w:val="0"/>
      <w:marBottom w:val="0"/>
      <w:divBdr>
        <w:top w:val="none" w:sz="0" w:space="0" w:color="auto"/>
        <w:left w:val="none" w:sz="0" w:space="0" w:color="auto"/>
        <w:bottom w:val="none" w:sz="0" w:space="0" w:color="auto"/>
        <w:right w:val="none" w:sz="0" w:space="0" w:color="auto"/>
      </w:divBdr>
    </w:div>
    <w:div w:id="422805323">
      <w:marLeft w:val="640"/>
      <w:marRight w:val="0"/>
      <w:marTop w:val="0"/>
      <w:marBottom w:val="0"/>
      <w:divBdr>
        <w:top w:val="none" w:sz="0" w:space="0" w:color="auto"/>
        <w:left w:val="none" w:sz="0" w:space="0" w:color="auto"/>
        <w:bottom w:val="none" w:sz="0" w:space="0" w:color="auto"/>
        <w:right w:val="none" w:sz="0" w:space="0" w:color="auto"/>
      </w:divBdr>
    </w:div>
    <w:div w:id="423577305">
      <w:marLeft w:val="640"/>
      <w:marRight w:val="0"/>
      <w:marTop w:val="0"/>
      <w:marBottom w:val="0"/>
      <w:divBdr>
        <w:top w:val="none" w:sz="0" w:space="0" w:color="auto"/>
        <w:left w:val="none" w:sz="0" w:space="0" w:color="auto"/>
        <w:bottom w:val="none" w:sz="0" w:space="0" w:color="auto"/>
        <w:right w:val="none" w:sz="0" w:space="0" w:color="auto"/>
      </w:divBdr>
    </w:div>
    <w:div w:id="424958535">
      <w:marLeft w:val="640"/>
      <w:marRight w:val="0"/>
      <w:marTop w:val="0"/>
      <w:marBottom w:val="0"/>
      <w:divBdr>
        <w:top w:val="none" w:sz="0" w:space="0" w:color="auto"/>
        <w:left w:val="none" w:sz="0" w:space="0" w:color="auto"/>
        <w:bottom w:val="none" w:sz="0" w:space="0" w:color="auto"/>
        <w:right w:val="none" w:sz="0" w:space="0" w:color="auto"/>
      </w:divBdr>
    </w:div>
    <w:div w:id="425351448">
      <w:marLeft w:val="640"/>
      <w:marRight w:val="0"/>
      <w:marTop w:val="0"/>
      <w:marBottom w:val="0"/>
      <w:divBdr>
        <w:top w:val="none" w:sz="0" w:space="0" w:color="auto"/>
        <w:left w:val="none" w:sz="0" w:space="0" w:color="auto"/>
        <w:bottom w:val="none" w:sz="0" w:space="0" w:color="auto"/>
        <w:right w:val="none" w:sz="0" w:space="0" w:color="auto"/>
      </w:divBdr>
    </w:div>
    <w:div w:id="425613143">
      <w:marLeft w:val="640"/>
      <w:marRight w:val="0"/>
      <w:marTop w:val="0"/>
      <w:marBottom w:val="0"/>
      <w:divBdr>
        <w:top w:val="none" w:sz="0" w:space="0" w:color="auto"/>
        <w:left w:val="none" w:sz="0" w:space="0" w:color="auto"/>
        <w:bottom w:val="none" w:sz="0" w:space="0" w:color="auto"/>
        <w:right w:val="none" w:sz="0" w:space="0" w:color="auto"/>
      </w:divBdr>
    </w:div>
    <w:div w:id="425931748">
      <w:marLeft w:val="640"/>
      <w:marRight w:val="0"/>
      <w:marTop w:val="0"/>
      <w:marBottom w:val="0"/>
      <w:divBdr>
        <w:top w:val="none" w:sz="0" w:space="0" w:color="auto"/>
        <w:left w:val="none" w:sz="0" w:space="0" w:color="auto"/>
        <w:bottom w:val="none" w:sz="0" w:space="0" w:color="auto"/>
        <w:right w:val="none" w:sz="0" w:space="0" w:color="auto"/>
      </w:divBdr>
    </w:div>
    <w:div w:id="426271905">
      <w:marLeft w:val="640"/>
      <w:marRight w:val="0"/>
      <w:marTop w:val="0"/>
      <w:marBottom w:val="0"/>
      <w:divBdr>
        <w:top w:val="none" w:sz="0" w:space="0" w:color="auto"/>
        <w:left w:val="none" w:sz="0" w:space="0" w:color="auto"/>
        <w:bottom w:val="none" w:sz="0" w:space="0" w:color="auto"/>
        <w:right w:val="none" w:sz="0" w:space="0" w:color="auto"/>
      </w:divBdr>
    </w:div>
    <w:div w:id="426582522">
      <w:marLeft w:val="640"/>
      <w:marRight w:val="0"/>
      <w:marTop w:val="0"/>
      <w:marBottom w:val="0"/>
      <w:divBdr>
        <w:top w:val="none" w:sz="0" w:space="0" w:color="auto"/>
        <w:left w:val="none" w:sz="0" w:space="0" w:color="auto"/>
        <w:bottom w:val="none" w:sz="0" w:space="0" w:color="auto"/>
        <w:right w:val="none" w:sz="0" w:space="0" w:color="auto"/>
      </w:divBdr>
    </w:div>
    <w:div w:id="427819433">
      <w:marLeft w:val="640"/>
      <w:marRight w:val="0"/>
      <w:marTop w:val="0"/>
      <w:marBottom w:val="0"/>
      <w:divBdr>
        <w:top w:val="none" w:sz="0" w:space="0" w:color="auto"/>
        <w:left w:val="none" w:sz="0" w:space="0" w:color="auto"/>
        <w:bottom w:val="none" w:sz="0" w:space="0" w:color="auto"/>
        <w:right w:val="none" w:sz="0" w:space="0" w:color="auto"/>
      </w:divBdr>
    </w:div>
    <w:div w:id="428813474">
      <w:marLeft w:val="640"/>
      <w:marRight w:val="0"/>
      <w:marTop w:val="0"/>
      <w:marBottom w:val="0"/>
      <w:divBdr>
        <w:top w:val="none" w:sz="0" w:space="0" w:color="auto"/>
        <w:left w:val="none" w:sz="0" w:space="0" w:color="auto"/>
        <w:bottom w:val="none" w:sz="0" w:space="0" w:color="auto"/>
        <w:right w:val="none" w:sz="0" w:space="0" w:color="auto"/>
      </w:divBdr>
    </w:div>
    <w:div w:id="430244442">
      <w:marLeft w:val="640"/>
      <w:marRight w:val="0"/>
      <w:marTop w:val="0"/>
      <w:marBottom w:val="0"/>
      <w:divBdr>
        <w:top w:val="none" w:sz="0" w:space="0" w:color="auto"/>
        <w:left w:val="none" w:sz="0" w:space="0" w:color="auto"/>
        <w:bottom w:val="none" w:sz="0" w:space="0" w:color="auto"/>
        <w:right w:val="none" w:sz="0" w:space="0" w:color="auto"/>
      </w:divBdr>
    </w:div>
    <w:div w:id="430585523">
      <w:marLeft w:val="640"/>
      <w:marRight w:val="0"/>
      <w:marTop w:val="0"/>
      <w:marBottom w:val="0"/>
      <w:divBdr>
        <w:top w:val="none" w:sz="0" w:space="0" w:color="auto"/>
        <w:left w:val="none" w:sz="0" w:space="0" w:color="auto"/>
        <w:bottom w:val="none" w:sz="0" w:space="0" w:color="auto"/>
        <w:right w:val="none" w:sz="0" w:space="0" w:color="auto"/>
      </w:divBdr>
    </w:div>
    <w:div w:id="434979279">
      <w:marLeft w:val="640"/>
      <w:marRight w:val="0"/>
      <w:marTop w:val="0"/>
      <w:marBottom w:val="0"/>
      <w:divBdr>
        <w:top w:val="none" w:sz="0" w:space="0" w:color="auto"/>
        <w:left w:val="none" w:sz="0" w:space="0" w:color="auto"/>
        <w:bottom w:val="none" w:sz="0" w:space="0" w:color="auto"/>
        <w:right w:val="none" w:sz="0" w:space="0" w:color="auto"/>
      </w:divBdr>
    </w:div>
    <w:div w:id="435097420">
      <w:marLeft w:val="640"/>
      <w:marRight w:val="0"/>
      <w:marTop w:val="0"/>
      <w:marBottom w:val="0"/>
      <w:divBdr>
        <w:top w:val="none" w:sz="0" w:space="0" w:color="auto"/>
        <w:left w:val="none" w:sz="0" w:space="0" w:color="auto"/>
        <w:bottom w:val="none" w:sz="0" w:space="0" w:color="auto"/>
        <w:right w:val="none" w:sz="0" w:space="0" w:color="auto"/>
      </w:divBdr>
    </w:div>
    <w:div w:id="435292108">
      <w:marLeft w:val="640"/>
      <w:marRight w:val="0"/>
      <w:marTop w:val="0"/>
      <w:marBottom w:val="0"/>
      <w:divBdr>
        <w:top w:val="none" w:sz="0" w:space="0" w:color="auto"/>
        <w:left w:val="none" w:sz="0" w:space="0" w:color="auto"/>
        <w:bottom w:val="none" w:sz="0" w:space="0" w:color="auto"/>
        <w:right w:val="none" w:sz="0" w:space="0" w:color="auto"/>
      </w:divBdr>
    </w:div>
    <w:div w:id="435446139">
      <w:marLeft w:val="640"/>
      <w:marRight w:val="0"/>
      <w:marTop w:val="0"/>
      <w:marBottom w:val="0"/>
      <w:divBdr>
        <w:top w:val="none" w:sz="0" w:space="0" w:color="auto"/>
        <w:left w:val="none" w:sz="0" w:space="0" w:color="auto"/>
        <w:bottom w:val="none" w:sz="0" w:space="0" w:color="auto"/>
        <w:right w:val="none" w:sz="0" w:space="0" w:color="auto"/>
      </w:divBdr>
    </w:div>
    <w:div w:id="435903115">
      <w:marLeft w:val="640"/>
      <w:marRight w:val="0"/>
      <w:marTop w:val="0"/>
      <w:marBottom w:val="0"/>
      <w:divBdr>
        <w:top w:val="none" w:sz="0" w:space="0" w:color="auto"/>
        <w:left w:val="none" w:sz="0" w:space="0" w:color="auto"/>
        <w:bottom w:val="none" w:sz="0" w:space="0" w:color="auto"/>
        <w:right w:val="none" w:sz="0" w:space="0" w:color="auto"/>
      </w:divBdr>
    </w:div>
    <w:div w:id="435946075">
      <w:marLeft w:val="640"/>
      <w:marRight w:val="0"/>
      <w:marTop w:val="0"/>
      <w:marBottom w:val="0"/>
      <w:divBdr>
        <w:top w:val="none" w:sz="0" w:space="0" w:color="auto"/>
        <w:left w:val="none" w:sz="0" w:space="0" w:color="auto"/>
        <w:bottom w:val="none" w:sz="0" w:space="0" w:color="auto"/>
        <w:right w:val="none" w:sz="0" w:space="0" w:color="auto"/>
      </w:divBdr>
    </w:div>
    <w:div w:id="435952961">
      <w:marLeft w:val="640"/>
      <w:marRight w:val="0"/>
      <w:marTop w:val="0"/>
      <w:marBottom w:val="0"/>
      <w:divBdr>
        <w:top w:val="none" w:sz="0" w:space="0" w:color="auto"/>
        <w:left w:val="none" w:sz="0" w:space="0" w:color="auto"/>
        <w:bottom w:val="none" w:sz="0" w:space="0" w:color="auto"/>
        <w:right w:val="none" w:sz="0" w:space="0" w:color="auto"/>
      </w:divBdr>
    </w:div>
    <w:div w:id="437481918">
      <w:marLeft w:val="640"/>
      <w:marRight w:val="0"/>
      <w:marTop w:val="0"/>
      <w:marBottom w:val="0"/>
      <w:divBdr>
        <w:top w:val="none" w:sz="0" w:space="0" w:color="auto"/>
        <w:left w:val="none" w:sz="0" w:space="0" w:color="auto"/>
        <w:bottom w:val="none" w:sz="0" w:space="0" w:color="auto"/>
        <w:right w:val="none" w:sz="0" w:space="0" w:color="auto"/>
      </w:divBdr>
    </w:div>
    <w:div w:id="438186302">
      <w:marLeft w:val="640"/>
      <w:marRight w:val="0"/>
      <w:marTop w:val="0"/>
      <w:marBottom w:val="0"/>
      <w:divBdr>
        <w:top w:val="none" w:sz="0" w:space="0" w:color="auto"/>
        <w:left w:val="none" w:sz="0" w:space="0" w:color="auto"/>
        <w:bottom w:val="none" w:sz="0" w:space="0" w:color="auto"/>
        <w:right w:val="none" w:sz="0" w:space="0" w:color="auto"/>
      </w:divBdr>
    </w:div>
    <w:div w:id="438304974">
      <w:marLeft w:val="640"/>
      <w:marRight w:val="0"/>
      <w:marTop w:val="0"/>
      <w:marBottom w:val="0"/>
      <w:divBdr>
        <w:top w:val="none" w:sz="0" w:space="0" w:color="auto"/>
        <w:left w:val="none" w:sz="0" w:space="0" w:color="auto"/>
        <w:bottom w:val="none" w:sz="0" w:space="0" w:color="auto"/>
        <w:right w:val="none" w:sz="0" w:space="0" w:color="auto"/>
      </w:divBdr>
    </w:div>
    <w:div w:id="439952720">
      <w:marLeft w:val="640"/>
      <w:marRight w:val="0"/>
      <w:marTop w:val="0"/>
      <w:marBottom w:val="0"/>
      <w:divBdr>
        <w:top w:val="none" w:sz="0" w:space="0" w:color="auto"/>
        <w:left w:val="none" w:sz="0" w:space="0" w:color="auto"/>
        <w:bottom w:val="none" w:sz="0" w:space="0" w:color="auto"/>
        <w:right w:val="none" w:sz="0" w:space="0" w:color="auto"/>
      </w:divBdr>
    </w:div>
    <w:div w:id="440339249">
      <w:marLeft w:val="640"/>
      <w:marRight w:val="0"/>
      <w:marTop w:val="0"/>
      <w:marBottom w:val="0"/>
      <w:divBdr>
        <w:top w:val="none" w:sz="0" w:space="0" w:color="auto"/>
        <w:left w:val="none" w:sz="0" w:space="0" w:color="auto"/>
        <w:bottom w:val="none" w:sz="0" w:space="0" w:color="auto"/>
        <w:right w:val="none" w:sz="0" w:space="0" w:color="auto"/>
      </w:divBdr>
    </w:div>
    <w:div w:id="440955489">
      <w:marLeft w:val="640"/>
      <w:marRight w:val="0"/>
      <w:marTop w:val="0"/>
      <w:marBottom w:val="0"/>
      <w:divBdr>
        <w:top w:val="none" w:sz="0" w:space="0" w:color="auto"/>
        <w:left w:val="none" w:sz="0" w:space="0" w:color="auto"/>
        <w:bottom w:val="none" w:sz="0" w:space="0" w:color="auto"/>
        <w:right w:val="none" w:sz="0" w:space="0" w:color="auto"/>
      </w:divBdr>
    </w:div>
    <w:div w:id="441076115">
      <w:marLeft w:val="640"/>
      <w:marRight w:val="0"/>
      <w:marTop w:val="0"/>
      <w:marBottom w:val="0"/>
      <w:divBdr>
        <w:top w:val="none" w:sz="0" w:space="0" w:color="auto"/>
        <w:left w:val="none" w:sz="0" w:space="0" w:color="auto"/>
        <w:bottom w:val="none" w:sz="0" w:space="0" w:color="auto"/>
        <w:right w:val="none" w:sz="0" w:space="0" w:color="auto"/>
      </w:divBdr>
    </w:div>
    <w:div w:id="442263383">
      <w:marLeft w:val="640"/>
      <w:marRight w:val="0"/>
      <w:marTop w:val="0"/>
      <w:marBottom w:val="0"/>
      <w:divBdr>
        <w:top w:val="none" w:sz="0" w:space="0" w:color="auto"/>
        <w:left w:val="none" w:sz="0" w:space="0" w:color="auto"/>
        <w:bottom w:val="none" w:sz="0" w:space="0" w:color="auto"/>
        <w:right w:val="none" w:sz="0" w:space="0" w:color="auto"/>
      </w:divBdr>
    </w:div>
    <w:div w:id="442385011">
      <w:marLeft w:val="640"/>
      <w:marRight w:val="0"/>
      <w:marTop w:val="0"/>
      <w:marBottom w:val="0"/>
      <w:divBdr>
        <w:top w:val="none" w:sz="0" w:space="0" w:color="auto"/>
        <w:left w:val="none" w:sz="0" w:space="0" w:color="auto"/>
        <w:bottom w:val="none" w:sz="0" w:space="0" w:color="auto"/>
        <w:right w:val="none" w:sz="0" w:space="0" w:color="auto"/>
      </w:divBdr>
    </w:div>
    <w:div w:id="442458476">
      <w:marLeft w:val="640"/>
      <w:marRight w:val="0"/>
      <w:marTop w:val="0"/>
      <w:marBottom w:val="0"/>
      <w:divBdr>
        <w:top w:val="none" w:sz="0" w:space="0" w:color="auto"/>
        <w:left w:val="none" w:sz="0" w:space="0" w:color="auto"/>
        <w:bottom w:val="none" w:sz="0" w:space="0" w:color="auto"/>
        <w:right w:val="none" w:sz="0" w:space="0" w:color="auto"/>
      </w:divBdr>
    </w:div>
    <w:div w:id="443883811">
      <w:marLeft w:val="640"/>
      <w:marRight w:val="0"/>
      <w:marTop w:val="0"/>
      <w:marBottom w:val="0"/>
      <w:divBdr>
        <w:top w:val="none" w:sz="0" w:space="0" w:color="auto"/>
        <w:left w:val="none" w:sz="0" w:space="0" w:color="auto"/>
        <w:bottom w:val="none" w:sz="0" w:space="0" w:color="auto"/>
        <w:right w:val="none" w:sz="0" w:space="0" w:color="auto"/>
      </w:divBdr>
    </w:div>
    <w:div w:id="443959279">
      <w:marLeft w:val="640"/>
      <w:marRight w:val="0"/>
      <w:marTop w:val="0"/>
      <w:marBottom w:val="0"/>
      <w:divBdr>
        <w:top w:val="none" w:sz="0" w:space="0" w:color="auto"/>
        <w:left w:val="none" w:sz="0" w:space="0" w:color="auto"/>
        <w:bottom w:val="none" w:sz="0" w:space="0" w:color="auto"/>
        <w:right w:val="none" w:sz="0" w:space="0" w:color="auto"/>
      </w:divBdr>
    </w:div>
    <w:div w:id="444231140">
      <w:marLeft w:val="640"/>
      <w:marRight w:val="0"/>
      <w:marTop w:val="0"/>
      <w:marBottom w:val="0"/>
      <w:divBdr>
        <w:top w:val="none" w:sz="0" w:space="0" w:color="auto"/>
        <w:left w:val="none" w:sz="0" w:space="0" w:color="auto"/>
        <w:bottom w:val="none" w:sz="0" w:space="0" w:color="auto"/>
        <w:right w:val="none" w:sz="0" w:space="0" w:color="auto"/>
      </w:divBdr>
    </w:div>
    <w:div w:id="444692402">
      <w:marLeft w:val="640"/>
      <w:marRight w:val="0"/>
      <w:marTop w:val="0"/>
      <w:marBottom w:val="0"/>
      <w:divBdr>
        <w:top w:val="none" w:sz="0" w:space="0" w:color="auto"/>
        <w:left w:val="none" w:sz="0" w:space="0" w:color="auto"/>
        <w:bottom w:val="none" w:sz="0" w:space="0" w:color="auto"/>
        <w:right w:val="none" w:sz="0" w:space="0" w:color="auto"/>
      </w:divBdr>
    </w:div>
    <w:div w:id="444930049">
      <w:marLeft w:val="640"/>
      <w:marRight w:val="0"/>
      <w:marTop w:val="0"/>
      <w:marBottom w:val="0"/>
      <w:divBdr>
        <w:top w:val="none" w:sz="0" w:space="0" w:color="auto"/>
        <w:left w:val="none" w:sz="0" w:space="0" w:color="auto"/>
        <w:bottom w:val="none" w:sz="0" w:space="0" w:color="auto"/>
        <w:right w:val="none" w:sz="0" w:space="0" w:color="auto"/>
      </w:divBdr>
    </w:div>
    <w:div w:id="445152066">
      <w:marLeft w:val="640"/>
      <w:marRight w:val="0"/>
      <w:marTop w:val="0"/>
      <w:marBottom w:val="0"/>
      <w:divBdr>
        <w:top w:val="none" w:sz="0" w:space="0" w:color="auto"/>
        <w:left w:val="none" w:sz="0" w:space="0" w:color="auto"/>
        <w:bottom w:val="none" w:sz="0" w:space="0" w:color="auto"/>
        <w:right w:val="none" w:sz="0" w:space="0" w:color="auto"/>
      </w:divBdr>
    </w:div>
    <w:div w:id="446194366">
      <w:marLeft w:val="640"/>
      <w:marRight w:val="0"/>
      <w:marTop w:val="0"/>
      <w:marBottom w:val="0"/>
      <w:divBdr>
        <w:top w:val="none" w:sz="0" w:space="0" w:color="auto"/>
        <w:left w:val="none" w:sz="0" w:space="0" w:color="auto"/>
        <w:bottom w:val="none" w:sz="0" w:space="0" w:color="auto"/>
        <w:right w:val="none" w:sz="0" w:space="0" w:color="auto"/>
      </w:divBdr>
    </w:div>
    <w:div w:id="447361221">
      <w:marLeft w:val="640"/>
      <w:marRight w:val="0"/>
      <w:marTop w:val="0"/>
      <w:marBottom w:val="0"/>
      <w:divBdr>
        <w:top w:val="none" w:sz="0" w:space="0" w:color="auto"/>
        <w:left w:val="none" w:sz="0" w:space="0" w:color="auto"/>
        <w:bottom w:val="none" w:sz="0" w:space="0" w:color="auto"/>
        <w:right w:val="none" w:sz="0" w:space="0" w:color="auto"/>
      </w:divBdr>
    </w:div>
    <w:div w:id="447824153">
      <w:marLeft w:val="640"/>
      <w:marRight w:val="0"/>
      <w:marTop w:val="0"/>
      <w:marBottom w:val="0"/>
      <w:divBdr>
        <w:top w:val="none" w:sz="0" w:space="0" w:color="auto"/>
        <w:left w:val="none" w:sz="0" w:space="0" w:color="auto"/>
        <w:bottom w:val="none" w:sz="0" w:space="0" w:color="auto"/>
        <w:right w:val="none" w:sz="0" w:space="0" w:color="auto"/>
      </w:divBdr>
    </w:div>
    <w:div w:id="448428358">
      <w:marLeft w:val="640"/>
      <w:marRight w:val="0"/>
      <w:marTop w:val="0"/>
      <w:marBottom w:val="0"/>
      <w:divBdr>
        <w:top w:val="none" w:sz="0" w:space="0" w:color="auto"/>
        <w:left w:val="none" w:sz="0" w:space="0" w:color="auto"/>
        <w:bottom w:val="none" w:sz="0" w:space="0" w:color="auto"/>
        <w:right w:val="none" w:sz="0" w:space="0" w:color="auto"/>
      </w:divBdr>
    </w:div>
    <w:div w:id="450394460">
      <w:marLeft w:val="640"/>
      <w:marRight w:val="0"/>
      <w:marTop w:val="0"/>
      <w:marBottom w:val="0"/>
      <w:divBdr>
        <w:top w:val="none" w:sz="0" w:space="0" w:color="auto"/>
        <w:left w:val="none" w:sz="0" w:space="0" w:color="auto"/>
        <w:bottom w:val="none" w:sz="0" w:space="0" w:color="auto"/>
        <w:right w:val="none" w:sz="0" w:space="0" w:color="auto"/>
      </w:divBdr>
    </w:div>
    <w:div w:id="450902745">
      <w:marLeft w:val="640"/>
      <w:marRight w:val="0"/>
      <w:marTop w:val="0"/>
      <w:marBottom w:val="0"/>
      <w:divBdr>
        <w:top w:val="none" w:sz="0" w:space="0" w:color="auto"/>
        <w:left w:val="none" w:sz="0" w:space="0" w:color="auto"/>
        <w:bottom w:val="none" w:sz="0" w:space="0" w:color="auto"/>
        <w:right w:val="none" w:sz="0" w:space="0" w:color="auto"/>
      </w:divBdr>
    </w:div>
    <w:div w:id="451291281">
      <w:marLeft w:val="640"/>
      <w:marRight w:val="0"/>
      <w:marTop w:val="0"/>
      <w:marBottom w:val="0"/>
      <w:divBdr>
        <w:top w:val="none" w:sz="0" w:space="0" w:color="auto"/>
        <w:left w:val="none" w:sz="0" w:space="0" w:color="auto"/>
        <w:bottom w:val="none" w:sz="0" w:space="0" w:color="auto"/>
        <w:right w:val="none" w:sz="0" w:space="0" w:color="auto"/>
      </w:divBdr>
    </w:div>
    <w:div w:id="452360606">
      <w:marLeft w:val="640"/>
      <w:marRight w:val="0"/>
      <w:marTop w:val="0"/>
      <w:marBottom w:val="0"/>
      <w:divBdr>
        <w:top w:val="none" w:sz="0" w:space="0" w:color="auto"/>
        <w:left w:val="none" w:sz="0" w:space="0" w:color="auto"/>
        <w:bottom w:val="none" w:sz="0" w:space="0" w:color="auto"/>
        <w:right w:val="none" w:sz="0" w:space="0" w:color="auto"/>
      </w:divBdr>
    </w:div>
    <w:div w:id="454521667">
      <w:marLeft w:val="640"/>
      <w:marRight w:val="0"/>
      <w:marTop w:val="0"/>
      <w:marBottom w:val="0"/>
      <w:divBdr>
        <w:top w:val="none" w:sz="0" w:space="0" w:color="auto"/>
        <w:left w:val="none" w:sz="0" w:space="0" w:color="auto"/>
        <w:bottom w:val="none" w:sz="0" w:space="0" w:color="auto"/>
        <w:right w:val="none" w:sz="0" w:space="0" w:color="auto"/>
      </w:divBdr>
    </w:div>
    <w:div w:id="454720740">
      <w:marLeft w:val="640"/>
      <w:marRight w:val="0"/>
      <w:marTop w:val="0"/>
      <w:marBottom w:val="0"/>
      <w:divBdr>
        <w:top w:val="none" w:sz="0" w:space="0" w:color="auto"/>
        <w:left w:val="none" w:sz="0" w:space="0" w:color="auto"/>
        <w:bottom w:val="none" w:sz="0" w:space="0" w:color="auto"/>
        <w:right w:val="none" w:sz="0" w:space="0" w:color="auto"/>
      </w:divBdr>
    </w:div>
    <w:div w:id="454951761">
      <w:marLeft w:val="640"/>
      <w:marRight w:val="0"/>
      <w:marTop w:val="0"/>
      <w:marBottom w:val="0"/>
      <w:divBdr>
        <w:top w:val="none" w:sz="0" w:space="0" w:color="auto"/>
        <w:left w:val="none" w:sz="0" w:space="0" w:color="auto"/>
        <w:bottom w:val="none" w:sz="0" w:space="0" w:color="auto"/>
        <w:right w:val="none" w:sz="0" w:space="0" w:color="auto"/>
      </w:divBdr>
    </w:div>
    <w:div w:id="455489040">
      <w:marLeft w:val="640"/>
      <w:marRight w:val="0"/>
      <w:marTop w:val="0"/>
      <w:marBottom w:val="0"/>
      <w:divBdr>
        <w:top w:val="none" w:sz="0" w:space="0" w:color="auto"/>
        <w:left w:val="none" w:sz="0" w:space="0" w:color="auto"/>
        <w:bottom w:val="none" w:sz="0" w:space="0" w:color="auto"/>
        <w:right w:val="none" w:sz="0" w:space="0" w:color="auto"/>
      </w:divBdr>
    </w:div>
    <w:div w:id="455832814">
      <w:marLeft w:val="640"/>
      <w:marRight w:val="0"/>
      <w:marTop w:val="0"/>
      <w:marBottom w:val="0"/>
      <w:divBdr>
        <w:top w:val="none" w:sz="0" w:space="0" w:color="auto"/>
        <w:left w:val="none" w:sz="0" w:space="0" w:color="auto"/>
        <w:bottom w:val="none" w:sz="0" w:space="0" w:color="auto"/>
        <w:right w:val="none" w:sz="0" w:space="0" w:color="auto"/>
      </w:divBdr>
    </w:div>
    <w:div w:id="456945946">
      <w:marLeft w:val="640"/>
      <w:marRight w:val="0"/>
      <w:marTop w:val="0"/>
      <w:marBottom w:val="0"/>
      <w:divBdr>
        <w:top w:val="none" w:sz="0" w:space="0" w:color="auto"/>
        <w:left w:val="none" w:sz="0" w:space="0" w:color="auto"/>
        <w:bottom w:val="none" w:sz="0" w:space="0" w:color="auto"/>
        <w:right w:val="none" w:sz="0" w:space="0" w:color="auto"/>
      </w:divBdr>
    </w:div>
    <w:div w:id="457258479">
      <w:marLeft w:val="640"/>
      <w:marRight w:val="0"/>
      <w:marTop w:val="0"/>
      <w:marBottom w:val="0"/>
      <w:divBdr>
        <w:top w:val="none" w:sz="0" w:space="0" w:color="auto"/>
        <w:left w:val="none" w:sz="0" w:space="0" w:color="auto"/>
        <w:bottom w:val="none" w:sz="0" w:space="0" w:color="auto"/>
        <w:right w:val="none" w:sz="0" w:space="0" w:color="auto"/>
      </w:divBdr>
    </w:div>
    <w:div w:id="457380907">
      <w:marLeft w:val="640"/>
      <w:marRight w:val="0"/>
      <w:marTop w:val="0"/>
      <w:marBottom w:val="0"/>
      <w:divBdr>
        <w:top w:val="none" w:sz="0" w:space="0" w:color="auto"/>
        <w:left w:val="none" w:sz="0" w:space="0" w:color="auto"/>
        <w:bottom w:val="none" w:sz="0" w:space="0" w:color="auto"/>
        <w:right w:val="none" w:sz="0" w:space="0" w:color="auto"/>
      </w:divBdr>
    </w:div>
    <w:div w:id="457458797">
      <w:marLeft w:val="640"/>
      <w:marRight w:val="0"/>
      <w:marTop w:val="0"/>
      <w:marBottom w:val="0"/>
      <w:divBdr>
        <w:top w:val="none" w:sz="0" w:space="0" w:color="auto"/>
        <w:left w:val="none" w:sz="0" w:space="0" w:color="auto"/>
        <w:bottom w:val="none" w:sz="0" w:space="0" w:color="auto"/>
        <w:right w:val="none" w:sz="0" w:space="0" w:color="auto"/>
      </w:divBdr>
    </w:div>
    <w:div w:id="457530444">
      <w:marLeft w:val="640"/>
      <w:marRight w:val="0"/>
      <w:marTop w:val="0"/>
      <w:marBottom w:val="0"/>
      <w:divBdr>
        <w:top w:val="none" w:sz="0" w:space="0" w:color="auto"/>
        <w:left w:val="none" w:sz="0" w:space="0" w:color="auto"/>
        <w:bottom w:val="none" w:sz="0" w:space="0" w:color="auto"/>
        <w:right w:val="none" w:sz="0" w:space="0" w:color="auto"/>
      </w:divBdr>
    </w:div>
    <w:div w:id="458763221">
      <w:marLeft w:val="640"/>
      <w:marRight w:val="0"/>
      <w:marTop w:val="0"/>
      <w:marBottom w:val="0"/>
      <w:divBdr>
        <w:top w:val="none" w:sz="0" w:space="0" w:color="auto"/>
        <w:left w:val="none" w:sz="0" w:space="0" w:color="auto"/>
        <w:bottom w:val="none" w:sz="0" w:space="0" w:color="auto"/>
        <w:right w:val="none" w:sz="0" w:space="0" w:color="auto"/>
      </w:divBdr>
    </w:div>
    <w:div w:id="459424805">
      <w:marLeft w:val="640"/>
      <w:marRight w:val="0"/>
      <w:marTop w:val="0"/>
      <w:marBottom w:val="0"/>
      <w:divBdr>
        <w:top w:val="none" w:sz="0" w:space="0" w:color="auto"/>
        <w:left w:val="none" w:sz="0" w:space="0" w:color="auto"/>
        <w:bottom w:val="none" w:sz="0" w:space="0" w:color="auto"/>
        <w:right w:val="none" w:sz="0" w:space="0" w:color="auto"/>
      </w:divBdr>
    </w:div>
    <w:div w:id="460028878">
      <w:marLeft w:val="640"/>
      <w:marRight w:val="0"/>
      <w:marTop w:val="0"/>
      <w:marBottom w:val="0"/>
      <w:divBdr>
        <w:top w:val="none" w:sz="0" w:space="0" w:color="auto"/>
        <w:left w:val="none" w:sz="0" w:space="0" w:color="auto"/>
        <w:bottom w:val="none" w:sz="0" w:space="0" w:color="auto"/>
        <w:right w:val="none" w:sz="0" w:space="0" w:color="auto"/>
      </w:divBdr>
    </w:div>
    <w:div w:id="460459517">
      <w:marLeft w:val="640"/>
      <w:marRight w:val="0"/>
      <w:marTop w:val="0"/>
      <w:marBottom w:val="0"/>
      <w:divBdr>
        <w:top w:val="none" w:sz="0" w:space="0" w:color="auto"/>
        <w:left w:val="none" w:sz="0" w:space="0" w:color="auto"/>
        <w:bottom w:val="none" w:sz="0" w:space="0" w:color="auto"/>
        <w:right w:val="none" w:sz="0" w:space="0" w:color="auto"/>
      </w:divBdr>
    </w:div>
    <w:div w:id="460922550">
      <w:marLeft w:val="640"/>
      <w:marRight w:val="0"/>
      <w:marTop w:val="0"/>
      <w:marBottom w:val="0"/>
      <w:divBdr>
        <w:top w:val="none" w:sz="0" w:space="0" w:color="auto"/>
        <w:left w:val="none" w:sz="0" w:space="0" w:color="auto"/>
        <w:bottom w:val="none" w:sz="0" w:space="0" w:color="auto"/>
        <w:right w:val="none" w:sz="0" w:space="0" w:color="auto"/>
      </w:divBdr>
    </w:div>
    <w:div w:id="462890211">
      <w:marLeft w:val="640"/>
      <w:marRight w:val="0"/>
      <w:marTop w:val="0"/>
      <w:marBottom w:val="0"/>
      <w:divBdr>
        <w:top w:val="none" w:sz="0" w:space="0" w:color="auto"/>
        <w:left w:val="none" w:sz="0" w:space="0" w:color="auto"/>
        <w:bottom w:val="none" w:sz="0" w:space="0" w:color="auto"/>
        <w:right w:val="none" w:sz="0" w:space="0" w:color="auto"/>
      </w:divBdr>
    </w:div>
    <w:div w:id="463549674">
      <w:marLeft w:val="640"/>
      <w:marRight w:val="0"/>
      <w:marTop w:val="0"/>
      <w:marBottom w:val="0"/>
      <w:divBdr>
        <w:top w:val="none" w:sz="0" w:space="0" w:color="auto"/>
        <w:left w:val="none" w:sz="0" w:space="0" w:color="auto"/>
        <w:bottom w:val="none" w:sz="0" w:space="0" w:color="auto"/>
        <w:right w:val="none" w:sz="0" w:space="0" w:color="auto"/>
      </w:divBdr>
    </w:div>
    <w:div w:id="463623467">
      <w:marLeft w:val="640"/>
      <w:marRight w:val="0"/>
      <w:marTop w:val="0"/>
      <w:marBottom w:val="0"/>
      <w:divBdr>
        <w:top w:val="none" w:sz="0" w:space="0" w:color="auto"/>
        <w:left w:val="none" w:sz="0" w:space="0" w:color="auto"/>
        <w:bottom w:val="none" w:sz="0" w:space="0" w:color="auto"/>
        <w:right w:val="none" w:sz="0" w:space="0" w:color="auto"/>
      </w:divBdr>
    </w:div>
    <w:div w:id="463887251">
      <w:marLeft w:val="640"/>
      <w:marRight w:val="0"/>
      <w:marTop w:val="0"/>
      <w:marBottom w:val="0"/>
      <w:divBdr>
        <w:top w:val="none" w:sz="0" w:space="0" w:color="auto"/>
        <w:left w:val="none" w:sz="0" w:space="0" w:color="auto"/>
        <w:bottom w:val="none" w:sz="0" w:space="0" w:color="auto"/>
        <w:right w:val="none" w:sz="0" w:space="0" w:color="auto"/>
      </w:divBdr>
    </w:div>
    <w:div w:id="463893277">
      <w:marLeft w:val="640"/>
      <w:marRight w:val="0"/>
      <w:marTop w:val="0"/>
      <w:marBottom w:val="0"/>
      <w:divBdr>
        <w:top w:val="none" w:sz="0" w:space="0" w:color="auto"/>
        <w:left w:val="none" w:sz="0" w:space="0" w:color="auto"/>
        <w:bottom w:val="none" w:sz="0" w:space="0" w:color="auto"/>
        <w:right w:val="none" w:sz="0" w:space="0" w:color="auto"/>
      </w:divBdr>
    </w:div>
    <w:div w:id="463931504">
      <w:marLeft w:val="640"/>
      <w:marRight w:val="0"/>
      <w:marTop w:val="0"/>
      <w:marBottom w:val="0"/>
      <w:divBdr>
        <w:top w:val="none" w:sz="0" w:space="0" w:color="auto"/>
        <w:left w:val="none" w:sz="0" w:space="0" w:color="auto"/>
        <w:bottom w:val="none" w:sz="0" w:space="0" w:color="auto"/>
        <w:right w:val="none" w:sz="0" w:space="0" w:color="auto"/>
      </w:divBdr>
    </w:div>
    <w:div w:id="464086449">
      <w:marLeft w:val="640"/>
      <w:marRight w:val="0"/>
      <w:marTop w:val="0"/>
      <w:marBottom w:val="0"/>
      <w:divBdr>
        <w:top w:val="none" w:sz="0" w:space="0" w:color="auto"/>
        <w:left w:val="none" w:sz="0" w:space="0" w:color="auto"/>
        <w:bottom w:val="none" w:sz="0" w:space="0" w:color="auto"/>
        <w:right w:val="none" w:sz="0" w:space="0" w:color="auto"/>
      </w:divBdr>
    </w:div>
    <w:div w:id="464203387">
      <w:marLeft w:val="640"/>
      <w:marRight w:val="0"/>
      <w:marTop w:val="0"/>
      <w:marBottom w:val="0"/>
      <w:divBdr>
        <w:top w:val="none" w:sz="0" w:space="0" w:color="auto"/>
        <w:left w:val="none" w:sz="0" w:space="0" w:color="auto"/>
        <w:bottom w:val="none" w:sz="0" w:space="0" w:color="auto"/>
        <w:right w:val="none" w:sz="0" w:space="0" w:color="auto"/>
      </w:divBdr>
    </w:div>
    <w:div w:id="465005883">
      <w:marLeft w:val="640"/>
      <w:marRight w:val="0"/>
      <w:marTop w:val="0"/>
      <w:marBottom w:val="0"/>
      <w:divBdr>
        <w:top w:val="none" w:sz="0" w:space="0" w:color="auto"/>
        <w:left w:val="none" w:sz="0" w:space="0" w:color="auto"/>
        <w:bottom w:val="none" w:sz="0" w:space="0" w:color="auto"/>
        <w:right w:val="none" w:sz="0" w:space="0" w:color="auto"/>
      </w:divBdr>
    </w:div>
    <w:div w:id="465899802">
      <w:marLeft w:val="640"/>
      <w:marRight w:val="0"/>
      <w:marTop w:val="0"/>
      <w:marBottom w:val="0"/>
      <w:divBdr>
        <w:top w:val="none" w:sz="0" w:space="0" w:color="auto"/>
        <w:left w:val="none" w:sz="0" w:space="0" w:color="auto"/>
        <w:bottom w:val="none" w:sz="0" w:space="0" w:color="auto"/>
        <w:right w:val="none" w:sz="0" w:space="0" w:color="auto"/>
      </w:divBdr>
    </w:div>
    <w:div w:id="466122009">
      <w:marLeft w:val="640"/>
      <w:marRight w:val="0"/>
      <w:marTop w:val="0"/>
      <w:marBottom w:val="0"/>
      <w:divBdr>
        <w:top w:val="none" w:sz="0" w:space="0" w:color="auto"/>
        <w:left w:val="none" w:sz="0" w:space="0" w:color="auto"/>
        <w:bottom w:val="none" w:sz="0" w:space="0" w:color="auto"/>
        <w:right w:val="none" w:sz="0" w:space="0" w:color="auto"/>
      </w:divBdr>
    </w:div>
    <w:div w:id="466699712">
      <w:marLeft w:val="640"/>
      <w:marRight w:val="0"/>
      <w:marTop w:val="0"/>
      <w:marBottom w:val="0"/>
      <w:divBdr>
        <w:top w:val="none" w:sz="0" w:space="0" w:color="auto"/>
        <w:left w:val="none" w:sz="0" w:space="0" w:color="auto"/>
        <w:bottom w:val="none" w:sz="0" w:space="0" w:color="auto"/>
        <w:right w:val="none" w:sz="0" w:space="0" w:color="auto"/>
      </w:divBdr>
    </w:div>
    <w:div w:id="467435122">
      <w:marLeft w:val="640"/>
      <w:marRight w:val="0"/>
      <w:marTop w:val="0"/>
      <w:marBottom w:val="0"/>
      <w:divBdr>
        <w:top w:val="none" w:sz="0" w:space="0" w:color="auto"/>
        <w:left w:val="none" w:sz="0" w:space="0" w:color="auto"/>
        <w:bottom w:val="none" w:sz="0" w:space="0" w:color="auto"/>
        <w:right w:val="none" w:sz="0" w:space="0" w:color="auto"/>
      </w:divBdr>
    </w:div>
    <w:div w:id="467671565">
      <w:marLeft w:val="640"/>
      <w:marRight w:val="0"/>
      <w:marTop w:val="0"/>
      <w:marBottom w:val="0"/>
      <w:divBdr>
        <w:top w:val="none" w:sz="0" w:space="0" w:color="auto"/>
        <w:left w:val="none" w:sz="0" w:space="0" w:color="auto"/>
        <w:bottom w:val="none" w:sz="0" w:space="0" w:color="auto"/>
        <w:right w:val="none" w:sz="0" w:space="0" w:color="auto"/>
      </w:divBdr>
    </w:div>
    <w:div w:id="467862289">
      <w:marLeft w:val="640"/>
      <w:marRight w:val="0"/>
      <w:marTop w:val="0"/>
      <w:marBottom w:val="0"/>
      <w:divBdr>
        <w:top w:val="none" w:sz="0" w:space="0" w:color="auto"/>
        <w:left w:val="none" w:sz="0" w:space="0" w:color="auto"/>
        <w:bottom w:val="none" w:sz="0" w:space="0" w:color="auto"/>
        <w:right w:val="none" w:sz="0" w:space="0" w:color="auto"/>
      </w:divBdr>
    </w:div>
    <w:div w:id="468910419">
      <w:marLeft w:val="640"/>
      <w:marRight w:val="0"/>
      <w:marTop w:val="0"/>
      <w:marBottom w:val="0"/>
      <w:divBdr>
        <w:top w:val="none" w:sz="0" w:space="0" w:color="auto"/>
        <w:left w:val="none" w:sz="0" w:space="0" w:color="auto"/>
        <w:bottom w:val="none" w:sz="0" w:space="0" w:color="auto"/>
        <w:right w:val="none" w:sz="0" w:space="0" w:color="auto"/>
      </w:divBdr>
    </w:div>
    <w:div w:id="468981495">
      <w:marLeft w:val="640"/>
      <w:marRight w:val="0"/>
      <w:marTop w:val="0"/>
      <w:marBottom w:val="0"/>
      <w:divBdr>
        <w:top w:val="none" w:sz="0" w:space="0" w:color="auto"/>
        <w:left w:val="none" w:sz="0" w:space="0" w:color="auto"/>
        <w:bottom w:val="none" w:sz="0" w:space="0" w:color="auto"/>
        <w:right w:val="none" w:sz="0" w:space="0" w:color="auto"/>
      </w:divBdr>
    </w:div>
    <w:div w:id="469128540">
      <w:marLeft w:val="640"/>
      <w:marRight w:val="0"/>
      <w:marTop w:val="0"/>
      <w:marBottom w:val="0"/>
      <w:divBdr>
        <w:top w:val="none" w:sz="0" w:space="0" w:color="auto"/>
        <w:left w:val="none" w:sz="0" w:space="0" w:color="auto"/>
        <w:bottom w:val="none" w:sz="0" w:space="0" w:color="auto"/>
        <w:right w:val="none" w:sz="0" w:space="0" w:color="auto"/>
      </w:divBdr>
    </w:div>
    <w:div w:id="471218158">
      <w:marLeft w:val="640"/>
      <w:marRight w:val="0"/>
      <w:marTop w:val="0"/>
      <w:marBottom w:val="0"/>
      <w:divBdr>
        <w:top w:val="none" w:sz="0" w:space="0" w:color="auto"/>
        <w:left w:val="none" w:sz="0" w:space="0" w:color="auto"/>
        <w:bottom w:val="none" w:sz="0" w:space="0" w:color="auto"/>
        <w:right w:val="none" w:sz="0" w:space="0" w:color="auto"/>
      </w:divBdr>
    </w:div>
    <w:div w:id="471218268">
      <w:marLeft w:val="640"/>
      <w:marRight w:val="0"/>
      <w:marTop w:val="0"/>
      <w:marBottom w:val="0"/>
      <w:divBdr>
        <w:top w:val="none" w:sz="0" w:space="0" w:color="auto"/>
        <w:left w:val="none" w:sz="0" w:space="0" w:color="auto"/>
        <w:bottom w:val="none" w:sz="0" w:space="0" w:color="auto"/>
        <w:right w:val="none" w:sz="0" w:space="0" w:color="auto"/>
      </w:divBdr>
    </w:div>
    <w:div w:id="476335521">
      <w:marLeft w:val="640"/>
      <w:marRight w:val="0"/>
      <w:marTop w:val="0"/>
      <w:marBottom w:val="0"/>
      <w:divBdr>
        <w:top w:val="none" w:sz="0" w:space="0" w:color="auto"/>
        <w:left w:val="none" w:sz="0" w:space="0" w:color="auto"/>
        <w:bottom w:val="none" w:sz="0" w:space="0" w:color="auto"/>
        <w:right w:val="none" w:sz="0" w:space="0" w:color="auto"/>
      </w:divBdr>
    </w:div>
    <w:div w:id="476652901">
      <w:marLeft w:val="640"/>
      <w:marRight w:val="0"/>
      <w:marTop w:val="0"/>
      <w:marBottom w:val="0"/>
      <w:divBdr>
        <w:top w:val="none" w:sz="0" w:space="0" w:color="auto"/>
        <w:left w:val="none" w:sz="0" w:space="0" w:color="auto"/>
        <w:bottom w:val="none" w:sz="0" w:space="0" w:color="auto"/>
        <w:right w:val="none" w:sz="0" w:space="0" w:color="auto"/>
      </w:divBdr>
    </w:div>
    <w:div w:id="477304838">
      <w:marLeft w:val="640"/>
      <w:marRight w:val="0"/>
      <w:marTop w:val="0"/>
      <w:marBottom w:val="0"/>
      <w:divBdr>
        <w:top w:val="none" w:sz="0" w:space="0" w:color="auto"/>
        <w:left w:val="none" w:sz="0" w:space="0" w:color="auto"/>
        <w:bottom w:val="none" w:sz="0" w:space="0" w:color="auto"/>
        <w:right w:val="none" w:sz="0" w:space="0" w:color="auto"/>
      </w:divBdr>
    </w:div>
    <w:div w:id="477311059">
      <w:marLeft w:val="640"/>
      <w:marRight w:val="0"/>
      <w:marTop w:val="0"/>
      <w:marBottom w:val="0"/>
      <w:divBdr>
        <w:top w:val="none" w:sz="0" w:space="0" w:color="auto"/>
        <w:left w:val="none" w:sz="0" w:space="0" w:color="auto"/>
        <w:bottom w:val="none" w:sz="0" w:space="0" w:color="auto"/>
        <w:right w:val="none" w:sz="0" w:space="0" w:color="auto"/>
      </w:divBdr>
    </w:div>
    <w:div w:id="477575605">
      <w:marLeft w:val="640"/>
      <w:marRight w:val="0"/>
      <w:marTop w:val="0"/>
      <w:marBottom w:val="0"/>
      <w:divBdr>
        <w:top w:val="none" w:sz="0" w:space="0" w:color="auto"/>
        <w:left w:val="none" w:sz="0" w:space="0" w:color="auto"/>
        <w:bottom w:val="none" w:sz="0" w:space="0" w:color="auto"/>
        <w:right w:val="none" w:sz="0" w:space="0" w:color="auto"/>
      </w:divBdr>
    </w:div>
    <w:div w:id="477889445">
      <w:marLeft w:val="640"/>
      <w:marRight w:val="0"/>
      <w:marTop w:val="0"/>
      <w:marBottom w:val="0"/>
      <w:divBdr>
        <w:top w:val="none" w:sz="0" w:space="0" w:color="auto"/>
        <w:left w:val="none" w:sz="0" w:space="0" w:color="auto"/>
        <w:bottom w:val="none" w:sz="0" w:space="0" w:color="auto"/>
        <w:right w:val="none" w:sz="0" w:space="0" w:color="auto"/>
      </w:divBdr>
    </w:div>
    <w:div w:id="479079927">
      <w:marLeft w:val="640"/>
      <w:marRight w:val="0"/>
      <w:marTop w:val="0"/>
      <w:marBottom w:val="0"/>
      <w:divBdr>
        <w:top w:val="none" w:sz="0" w:space="0" w:color="auto"/>
        <w:left w:val="none" w:sz="0" w:space="0" w:color="auto"/>
        <w:bottom w:val="none" w:sz="0" w:space="0" w:color="auto"/>
        <w:right w:val="none" w:sz="0" w:space="0" w:color="auto"/>
      </w:divBdr>
    </w:div>
    <w:div w:id="479346816">
      <w:marLeft w:val="640"/>
      <w:marRight w:val="0"/>
      <w:marTop w:val="0"/>
      <w:marBottom w:val="0"/>
      <w:divBdr>
        <w:top w:val="none" w:sz="0" w:space="0" w:color="auto"/>
        <w:left w:val="none" w:sz="0" w:space="0" w:color="auto"/>
        <w:bottom w:val="none" w:sz="0" w:space="0" w:color="auto"/>
        <w:right w:val="none" w:sz="0" w:space="0" w:color="auto"/>
      </w:divBdr>
    </w:div>
    <w:div w:id="479545267">
      <w:marLeft w:val="640"/>
      <w:marRight w:val="0"/>
      <w:marTop w:val="0"/>
      <w:marBottom w:val="0"/>
      <w:divBdr>
        <w:top w:val="none" w:sz="0" w:space="0" w:color="auto"/>
        <w:left w:val="none" w:sz="0" w:space="0" w:color="auto"/>
        <w:bottom w:val="none" w:sz="0" w:space="0" w:color="auto"/>
        <w:right w:val="none" w:sz="0" w:space="0" w:color="auto"/>
      </w:divBdr>
    </w:div>
    <w:div w:id="479687638">
      <w:marLeft w:val="640"/>
      <w:marRight w:val="0"/>
      <w:marTop w:val="0"/>
      <w:marBottom w:val="0"/>
      <w:divBdr>
        <w:top w:val="none" w:sz="0" w:space="0" w:color="auto"/>
        <w:left w:val="none" w:sz="0" w:space="0" w:color="auto"/>
        <w:bottom w:val="none" w:sz="0" w:space="0" w:color="auto"/>
        <w:right w:val="none" w:sz="0" w:space="0" w:color="auto"/>
      </w:divBdr>
    </w:div>
    <w:div w:id="480081830">
      <w:marLeft w:val="640"/>
      <w:marRight w:val="0"/>
      <w:marTop w:val="0"/>
      <w:marBottom w:val="0"/>
      <w:divBdr>
        <w:top w:val="none" w:sz="0" w:space="0" w:color="auto"/>
        <w:left w:val="none" w:sz="0" w:space="0" w:color="auto"/>
        <w:bottom w:val="none" w:sz="0" w:space="0" w:color="auto"/>
        <w:right w:val="none" w:sz="0" w:space="0" w:color="auto"/>
      </w:divBdr>
    </w:div>
    <w:div w:id="480463725">
      <w:marLeft w:val="640"/>
      <w:marRight w:val="0"/>
      <w:marTop w:val="0"/>
      <w:marBottom w:val="0"/>
      <w:divBdr>
        <w:top w:val="none" w:sz="0" w:space="0" w:color="auto"/>
        <w:left w:val="none" w:sz="0" w:space="0" w:color="auto"/>
        <w:bottom w:val="none" w:sz="0" w:space="0" w:color="auto"/>
        <w:right w:val="none" w:sz="0" w:space="0" w:color="auto"/>
      </w:divBdr>
    </w:div>
    <w:div w:id="481193289">
      <w:marLeft w:val="640"/>
      <w:marRight w:val="0"/>
      <w:marTop w:val="0"/>
      <w:marBottom w:val="0"/>
      <w:divBdr>
        <w:top w:val="none" w:sz="0" w:space="0" w:color="auto"/>
        <w:left w:val="none" w:sz="0" w:space="0" w:color="auto"/>
        <w:bottom w:val="none" w:sz="0" w:space="0" w:color="auto"/>
        <w:right w:val="none" w:sz="0" w:space="0" w:color="auto"/>
      </w:divBdr>
    </w:div>
    <w:div w:id="482047037">
      <w:marLeft w:val="640"/>
      <w:marRight w:val="0"/>
      <w:marTop w:val="0"/>
      <w:marBottom w:val="0"/>
      <w:divBdr>
        <w:top w:val="none" w:sz="0" w:space="0" w:color="auto"/>
        <w:left w:val="none" w:sz="0" w:space="0" w:color="auto"/>
        <w:bottom w:val="none" w:sz="0" w:space="0" w:color="auto"/>
        <w:right w:val="none" w:sz="0" w:space="0" w:color="auto"/>
      </w:divBdr>
    </w:div>
    <w:div w:id="482091297">
      <w:marLeft w:val="640"/>
      <w:marRight w:val="0"/>
      <w:marTop w:val="0"/>
      <w:marBottom w:val="0"/>
      <w:divBdr>
        <w:top w:val="none" w:sz="0" w:space="0" w:color="auto"/>
        <w:left w:val="none" w:sz="0" w:space="0" w:color="auto"/>
        <w:bottom w:val="none" w:sz="0" w:space="0" w:color="auto"/>
        <w:right w:val="none" w:sz="0" w:space="0" w:color="auto"/>
      </w:divBdr>
    </w:div>
    <w:div w:id="482428359">
      <w:marLeft w:val="640"/>
      <w:marRight w:val="0"/>
      <w:marTop w:val="0"/>
      <w:marBottom w:val="0"/>
      <w:divBdr>
        <w:top w:val="none" w:sz="0" w:space="0" w:color="auto"/>
        <w:left w:val="none" w:sz="0" w:space="0" w:color="auto"/>
        <w:bottom w:val="none" w:sz="0" w:space="0" w:color="auto"/>
        <w:right w:val="none" w:sz="0" w:space="0" w:color="auto"/>
      </w:divBdr>
    </w:div>
    <w:div w:id="482433317">
      <w:marLeft w:val="640"/>
      <w:marRight w:val="0"/>
      <w:marTop w:val="0"/>
      <w:marBottom w:val="0"/>
      <w:divBdr>
        <w:top w:val="none" w:sz="0" w:space="0" w:color="auto"/>
        <w:left w:val="none" w:sz="0" w:space="0" w:color="auto"/>
        <w:bottom w:val="none" w:sz="0" w:space="0" w:color="auto"/>
        <w:right w:val="none" w:sz="0" w:space="0" w:color="auto"/>
      </w:divBdr>
    </w:div>
    <w:div w:id="482702952">
      <w:marLeft w:val="640"/>
      <w:marRight w:val="0"/>
      <w:marTop w:val="0"/>
      <w:marBottom w:val="0"/>
      <w:divBdr>
        <w:top w:val="none" w:sz="0" w:space="0" w:color="auto"/>
        <w:left w:val="none" w:sz="0" w:space="0" w:color="auto"/>
        <w:bottom w:val="none" w:sz="0" w:space="0" w:color="auto"/>
        <w:right w:val="none" w:sz="0" w:space="0" w:color="auto"/>
      </w:divBdr>
    </w:div>
    <w:div w:id="483278932">
      <w:marLeft w:val="640"/>
      <w:marRight w:val="0"/>
      <w:marTop w:val="0"/>
      <w:marBottom w:val="0"/>
      <w:divBdr>
        <w:top w:val="none" w:sz="0" w:space="0" w:color="auto"/>
        <w:left w:val="none" w:sz="0" w:space="0" w:color="auto"/>
        <w:bottom w:val="none" w:sz="0" w:space="0" w:color="auto"/>
        <w:right w:val="none" w:sz="0" w:space="0" w:color="auto"/>
      </w:divBdr>
    </w:div>
    <w:div w:id="485784165">
      <w:marLeft w:val="640"/>
      <w:marRight w:val="0"/>
      <w:marTop w:val="0"/>
      <w:marBottom w:val="0"/>
      <w:divBdr>
        <w:top w:val="none" w:sz="0" w:space="0" w:color="auto"/>
        <w:left w:val="none" w:sz="0" w:space="0" w:color="auto"/>
        <w:bottom w:val="none" w:sz="0" w:space="0" w:color="auto"/>
        <w:right w:val="none" w:sz="0" w:space="0" w:color="auto"/>
      </w:divBdr>
    </w:div>
    <w:div w:id="486019309">
      <w:marLeft w:val="640"/>
      <w:marRight w:val="0"/>
      <w:marTop w:val="0"/>
      <w:marBottom w:val="0"/>
      <w:divBdr>
        <w:top w:val="none" w:sz="0" w:space="0" w:color="auto"/>
        <w:left w:val="none" w:sz="0" w:space="0" w:color="auto"/>
        <w:bottom w:val="none" w:sz="0" w:space="0" w:color="auto"/>
        <w:right w:val="none" w:sz="0" w:space="0" w:color="auto"/>
      </w:divBdr>
    </w:div>
    <w:div w:id="486168417">
      <w:marLeft w:val="640"/>
      <w:marRight w:val="0"/>
      <w:marTop w:val="0"/>
      <w:marBottom w:val="0"/>
      <w:divBdr>
        <w:top w:val="none" w:sz="0" w:space="0" w:color="auto"/>
        <w:left w:val="none" w:sz="0" w:space="0" w:color="auto"/>
        <w:bottom w:val="none" w:sz="0" w:space="0" w:color="auto"/>
        <w:right w:val="none" w:sz="0" w:space="0" w:color="auto"/>
      </w:divBdr>
    </w:div>
    <w:div w:id="487746839">
      <w:marLeft w:val="640"/>
      <w:marRight w:val="0"/>
      <w:marTop w:val="0"/>
      <w:marBottom w:val="0"/>
      <w:divBdr>
        <w:top w:val="none" w:sz="0" w:space="0" w:color="auto"/>
        <w:left w:val="none" w:sz="0" w:space="0" w:color="auto"/>
        <w:bottom w:val="none" w:sz="0" w:space="0" w:color="auto"/>
        <w:right w:val="none" w:sz="0" w:space="0" w:color="auto"/>
      </w:divBdr>
    </w:div>
    <w:div w:id="488136159">
      <w:marLeft w:val="640"/>
      <w:marRight w:val="0"/>
      <w:marTop w:val="0"/>
      <w:marBottom w:val="0"/>
      <w:divBdr>
        <w:top w:val="none" w:sz="0" w:space="0" w:color="auto"/>
        <w:left w:val="none" w:sz="0" w:space="0" w:color="auto"/>
        <w:bottom w:val="none" w:sz="0" w:space="0" w:color="auto"/>
        <w:right w:val="none" w:sz="0" w:space="0" w:color="auto"/>
      </w:divBdr>
    </w:div>
    <w:div w:id="488639550">
      <w:marLeft w:val="640"/>
      <w:marRight w:val="0"/>
      <w:marTop w:val="0"/>
      <w:marBottom w:val="0"/>
      <w:divBdr>
        <w:top w:val="none" w:sz="0" w:space="0" w:color="auto"/>
        <w:left w:val="none" w:sz="0" w:space="0" w:color="auto"/>
        <w:bottom w:val="none" w:sz="0" w:space="0" w:color="auto"/>
        <w:right w:val="none" w:sz="0" w:space="0" w:color="auto"/>
      </w:divBdr>
    </w:div>
    <w:div w:id="490021610">
      <w:marLeft w:val="640"/>
      <w:marRight w:val="0"/>
      <w:marTop w:val="0"/>
      <w:marBottom w:val="0"/>
      <w:divBdr>
        <w:top w:val="none" w:sz="0" w:space="0" w:color="auto"/>
        <w:left w:val="none" w:sz="0" w:space="0" w:color="auto"/>
        <w:bottom w:val="none" w:sz="0" w:space="0" w:color="auto"/>
        <w:right w:val="none" w:sz="0" w:space="0" w:color="auto"/>
      </w:divBdr>
    </w:div>
    <w:div w:id="490298796">
      <w:marLeft w:val="640"/>
      <w:marRight w:val="0"/>
      <w:marTop w:val="0"/>
      <w:marBottom w:val="0"/>
      <w:divBdr>
        <w:top w:val="none" w:sz="0" w:space="0" w:color="auto"/>
        <w:left w:val="none" w:sz="0" w:space="0" w:color="auto"/>
        <w:bottom w:val="none" w:sz="0" w:space="0" w:color="auto"/>
        <w:right w:val="none" w:sz="0" w:space="0" w:color="auto"/>
      </w:divBdr>
    </w:div>
    <w:div w:id="491025549">
      <w:marLeft w:val="640"/>
      <w:marRight w:val="0"/>
      <w:marTop w:val="0"/>
      <w:marBottom w:val="0"/>
      <w:divBdr>
        <w:top w:val="none" w:sz="0" w:space="0" w:color="auto"/>
        <w:left w:val="none" w:sz="0" w:space="0" w:color="auto"/>
        <w:bottom w:val="none" w:sz="0" w:space="0" w:color="auto"/>
        <w:right w:val="none" w:sz="0" w:space="0" w:color="auto"/>
      </w:divBdr>
    </w:div>
    <w:div w:id="491141813">
      <w:marLeft w:val="640"/>
      <w:marRight w:val="0"/>
      <w:marTop w:val="0"/>
      <w:marBottom w:val="0"/>
      <w:divBdr>
        <w:top w:val="none" w:sz="0" w:space="0" w:color="auto"/>
        <w:left w:val="none" w:sz="0" w:space="0" w:color="auto"/>
        <w:bottom w:val="none" w:sz="0" w:space="0" w:color="auto"/>
        <w:right w:val="none" w:sz="0" w:space="0" w:color="auto"/>
      </w:divBdr>
    </w:div>
    <w:div w:id="491723610">
      <w:marLeft w:val="640"/>
      <w:marRight w:val="0"/>
      <w:marTop w:val="0"/>
      <w:marBottom w:val="0"/>
      <w:divBdr>
        <w:top w:val="none" w:sz="0" w:space="0" w:color="auto"/>
        <w:left w:val="none" w:sz="0" w:space="0" w:color="auto"/>
        <w:bottom w:val="none" w:sz="0" w:space="0" w:color="auto"/>
        <w:right w:val="none" w:sz="0" w:space="0" w:color="auto"/>
      </w:divBdr>
    </w:div>
    <w:div w:id="492187305">
      <w:marLeft w:val="640"/>
      <w:marRight w:val="0"/>
      <w:marTop w:val="0"/>
      <w:marBottom w:val="0"/>
      <w:divBdr>
        <w:top w:val="none" w:sz="0" w:space="0" w:color="auto"/>
        <w:left w:val="none" w:sz="0" w:space="0" w:color="auto"/>
        <w:bottom w:val="none" w:sz="0" w:space="0" w:color="auto"/>
        <w:right w:val="none" w:sz="0" w:space="0" w:color="auto"/>
      </w:divBdr>
    </w:div>
    <w:div w:id="492795152">
      <w:marLeft w:val="640"/>
      <w:marRight w:val="0"/>
      <w:marTop w:val="0"/>
      <w:marBottom w:val="0"/>
      <w:divBdr>
        <w:top w:val="none" w:sz="0" w:space="0" w:color="auto"/>
        <w:left w:val="none" w:sz="0" w:space="0" w:color="auto"/>
        <w:bottom w:val="none" w:sz="0" w:space="0" w:color="auto"/>
        <w:right w:val="none" w:sz="0" w:space="0" w:color="auto"/>
      </w:divBdr>
    </w:div>
    <w:div w:id="493181857">
      <w:marLeft w:val="640"/>
      <w:marRight w:val="0"/>
      <w:marTop w:val="0"/>
      <w:marBottom w:val="0"/>
      <w:divBdr>
        <w:top w:val="none" w:sz="0" w:space="0" w:color="auto"/>
        <w:left w:val="none" w:sz="0" w:space="0" w:color="auto"/>
        <w:bottom w:val="none" w:sz="0" w:space="0" w:color="auto"/>
        <w:right w:val="none" w:sz="0" w:space="0" w:color="auto"/>
      </w:divBdr>
    </w:div>
    <w:div w:id="494104637">
      <w:marLeft w:val="640"/>
      <w:marRight w:val="0"/>
      <w:marTop w:val="0"/>
      <w:marBottom w:val="0"/>
      <w:divBdr>
        <w:top w:val="none" w:sz="0" w:space="0" w:color="auto"/>
        <w:left w:val="none" w:sz="0" w:space="0" w:color="auto"/>
        <w:bottom w:val="none" w:sz="0" w:space="0" w:color="auto"/>
        <w:right w:val="none" w:sz="0" w:space="0" w:color="auto"/>
      </w:divBdr>
    </w:div>
    <w:div w:id="494297756">
      <w:marLeft w:val="640"/>
      <w:marRight w:val="0"/>
      <w:marTop w:val="0"/>
      <w:marBottom w:val="0"/>
      <w:divBdr>
        <w:top w:val="none" w:sz="0" w:space="0" w:color="auto"/>
        <w:left w:val="none" w:sz="0" w:space="0" w:color="auto"/>
        <w:bottom w:val="none" w:sz="0" w:space="0" w:color="auto"/>
        <w:right w:val="none" w:sz="0" w:space="0" w:color="auto"/>
      </w:divBdr>
    </w:div>
    <w:div w:id="494492090">
      <w:marLeft w:val="640"/>
      <w:marRight w:val="0"/>
      <w:marTop w:val="0"/>
      <w:marBottom w:val="0"/>
      <w:divBdr>
        <w:top w:val="none" w:sz="0" w:space="0" w:color="auto"/>
        <w:left w:val="none" w:sz="0" w:space="0" w:color="auto"/>
        <w:bottom w:val="none" w:sz="0" w:space="0" w:color="auto"/>
        <w:right w:val="none" w:sz="0" w:space="0" w:color="auto"/>
      </w:divBdr>
    </w:div>
    <w:div w:id="497035230">
      <w:marLeft w:val="640"/>
      <w:marRight w:val="0"/>
      <w:marTop w:val="0"/>
      <w:marBottom w:val="0"/>
      <w:divBdr>
        <w:top w:val="none" w:sz="0" w:space="0" w:color="auto"/>
        <w:left w:val="none" w:sz="0" w:space="0" w:color="auto"/>
        <w:bottom w:val="none" w:sz="0" w:space="0" w:color="auto"/>
        <w:right w:val="none" w:sz="0" w:space="0" w:color="auto"/>
      </w:divBdr>
    </w:div>
    <w:div w:id="497309905">
      <w:marLeft w:val="640"/>
      <w:marRight w:val="0"/>
      <w:marTop w:val="0"/>
      <w:marBottom w:val="0"/>
      <w:divBdr>
        <w:top w:val="none" w:sz="0" w:space="0" w:color="auto"/>
        <w:left w:val="none" w:sz="0" w:space="0" w:color="auto"/>
        <w:bottom w:val="none" w:sz="0" w:space="0" w:color="auto"/>
        <w:right w:val="none" w:sz="0" w:space="0" w:color="auto"/>
      </w:divBdr>
    </w:div>
    <w:div w:id="497504717">
      <w:marLeft w:val="640"/>
      <w:marRight w:val="0"/>
      <w:marTop w:val="0"/>
      <w:marBottom w:val="0"/>
      <w:divBdr>
        <w:top w:val="none" w:sz="0" w:space="0" w:color="auto"/>
        <w:left w:val="none" w:sz="0" w:space="0" w:color="auto"/>
        <w:bottom w:val="none" w:sz="0" w:space="0" w:color="auto"/>
        <w:right w:val="none" w:sz="0" w:space="0" w:color="auto"/>
      </w:divBdr>
    </w:div>
    <w:div w:id="497699532">
      <w:marLeft w:val="640"/>
      <w:marRight w:val="0"/>
      <w:marTop w:val="0"/>
      <w:marBottom w:val="0"/>
      <w:divBdr>
        <w:top w:val="none" w:sz="0" w:space="0" w:color="auto"/>
        <w:left w:val="none" w:sz="0" w:space="0" w:color="auto"/>
        <w:bottom w:val="none" w:sz="0" w:space="0" w:color="auto"/>
        <w:right w:val="none" w:sz="0" w:space="0" w:color="auto"/>
      </w:divBdr>
    </w:div>
    <w:div w:id="499004268">
      <w:marLeft w:val="640"/>
      <w:marRight w:val="0"/>
      <w:marTop w:val="0"/>
      <w:marBottom w:val="0"/>
      <w:divBdr>
        <w:top w:val="none" w:sz="0" w:space="0" w:color="auto"/>
        <w:left w:val="none" w:sz="0" w:space="0" w:color="auto"/>
        <w:bottom w:val="none" w:sz="0" w:space="0" w:color="auto"/>
        <w:right w:val="none" w:sz="0" w:space="0" w:color="auto"/>
      </w:divBdr>
    </w:div>
    <w:div w:id="499153495">
      <w:marLeft w:val="640"/>
      <w:marRight w:val="0"/>
      <w:marTop w:val="0"/>
      <w:marBottom w:val="0"/>
      <w:divBdr>
        <w:top w:val="none" w:sz="0" w:space="0" w:color="auto"/>
        <w:left w:val="none" w:sz="0" w:space="0" w:color="auto"/>
        <w:bottom w:val="none" w:sz="0" w:space="0" w:color="auto"/>
        <w:right w:val="none" w:sz="0" w:space="0" w:color="auto"/>
      </w:divBdr>
    </w:div>
    <w:div w:id="500968101">
      <w:marLeft w:val="640"/>
      <w:marRight w:val="0"/>
      <w:marTop w:val="0"/>
      <w:marBottom w:val="0"/>
      <w:divBdr>
        <w:top w:val="none" w:sz="0" w:space="0" w:color="auto"/>
        <w:left w:val="none" w:sz="0" w:space="0" w:color="auto"/>
        <w:bottom w:val="none" w:sz="0" w:space="0" w:color="auto"/>
        <w:right w:val="none" w:sz="0" w:space="0" w:color="auto"/>
      </w:divBdr>
    </w:div>
    <w:div w:id="501313635">
      <w:marLeft w:val="640"/>
      <w:marRight w:val="0"/>
      <w:marTop w:val="0"/>
      <w:marBottom w:val="0"/>
      <w:divBdr>
        <w:top w:val="none" w:sz="0" w:space="0" w:color="auto"/>
        <w:left w:val="none" w:sz="0" w:space="0" w:color="auto"/>
        <w:bottom w:val="none" w:sz="0" w:space="0" w:color="auto"/>
        <w:right w:val="none" w:sz="0" w:space="0" w:color="auto"/>
      </w:divBdr>
    </w:div>
    <w:div w:id="502355612">
      <w:marLeft w:val="640"/>
      <w:marRight w:val="0"/>
      <w:marTop w:val="0"/>
      <w:marBottom w:val="0"/>
      <w:divBdr>
        <w:top w:val="none" w:sz="0" w:space="0" w:color="auto"/>
        <w:left w:val="none" w:sz="0" w:space="0" w:color="auto"/>
        <w:bottom w:val="none" w:sz="0" w:space="0" w:color="auto"/>
        <w:right w:val="none" w:sz="0" w:space="0" w:color="auto"/>
      </w:divBdr>
    </w:div>
    <w:div w:id="504326376">
      <w:marLeft w:val="640"/>
      <w:marRight w:val="0"/>
      <w:marTop w:val="0"/>
      <w:marBottom w:val="0"/>
      <w:divBdr>
        <w:top w:val="none" w:sz="0" w:space="0" w:color="auto"/>
        <w:left w:val="none" w:sz="0" w:space="0" w:color="auto"/>
        <w:bottom w:val="none" w:sz="0" w:space="0" w:color="auto"/>
        <w:right w:val="none" w:sz="0" w:space="0" w:color="auto"/>
      </w:divBdr>
    </w:div>
    <w:div w:id="505094473">
      <w:marLeft w:val="640"/>
      <w:marRight w:val="0"/>
      <w:marTop w:val="0"/>
      <w:marBottom w:val="0"/>
      <w:divBdr>
        <w:top w:val="none" w:sz="0" w:space="0" w:color="auto"/>
        <w:left w:val="none" w:sz="0" w:space="0" w:color="auto"/>
        <w:bottom w:val="none" w:sz="0" w:space="0" w:color="auto"/>
        <w:right w:val="none" w:sz="0" w:space="0" w:color="auto"/>
      </w:divBdr>
    </w:div>
    <w:div w:id="506093362">
      <w:marLeft w:val="640"/>
      <w:marRight w:val="0"/>
      <w:marTop w:val="0"/>
      <w:marBottom w:val="0"/>
      <w:divBdr>
        <w:top w:val="none" w:sz="0" w:space="0" w:color="auto"/>
        <w:left w:val="none" w:sz="0" w:space="0" w:color="auto"/>
        <w:bottom w:val="none" w:sz="0" w:space="0" w:color="auto"/>
        <w:right w:val="none" w:sz="0" w:space="0" w:color="auto"/>
      </w:divBdr>
    </w:div>
    <w:div w:id="508253739">
      <w:marLeft w:val="640"/>
      <w:marRight w:val="0"/>
      <w:marTop w:val="0"/>
      <w:marBottom w:val="0"/>
      <w:divBdr>
        <w:top w:val="none" w:sz="0" w:space="0" w:color="auto"/>
        <w:left w:val="none" w:sz="0" w:space="0" w:color="auto"/>
        <w:bottom w:val="none" w:sz="0" w:space="0" w:color="auto"/>
        <w:right w:val="none" w:sz="0" w:space="0" w:color="auto"/>
      </w:divBdr>
    </w:div>
    <w:div w:id="508326841">
      <w:marLeft w:val="640"/>
      <w:marRight w:val="0"/>
      <w:marTop w:val="0"/>
      <w:marBottom w:val="0"/>
      <w:divBdr>
        <w:top w:val="none" w:sz="0" w:space="0" w:color="auto"/>
        <w:left w:val="none" w:sz="0" w:space="0" w:color="auto"/>
        <w:bottom w:val="none" w:sz="0" w:space="0" w:color="auto"/>
        <w:right w:val="none" w:sz="0" w:space="0" w:color="auto"/>
      </w:divBdr>
    </w:div>
    <w:div w:id="509414794">
      <w:marLeft w:val="640"/>
      <w:marRight w:val="0"/>
      <w:marTop w:val="0"/>
      <w:marBottom w:val="0"/>
      <w:divBdr>
        <w:top w:val="none" w:sz="0" w:space="0" w:color="auto"/>
        <w:left w:val="none" w:sz="0" w:space="0" w:color="auto"/>
        <w:bottom w:val="none" w:sz="0" w:space="0" w:color="auto"/>
        <w:right w:val="none" w:sz="0" w:space="0" w:color="auto"/>
      </w:divBdr>
    </w:div>
    <w:div w:id="509833761">
      <w:marLeft w:val="640"/>
      <w:marRight w:val="0"/>
      <w:marTop w:val="0"/>
      <w:marBottom w:val="0"/>
      <w:divBdr>
        <w:top w:val="none" w:sz="0" w:space="0" w:color="auto"/>
        <w:left w:val="none" w:sz="0" w:space="0" w:color="auto"/>
        <w:bottom w:val="none" w:sz="0" w:space="0" w:color="auto"/>
        <w:right w:val="none" w:sz="0" w:space="0" w:color="auto"/>
      </w:divBdr>
    </w:div>
    <w:div w:id="511456108">
      <w:marLeft w:val="640"/>
      <w:marRight w:val="0"/>
      <w:marTop w:val="0"/>
      <w:marBottom w:val="0"/>
      <w:divBdr>
        <w:top w:val="none" w:sz="0" w:space="0" w:color="auto"/>
        <w:left w:val="none" w:sz="0" w:space="0" w:color="auto"/>
        <w:bottom w:val="none" w:sz="0" w:space="0" w:color="auto"/>
        <w:right w:val="none" w:sz="0" w:space="0" w:color="auto"/>
      </w:divBdr>
    </w:div>
    <w:div w:id="511914652">
      <w:marLeft w:val="640"/>
      <w:marRight w:val="0"/>
      <w:marTop w:val="0"/>
      <w:marBottom w:val="0"/>
      <w:divBdr>
        <w:top w:val="none" w:sz="0" w:space="0" w:color="auto"/>
        <w:left w:val="none" w:sz="0" w:space="0" w:color="auto"/>
        <w:bottom w:val="none" w:sz="0" w:space="0" w:color="auto"/>
        <w:right w:val="none" w:sz="0" w:space="0" w:color="auto"/>
      </w:divBdr>
    </w:div>
    <w:div w:id="512307944">
      <w:marLeft w:val="640"/>
      <w:marRight w:val="0"/>
      <w:marTop w:val="0"/>
      <w:marBottom w:val="0"/>
      <w:divBdr>
        <w:top w:val="none" w:sz="0" w:space="0" w:color="auto"/>
        <w:left w:val="none" w:sz="0" w:space="0" w:color="auto"/>
        <w:bottom w:val="none" w:sz="0" w:space="0" w:color="auto"/>
        <w:right w:val="none" w:sz="0" w:space="0" w:color="auto"/>
      </w:divBdr>
    </w:div>
    <w:div w:id="513030906">
      <w:marLeft w:val="640"/>
      <w:marRight w:val="0"/>
      <w:marTop w:val="0"/>
      <w:marBottom w:val="0"/>
      <w:divBdr>
        <w:top w:val="none" w:sz="0" w:space="0" w:color="auto"/>
        <w:left w:val="none" w:sz="0" w:space="0" w:color="auto"/>
        <w:bottom w:val="none" w:sz="0" w:space="0" w:color="auto"/>
        <w:right w:val="none" w:sz="0" w:space="0" w:color="auto"/>
      </w:divBdr>
    </w:div>
    <w:div w:id="513426051">
      <w:marLeft w:val="640"/>
      <w:marRight w:val="0"/>
      <w:marTop w:val="0"/>
      <w:marBottom w:val="0"/>
      <w:divBdr>
        <w:top w:val="none" w:sz="0" w:space="0" w:color="auto"/>
        <w:left w:val="none" w:sz="0" w:space="0" w:color="auto"/>
        <w:bottom w:val="none" w:sz="0" w:space="0" w:color="auto"/>
        <w:right w:val="none" w:sz="0" w:space="0" w:color="auto"/>
      </w:divBdr>
    </w:div>
    <w:div w:id="513685591">
      <w:marLeft w:val="640"/>
      <w:marRight w:val="0"/>
      <w:marTop w:val="0"/>
      <w:marBottom w:val="0"/>
      <w:divBdr>
        <w:top w:val="none" w:sz="0" w:space="0" w:color="auto"/>
        <w:left w:val="none" w:sz="0" w:space="0" w:color="auto"/>
        <w:bottom w:val="none" w:sz="0" w:space="0" w:color="auto"/>
        <w:right w:val="none" w:sz="0" w:space="0" w:color="auto"/>
      </w:divBdr>
    </w:div>
    <w:div w:id="514075195">
      <w:marLeft w:val="640"/>
      <w:marRight w:val="0"/>
      <w:marTop w:val="0"/>
      <w:marBottom w:val="0"/>
      <w:divBdr>
        <w:top w:val="none" w:sz="0" w:space="0" w:color="auto"/>
        <w:left w:val="none" w:sz="0" w:space="0" w:color="auto"/>
        <w:bottom w:val="none" w:sz="0" w:space="0" w:color="auto"/>
        <w:right w:val="none" w:sz="0" w:space="0" w:color="auto"/>
      </w:divBdr>
    </w:div>
    <w:div w:id="514419589">
      <w:marLeft w:val="640"/>
      <w:marRight w:val="0"/>
      <w:marTop w:val="0"/>
      <w:marBottom w:val="0"/>
      <w:divBdr>
        <w:top w:val="none" w:sz="0" w:space="0" w:color="auto"/>
        <w:left w:val="none" w:sz="0" w:space="0" w:color="auto"/>
        <w:bottom w:val="none" w:sz="0" w:space="0" w:color="auto"/>
        <w:right w:val="none" w:sz="0" w:space="0" w:color="auto"/>
      </w:divBdr>
    </w:div>
    <w:div w:id="515119831">
      <w:marLeft w:val="640"/>
      <w:marRight w:val="0"/>
      <w:marTop w:val="0"/>
      <w:marBottom w:val="0"/>
      <w:divBdr>
        <w:top w:val="none" w:sz="0" w:space="0" w:color="auto"/>
        <w:left w:val="none" w:sz="0" w:space="0" w:color="auto"/>
        <w:bottom w:val="none" w:sz="0" w:space="0" w:color="auto"/>
        <w:right w:val="none" w:sz="0" w:space="0" w:color="auto"/>
      </w:divBdr>
    </w:div>
    <w:div w:id="515927757">
      <w:marLeft w:val="640"/>
      <w:marRight w:val="0"/>
      <w:marTop w:val="0"/>
      <w:marBottom w:val="0"/>
      <w:divBdr>
        <w:top w:val="none" w:sz="0" w:space="0" w:color="auto"/>
        <w:left w:val="none" w:sz="0" w:space="0" w:color="auto"/>
        <w:bottom w:val="none" w:sz="0" w:space="0" w:color="auto"/>
        <w:right w:val="none" w:sz="0" w:space="0" w:color="auto"/>
      </w:divBdr>
    </w:div>
    <w:div w:id="516507196">
      <w:marLeft w:val="640"/>
      <w:marRight w:val="0"/>
      <w:marTop w:val="0"/>
      <w:marBottom w:val="0"/>
      <w:divBdr>
        <w:top w:val="none" w:sz="0" w:space="0" w:color="auto"/>
        <w:left w:val="none" w:sz="0" w:space="0" w:color="auto"/>
        <w:bottom w:val="none" w:sz="0" w:space="0" w:color="auto"/>
        <w:right w:val="none" w:sz="0" w:space="0" w:color="auto"/>
      </w:divBdr>
    </w:div>
    <w:div w:id="516652132">
      <w:marLeft w:val="640"/>
      <w:marRight w:val="0"/>
      <w:marTop w:val="0"/>
      <w:marBottom w:val="0"/>
      <w:divBdr>
        <w:top w:val="none" w:sz="0" w:space="0" w:color="auto"/>
        <w:left w:val="none" w:sz="0" w:space="0" w:color="auto"/>
        <w:bottom w:val="none" w:sz="0" w:space="0" w:color="auto"/>
        <w:right w:val="none" w:sz="0" w:space="0" w:color="auto"/>
      </w:divBdr>
    </w:div>
    <w:div w:id="517089374">
      <w:marLeft w:val="640"/>
      <w:marRight w:val="0"/>
      <w:marTop w:val="0"/>
      <w:marBottom w:val="0"/>
      <w:divBdr>
        <w:top w:val="none" w:sz="0" w:space="0" w:color="auto"/>
        <w:left w:val="none" w:sz="0" w:space="0" w:color="auto"/>
        <w:bottom w:val="none" w:sz="0" w:space="0" w:color="auto"/>
        <w:right w:val="none" w:sz="0" w:space="0" w:color="auto"/>
      </w:divBdr>
    </w:div>
    <w:div w:id="518545404">
      <w:marLeft w:val="640"/>
      <w:marRight w:val="0"/>
      <w:marTop w:val="0"/>
      <w:marBottom w:val="0"/>
      <w:divBdr>
        <w:top w:val="none" w:sz="0" w:space="0" w:color="auto"/>
        <w:left w:val="none" w:sz="0" w:space="0" w:color="auto"/>
        <w:bottom w:val="none" w:sz="0" w:space="0" w:color="auto"/>
        <w:right w:val="none" w:sz="0" w:space="0" w:color="auto"/>
      </w:divBdr>
    </w:div>
    <w:div w:id="518588580">
      <w:marLeft w:val="640"/>
      <w:marRight w:val="0"/>
      <w:marTop w:val="0"/>
      <w:marBottom w:val="0"/>
      <w:divBdr>
        <w:top w:val="none" w:sz="0" w:space="0" w:color="auto"/>
        <w:left w:val="none" w:sz="0" w:space="0" w:color="auto"/>
        <w:bottom w:val="none" w:sz="0" w:space="0" w:color="auto"/>
        <w:right w:val="none" w:sz="0" w:space="0" w:color="auto"/>
      </w:divBdr>
    </w:div>
    <w:div w:id="519589215">
      <w:marLeft w:val="640"/>
      <w:marRight w:val="0"/>
      <w:marTop w:val="0"/>
      <w:marBottom w:val="0"/>
      <w:divBdr>
        <w:top w:val="none" w:sz="0" w:space="0" w:color="auto"/>
        <w:left w:val="none" w:sz="0" w:space="0" w:color="auto"/>
        <w:bottom w:val="none" w:sz="0" w:space="0" w:color="auto"/>
        <w:right w:val="none" w:sz="0" w:space="0" w:color="auto"/>
      </w:divBdr>
    </w:div>
    <w:div w:id="520556627">
      <w:marLeft w:val="640"/>
      <w:marRight w:val="0"/>
      <w:marTop w:val="0"/>
      <w:marBottom w:val="0"/>
      <w:divBdr>
        <w:top w:val="none" w:sz="0" w:space="0" w:color="auto"/>
        <w:left w:val="none" w:sz="0" w:space="0" w:color="auto"/>
        <w:bottom w:val="none" w:sz="0" w:space="0" w:color="auto"/>
        <w:right w:val="none" w:sz="0" w:space="0" w:color="auto"/>
      </w:divBdr>
    </w:div>
    <w:div w:id="521282018">
      <w:marLeft w:val="640"/>
      <w:marRight w:val="0"/>
      <w:marTop w:val="0"/>
      <w:marBottom w:val="0"/>
      <w:divBdr>
        <w:top w:val="none" w:sz="0" w:space="0" w:color="auto"/>
        <w:left w:val="none" w:sz="0" w:space="0" w:color="auto"/>
        <w:bottom w:val="none" w:sz="0" w:space="0" w:color="auto"/>
        <w:right w:val="none" w:sz="0" w:space="0" w:color="auto"/>
      </w:divBdr>
    </w:div>
    <w:div w:id="521553564">
      <w:marLeft w:val="640"/>
      <w:marRight w:val="0"/>
      <w:marTop w:val="0"/>
      <w:marBottom w:val="0"/>
      <w:divBdr>
        <w:top w:val="none" w:sz="0" w:space="0" w:color="auto"/>
        <w:left w:val="none" w:sz="0" w:space="0" w:color="auto"/>
        <w:bottom w:val="none" w:sz="0" w:space="0" w:color="auto"/>
        <w:right w:val="none" w:sz="0" w:space="0" w:color="auto"/>
      </w:divBdr>
    </w:div>
    <w:div w:id="521671357">
      <w:marLeft w:val="640"/>
      <w:marRight w:val="0"/>
      <w:marTop w:val="0"/>
      <w:marBottom w:val="0"/>
      <w:divBdr>
        <w:top w:val="none" w:sz="0" w:space="0" w:color="auto"/>
        <w:left w:val="none" w:sz="0" w:space="0" w:color="auto"/>
        <w:bottom w:val="none" w:sz="0" w:space="0" w:color="auto"/>
        <w:right w:val="none" w:sz="0" w:space="0" w:color="auto"/>
      </w:divBdr>
    </w:div>
    <w:div w:id="522013765">
      <w:marLeft w:val="640"/>
      <w:marRight w:val="0"/>
      <w:marTop w:val="0"/>
      <w:marBottom w:val="0"/>
      <w:divBdr>
        <w:top w:val="none" w:sz="0" w:space="0" w:color="auto"/>
        <w:left w:val="none" w:sz="0" w:space="0" w:color="auto"/>
        <w:bottom w:val="none" w:sz="0" w:space="0" w:color="auto"/>
        <w:right w:val="none" w:sz="0" w:space="0" w:color="auto"/>
      </w:divBdr>
    </w:div>
    <w:div w:id="522596559">
      <w:marLeft w:val="640"/>
      <w:marRight w:val="0"/>
      <w:marTop w:val="0"/>
      <w:marBottom w:val="0"/>
      <w:divBdr>
        <w:top w:val="none" w:sz="0" w:space="0" w:color="auto"/>
        <w:left w:val="none" w:sz="0" w:space="0" w:color="auto"/>
        <w:bottom w:val="none" w:sz="0" w:space="0" w:color="auto"/>
        <w:right w:val="none" w:sz="0" w:space="0" w:color="auto"/>
      </w:divBdr>
    </w:div>
    <w:div w:id="522981318">
      <w:marLeft w:val="640"/>
      <w:marRight w:val="0"/>
      <w:marTop w:val="0"/>
      <w:marBottom w:val="0"/>
      <w:divBdr>
        <w:top w:val="none" w:sz="0" w:space="0" w:color="auto"/>
        <w:left w:val="none" w:sz="0" w:space="0" w:color="auto"/>
        <w:bottom w:val="none" w:sz="0" w:space="0" w:color="auto"/>
        <w:right w:val="none" w:sz="0" w:space="0" w:color="auto"/>
      </w:divBdr>
    </w:div>
    <w:div w:id="523250853">
      <w:marLeft w:val="640"/>
      <w:marRight w:val="0"/>
      <w:marTop w:val="0"/>
      <w:marBottom w:val="0"/>
      <w:divBdr>
        <w:top w:val="none" w:sz="0" w:space="0" w:color="auto"/>
        <w:left w:val="none" w:sz="0" w:space="0" w:color="auto"/>
        <w:bottom w:val="none" w:sz="0" w:space="0" w:color="auto"/>
        <w:right w:val="none" w:sz="0" w:space="0" w:color="auto"/>
      </w:divBdr>
    </w:div>
    <w:div w:id="523639843">
      <w:marLeft w:val="640"/>
      <w:marRight w:val="0"/>
      <w:marTop w:val="0"/>
      <w:marBottom w:val="0"/>
      <w:divBdr>
        <w:top w:val="none" w:sz="0" w:space="0" w:color="auto"/>
        <w:left w:val="none" w:sz="0" w:space="0" w:color="auto"/>
        <w:bottom w:val="none" w:sz="0" w:space="0" w:color="auto"/>
        <w:right w:val="none" w:sz="0" w:space="0" w:color="auto"/>
      </w:divBdr>
    </w:div>
    <w:div w:id="526255951">
      <w:marLeft w:val="640"/>
      <w:marRight w:val="0"/>
      <w:marTop w:val="0"/>
      <w:marBottom w:val="0"/>
      <w:divBdr>
        <w:top w:val="none" w:sz="0" w:space="0" w:color="auto"/>
        <w:left w:val="none" w:sz="0" w:space="0" w:color="auto"/>
        <w:bottom w:val="none" w:sz="0" w:space="0" w:color="auto"/>
        <w:right w:val="none" w:sz="0" w:space="0" w:color="auto"/>
      </w:divBdr>
    </w:div>
    <w:div w:id="526523727">
      <w:marLeft w:val="640"/>
      <w:marRight w:val="0"/>
      <w:marTop w:val="0"/>
      <w:marBottom w:val="0"/>
      <w:divBdr>
        <w:top w:val="none" w:sz="0" w:space="0" w:color="auto"/>
        <w:left w:val="none" w:sz="0" w:space="0" w:color="auto"/>
        <w:bottom w:val="none" w:sz="0" w:space="0" w:color="auto"/>
        <w:right w:val="none" w:sz="0" w:space="0" w:color="auto"/>
      </w:divBdr>
    </w:div>
    <w:div w:id="526799640">
      <w:marLeft w:val="640"/>
      <w:marRight w:val="0"/>
      <w:marTop w:val="0"/>
      <w:marBottom w:val="0"/>
      <w:divBdr>
        <w:top w:val="none" w:sz="0" w:space="0" w:color="auto"/>
        <w:left w:val="none" w:sz="0" w:space="0" w:color="auto"/>
        <w:bottom w:val="none" w:sz="0" w:space="0" w:color="auto"/>
        <w:right w:val="none" w:sz="0" w:space="0" w:color="auto"/>
      </w:divBdr>
    </w:div>
    <w:div w:id="527642204">
      <w:marLeft w:val="640"/>
      <w:marRight w:val="0"/>
      <w:marTop w:val="0"/>
      <w:marBottom w:val="0"/>
      <w:divBdr>
        <w:top w:val="none" w:sz="0" w:space="0" w:color="auto"/>
        <w:left w:val="none" w:sz="0" w:space="0" w:color="auto"/>
        <w:bottom w:val="none" w:sz="0" w:space="0" w:color="auto"/>
        <w:right w:val="none" w:sz="0" w:space="0" w:color="auto"/>
      </w:divBdr>
    </w:div>
    <w:div w:id="529220892">
      <w:marLeft w:val="640"/>
      <w:marRight w:val="0"/>
      <w:marTop w:val="0"/>
      <w:marBottom w:val="0"/>
      <w:divBdr>
        <w:top w:val="none" w:sz="0" w:space="0" w:color="auto"/>
        <w:left w:val="none" w:sz="0" w:space="0" w:color="auto"/>
        <w:bottom w:val="none" w:sz="0" w:space="0" w:color="auto"/>
        <w:right w:val="none" w:sz="0" w:space="0" w:color="auto"/>
      </w:divBdr>
    </w:div>
    <w:div w:id="530261100">
      <w:marLeft w:val="640"/>
      <w:marRight w:val="0"/>
      <w:marTop w:val="0"/>
      <w:marBottom w:val="0"/>
      <w:divBdr>
        <w:top w:val="none" w:sz="0" w:space="0" w:color="auto"/>
        <w:left w:val="none" w:sz="0" w:space="0" w:color="auto"/>
        <w:bottom w:val="none" w:sz="0" w:space="0" w:color="auto"/>
        <w:right w:val="none" w:sz="0" w:space="0" w:color="auto"/>
      </w:divBdr>
    </w:div>
    <w:div w:id="530412198">
      <w:marLeft w:val="640"/>
      <w:marRight w:val="0"/>
      <w:marTop w:val="0"/>
      <w:marBottom w:val="0"/>
      <w:divBdr>
        <w:top w:val="none" w:sz="0" w:space="0" w:color="auto"/>
        <w:left w:val="none" w:sz="0" w:space="0" w:color="auto"/>
        <w:bottom w:val="none" w:sz="0" w:space="0" w:color="auto"/>
        <w:right w:val="none" w:sz="0" w:space="0" w:color="auto"/>
      </w:divBdr>
    </w:div>
    <w:div w:id="530723763">
      <w:marLeft w:val="640"/>
      <w:marRight w:val="0"/>
      <w:marTop w:val="0"/>
      <w:marBottom w:val="0"/>
      <w:divBdr>
        <w:top w:val="none" w:sz="0" w:space="0" w:color="auto"/>
        <w:left w:val="none" w:sz="0" w:space="0" w:color="auto"/>
        <w:bottom w:val="none" w:sz="0" w:space="0" w:color="auto"/>
        <w:right w:val="none" w:sz="0" w:space="0" w:color="auto"/>
      </w:divBdr>
    </w:div>
    <w:div w:id="530727104">
      <w:marLeft w:val="640"/>
      <w:marRight w:val="0"/>
      <w:marTop w:val="0"/>
      <w:marBottom w:val="0"/>
      <w:divBdr>
        <w:top w:val="none" w:sz="0" w:space="0" w:color="auto"/>
        <w:left w:val="none" w:sz="0" w:space="0" w:color="auto"/>
        <w:bottom w:val="none" w:sz="0" w:space="0" w:color="auto"/>
        <w:right w:val="none" w:sz="0" w:space="0" w:color="auto"/>
      </w:divBdr>
    </w:div>
    <w:div w:id="531189220">
      <w:marLeft w:val="640"/>
      <w:marRight w:val="0"/>
      <w:marTop w:val="0"/>
      <w:marBottom w:val="0"/>
      <w:divBdr>
        <w:top w:val="none" w:sz="0" w:space="0" w:color="auto"/>
        <w:left w:val="none" w:sz="0" w:space="0" w:color="auto"/>
        <w:bottom w:val="none" w:sz="0" w:space="0" w:color="auto"/>
        <w:right w:val="none" w:sz="0" w:space="0" w:color="auto"/>
      </w:divBdr>
    </w:div>
    <w:div w:id="533274084">
      <w:marLeft w:val="640"/>
      <w:marRight w:val="0"/>
      <w:marTop w:val="0"/>
      <w:marBottom w:val="0"/>
      <w:divBdr>
        <w:top w:val="none" w:sz="0" w:space="0" w:color="auto"/>
        <w:left w:val="none" w:sz="0" w:space="0" w:color="auto"/>
        <w:bottom w:val="none" w:sz="0" w:space="0" w:color="auto"/>
        <w:right w:val="none" w:sz="0" w:space="0" w:color="auto"/>
      </w:divBdr>
    </w:div>
    <w:div w:id="533732331">
      <w:marLeft w:val="640"/>
      <w:marRight w:val="0"/>
      <w:marTop w:val="0"/>
      <w:marBottom w:val="0"/>
      <w:divBdr>
        <w:top w:val="none" w:sz="0" w:space="0" w:color="auto"/>
        <w:left w:val="none" w:sz="0" w:space="0" w:color="auto"/>
        <w:bottom w:val="none" w:sz="0" w:space="0" w:color="auto"/>
        <w:right w:val="none" w:sz="0" w:space="0" w:color="auto"/>
      </w:divBdr>
    </w:div>
    <w:div w:id="533739357">
      <w:marLeft w:val="640"/>
      <w:marRight w:val="0"/>
      <w:marTop w:val="0"/>
      <w:marBottom w:val="0"/>
      <w:divBdr>
        <w:top w:val="none" w:sz="0" w:space="0" w:color="auto"/>
        <w:left w:val="none" w:sz="0" w:space="0" w:color="auto"/>
        <w:bottom w:val="none" w:sz="0" w:space="0" w:color="auto"/>
        <w:right w:val="none" w:sz="0" w:space="0" w:color="auto"/>
      </w:divBdr>
    </w:div>
    <w:div w:id="534192829">
      <w:marLeft w:val="640"/>
      <w:marRight w:val="0"/>
      <w:marTop w:val="0"/>
      <w:marBottom w:val="0"/>
      <w:divBdr>
        <w:top w:val="none" w:sz="0" w:space="0" w:color="auto"/>
        <w:left w:val="none" w:sz="0" w:space="0" w:color="auto"/>
        <w:bottom w:val="none" w:sz="0" w:space="0" w:color="auto"/>
        <w:right w:val="none" w:sz="0" w:space="0" w:color="auto"/>
      </w:divBdr>
    </w:div>
    <w:div w:id="534463621">
      <w:marLeft w:val="640"/>
      <w:marRight w:val="0"/>
      <w:marTop w:val="0"/>
      <w:marBottom w:val="0"/>
      <w:divBdr>
        <w:top w:val="none" w:sz="0" w:space="0" w:color="auto"/>
        <w:left w:val="none" w:sz="0" w:space="0" w:color="auto"/>
        <w:bottom w:val="none" w:sz="0" w:space="0" w:color="auto"/>
        <w:right w:val="none" w:sz="0" w:space="0" w:color="auto"/>
      </w:divBdr>
    </w:div>
    <w:div w:id="535003088">
      <w:marLeft w:val="640"/>
      <w:marRight w:val="0"/>
      <w:marTop w:val="0"/>
      <w:marBottom w:val="0"/>
      <w:divBdr>
        <w:top w:val="none" w:sz="0" w:space="0" w:color="auto"/>
        <w:left w:val="none" w:sz="0" w:space="0" w:color="auto"/>
        <w:bottom w:val="none" w:sz="0" w:space="0" w:color="auto"/>
        <w:right w:val="none" w:sz="0" w:space="0" w:color="auto"/>
      </w:divBdr>
    </w:div>
    <w:div w:id="535773195">
      <w:marLeft w:val="640"/>
      <w:marRight w:val="0"/>
      <w:marTop w:val="0"/>
      <w:marBottom w:val="0"/>
      <w:divBdr>
        <w:top w:val="none" w:sz="0" w:space="0" w:color="auto"/>
        <w:left w:val="none" w:sz="0" w:space="0" w:color="auto"/>
        <w:bottom w:val="none" w:sz="0" w:space="0" w:color="auto"/>
        <w:right w:val="none" w:sz="0" w:space="0" w:color="auto"/>
      </w:divBdr>
    </w:div>
    <w:div w:id="536938740">
      <w:marLeft w:val="640"/>
      <w:marRight w:val="0"/>
      <w:marTop w:val="0"/>
      <w:marBottom w:val="0"/>
      <w:divBdr>
        <w:top w:val="none" w:sz="0" w:space="0" w:color="auto"/>
        <w:left w:val="none" w:sz="0" w:space="0" w:color="auto"/>
        <w:bottom w:val="none" w:sz="0" w:space="0" w:color="auto"/>
        <w:right w:val="none" w:sz="0" w:space="0" w:color="auto"/>
      </w:divBdr>
    </w:div>
    <w:div w:id="537820646">
      <w:marLeft w:val="640"/>
      <w:marRight w:val="0"/>
      <w:marTop w:val="0"/>
      <w:marBottom w:val="0"/>
      <w:divBdr>
        <w:top w:val="none" w:sz="0" w:space="0" w:color="auto"/>
        <w:left w:val="none" w:sz="0" w:space="0" w:color="auto"/>
        <w:bottom w:val="none" w:sz="0" w:space="0" w:color="auto"/>
        <w:right w:val="none" w:sz="0" w:space="0" w:color="auto"/>
      </w:divBdr>
    </w:div>
    <w:div w:id="538514772">
      <w:marLeft w:val="640"/>
      <w:marRight w:val="0"/>
      <w:marTop w:val="0"/>
      <w:marBottom w:val="0"/>
      <w:divBdr>
        <w:top w:val="none" w:sz="0" w:space="0" w:color="auto"/>
        <w:left w:val="none" w:sz="0" w:space="0" w:color="auto"/>
        <w:bottom w:val="none" w:sz="0" w:space="0" w:color="auto"/>
        <w:right w:val="none" w:sz="0" w:space="0" w:color="auto"/>
      </w:divBdr>
    </w:div>
    <w:div w:id="538706342">
      <w:marLeft w:val="640"/>
      <w:marRight w:val="0"/>
      <w:marTop w:val="0"/>
      <w:marBottom w:val="0"/>
      <w:divBdr>
        <w:top w:val="none" w:sz="0" w:space="0" w:color="auto"/>
        <w:left w:val="none" w:sz="0" w:space="0" w:color="auto"/>
        <w:bottom w:val="none" w:sz="0" w:space="0" w:color="auto"/>
        <w:right w:val="none" w:sz="0" w:space="0" w:color="auto"/>
      </w:divBdr>
    </w:div>
    <w:div w:id="539317304">
      <w:marLeft w:val="640"/>
      <w:marRight w:val="0"/>
      <w:marTop w:val="0"/>
      <w:marBottom w:val="0"/>
      <w:divBdr>
        <w:top w:val="none" w:sz="0" w:space="0" w:color="auto"/>
        <w:left w:val="none" w:sz="0" w:space="0" w:color="auto"/>
        <w:bottom w:val="none" w:sz="0" w:space="0" w:color="auto"/>
        <w:right w:val="none" w:sz="0" w:space="0" w:color="auto"/>
      </w:divBdr>
    </w:div>
    <w:div w:id="539392938">
      <w:marLeft w:val="640"/>
      <w:marRight w:val="0"/>
      <w:marTop w:val="0"/>
      <w:marBottom w:val="0"/>
      <w:divBdr>
        <w:top w:val="none" w:sz="0" w:space="0" w:color="auto"/>
        <w:left w:val="none" w:sz="0" w:space="0" w:color="auto"/>
        <w:bottom w:val="none" w:sz="0" w:space="0" w:color="auto"/>
        <w:right w:val="none" w:sz="0" w:space="0" w:color="auto"/>
      </w:divBdr>
    </w:div>
    <w:div w:id="539510606">
      <w:marLeft w:val="640"/>
      <w:marRight w:val="0"/>
      <w:marTop w:val="0"/>
      <w:marBottom w:val="0"/>
      <w:divBdr>
        <w:top w:val="none" w:sz="0" w:space="0" w:color="auto"/>
        <w:left w:val="none" w:sz="0" w:space="0" w:color="auto"/>
        <w:bottom w:val="none" w:sz="0" w:space="0" w:color="auto"/>
        <w:right w:val="none" w:sz="0" w:space="0" w:color="auto"/>
      </w:divBdr>
    </w:div>
    <w:div w:id="539975923">
      <w:marLeft w:val="640"/>
      <w:marRight w:val="0"/>
      <w:marTop w:val="0"/>
      <w:marBottom w:val="0"/>
      <w:divBdr>
        <w:top w:val="none" w:sz="0" w:space="0" w:color="auto"/>
        <w:left w:val="none" w:sz="0" w:space="0" w:color="auto"/>
        <w:bottom w:val="none" w:sz="0" w:space="0" w:color="auto"/>
        <w:right w:val="none" w:sz="0" w:space="0" w:color="auto"/>
      </w:divBdr>
    </w:div>
    <w:div w:id="540480807">
      <w:marLeft w:val="640"/>
      <w:marRight w:val="0"/>
      <w:marTop w:val="0"/>
      <w:marBottom w:val="0"/>
      <w:divBdr>
        <w:top w:val="none" w:sz="0" w:space="0" w:color="auto"/>
        <w:left w:val="none" w:sz="0" w:space="0" w:color="auto"/>
        <w:bottom w:val="none" w:sz="0" w:space="0" w:color="auto"/>
        <w:right w:val="none" w:sz="0" w:space="0" w:color="auto"/>
      </w:divBdr>
    </w:div>
    <w:div w:id="541359161">
      <w:marLeft w:val="640"/>
      <w:marRight w:val="0"/>
      <w:marTop w:val="0"/>
      <w:marBottom w:val="0"/>
      <w:divBdr>
        <w:top w:val="none" w:sz="0" w:space="0" w:color="auto"/>
        <w:left w:val="none" w:sz="0" w:space="0" w:color="auto"/>
        <w:bottom w:val="none" w:sz="0" w:space="0" w:color="auto"/>
        <w:right w:val="none" w:sz="0" w:space="0" w:color="auto"/>
      </w:divBdr>
    </w:div>
    <w:div w:id="541406663">
      <w:marLeft w:val="640"/>
      <w:marRight w:val="0"/>
      <w:marTop w:val="0"/>
      <w:marBottom w:val="0"/>
      <w:divBdr>
        <w:top w:val="none" w:sz="0" w:space="0" w:color="auto"/>
        <w:left w:val="none" w:sz="0" w:space="0" w:color="auto"/>
        <w:bottom w:val="none" w:sz="0" w:space="0" w:color="auto"/>
        <w:right w:val="none" w:sz="0" w:space="0" w:color="auto"/>
      </w:divBdr>
    </w:div>
    <w:div w:id="541751273">
      <w:marLeft w:val="640"/>
      <w:marRight w:val="0"/>
      <w:marTop w:val="0"/>
      <w:marBottom w:val="0"/>
      <w:divBdr>
        <w:top w:val="none" w:sz="0" w:space="0" w:color="auto"/>
        <w:left w:val="none" w:sz="0" w:space="0" w:color="auto"/>
        <w:bottom w:val="none" w:sz="0" w:space="0" w:color="auto"/>
        <w:right w:val="none" w:sz="0" w:space="0" w:color="auto"/>
      </w:divBdr>
    </w:div>
    <w:div w:id="542408395">
      <w:marLeft w:val="640"/>
      <w:marRight w:val="0"/>
      <w:marTop w:val="0"/>
      <w:marBottom w:val="0"/>
      <w:divBdr>
        <w:top w:val="none" w:sz="0" w:space="0" w:color="auto"/>
        <w:left w:val="none" w:sz="0" w:space="0" w:color="auto"/>
        <w:bottom w:val="none" w:sz="0" w:space="0" w:color="auto"/>
        <w:right w:val="none" w:sz="0" w:space="0" w:color="auto"/>
      </w:divBdr>
    </w:div>
    <w:div w:id="543833931">
      <w:marLeft w:val="640"/>
      <w:marRight w:val="0"/>
      <w:marTop w:val="0"/>
      <w:marBottom w:val="0"/>
      <w:divBdr>
        <w:top w:val="none" w:sz="0" w:space="0" w:color="auto"/>
        <w:left w:val="none" w:sz="0" w:space="0" w:color="auto"/>
        <w:bottom w:val="none" w:sz="0" w:space="0" w:color="auto"/>
        <w:right w:val="none" w:sz="0" w:space="0" w:color="auto"/>
      </w:divBdr>
    </w:div>
    <w:div w:id="544173636">
      <w:marLeft w:val="640"/>
      <w:marRight w:val="0"/>
      <w:marTop w:val="0"/>
      <w:marBottom w:val="0"/>
      <w:divBdr>
        <w:top w:val="none" w:sz="0" w:space="0" w:color="auto"/>
        <w:left w:val="none" w:sz="0" w:space="0" w:color="auto"/>
        <w:bottom w:val="none" w:sz="0" w:space="0" w:color="auto"/>
        <w:right w:val="none" w:sz="0" w:space="0" w:color="auto"/>
      </w:divBdr>
    </w:div>
    <w:div w:id="545069334">
      <w:marLeft w:val="640"/>
      <w:marRight w:val="0"/>
      <w:marTop w:val="0"/>
      <w:marBottom w:val="0"/>
      <w:divBdr>
        <w:top w:val="none" w:sz="0" w:space="0" w:color="auto"/>
        <w:left w:val="none" w:sz="0" w:space="0" w:color="auto"/>
        <w:bottom w:val="none" w:sz="0" w:space="0" w:color="auto"/>
        <w:right w:val="none" w:sz="0" w:space="0" w:color="auto"/>
      </w:divBdr>
    </w:div>
    <w:div w:id="545725013">
      <w:marLeft w:val="640"/>
      <w:marRight w:val="0"/>
      <w:marTop w:val="0"/>
      <w:marBottom w:val="0"/>
      <w:divBdr>
        <w:top w:val="none" w:sz="0" w:space="0" w:color="auto"/>
        <w:left w:val="none" w:sz="0" w:space="0" w:color="auto"/>
        <w:bottom w:val="none" w:sz="0" w:space="0" w:color="auto"/>
        <w:right w:val="none" w:sz="0" w:space="0" w:color="auto"/>
      </w:divBdr>
    </w:div>
    <w:div w:id="546726396">
      <w:marLeft w:val="640"/>
      <w:marRight w:val="0"/>
      <w:marTop w:val="0"/>
      <w:marBottom w:val="0"/>
      <w:divBdr>
        <w:top w:val="none" w:sz="0" w:space="0" w:color="auto"/>
        <w:left w:val="none" w:sz="0" w:space="0" w:color="auto"/>
        <w:bottom w:val="none" w:sz="0" w:space="0" w:color="auto"/>
        <w:right w:val="none" w:sz="0" w:space="0" w:color="auto"/>
      </w:divBdr>
    </w:div>
    <w:div w:id="547379392">
      <w:marLeft w:val="640"/>
      <w:marRight w:val="0"/>
      <w:marTop w:val="0"/>
      <w:marBottom w:val="0"/>
      <w:divBdr>
        <w:top w:val="none" w:sz="0" w:space="0" w:color="auto"/>
        <w:left w:val="none" w:sz="0" w:space="0" w:color="auto"/>
        <w:bottom w:val="none" w:sz="0" w:space="0" w:color="auto"/>
        <w:right w:val="none" w:sz="0" w:space="0" w:color="auto"/>
      </w:divBdr>
    </w:div>
    <w:div w:id="548154562">
      <w:marLeft w:val="640"/>
      <w:marRight w:val="0"/>
      <w:marTop w:val="0"/>
      <w:marBottom w:val="0"/>
      <w:divBdr>
        <w:top w:val="none" w:sz="0" w:space="0" w:color="auto"/>
        <w:left w:val="none" w:sz="0" w:space="0" w:color="auto"/>
        <w:bottom w:val="none" w:sz="0" w:space="0" w:color="auto"/>
        <w:right w:val="none" w:sz="0" w:space="0" w:color="auto"/>
      </w:divBdr>
    </w:div>
    <w:div w:id="550506280">
      <w:marLeft w:val="640"/>
      <w:marRight w:val="0"/>
      <w:marTop w:val="0"/>
      <w:marBottom w:val="0"/>
      <w:divBdr>
        <w:top w:val="none" w:sz="0" w:space="0" w:color="auto"/>
        <w:left w:val="none" w:sz="0" w:space="0" w:color="auto"/>
        <w:bottom w:val="none" w:sz="0" w:space="0" w:color="auto"/>
        <w:right w:val="none" w:sz="0" w:space="0" w:color="auto"/>
      </w:divBdr>
    </w:div>
    <w:div w:id="550773727">
      <w:marLeft w:val="640"/>
      <w:marRight w:val="0"/>
      <w:marTop w:val="0"/>
      <w:marBottom w:val="0"/>
      <w:divBdr>
        <w:top w:val="none" w:sz="0" w:space="0" w:color="auto"/>
        <w:left w:val="none" w:sz="0" w:space="0" w:color="auto"/>
        <w:bottom w:val="none" w:sz="0" w:space="0" w:color="auto"/>
        <w:right w:val="none" w:sz="0" w:space="0" w:color="auto"/>
      </w:divBdr>
    </w:div>
    <w:div w:id="552160422">
      <w:marLeft w:val="640"/>
      <w:marRight w:val="0"/>
      <w:marTop w:val="0"/>
      <w:marBottom w:val="0"/>
      <w:divBdr>
        <w:top w:val="none" w:sz="0" w:space="0" w:color="auto"/>
        <w:left w:val="none" w:sz="0" w:space="0" w:color="auto"/>
        <w:bottom w:val="none" w:sz="0" w:space="0" w:color="auto"/>
        <w:right w:val="none" w:sz="0" w:space="0" w:color="auto"/>
      </w:divBdr>
    </w:div>
    <w:div w:id="552818058">
      <w:marLeft w:val="640"/>
      <w:marRight w:val="0"/>
      <w:marTop w:val="0"/>
      <w:marBottom w:val="0"/>
      <w:divBdr>
        <w:top w:val="none" w:sz="0" w:space="0" w:color="auto"/>
        <w:left w:val="none" w:sz="0" w:space="0" w:color="auto"/>
        <w:bottom w:val="none" w:sz="0" w:space="0" w:color="auto"/>
        <w:right w:val="none" w:sz="0" w:space="0" w:color="auto"/>
      </w:divBdr>
    </w:div>
    <w:div w:id="553741676">
      <w:marLeft w:val="640"/>
      <w:marRight w:val="0"/>
      <w:marTop w:val="0"/>
      <w:marBottom w:val="0"/>
      <w:divBdr>
        <w:top w:val="none" w:sz="0" w:space="0" w:color="auto"/>
        <w:left w:val="none" w:sz="0" w:space="0" w:color="auto"/>
        <w:bottom w:val="none" w:sz="0" w:space="0" w:color="auto"/>
        <w:right w:val="none" w:sz="0" w:space="0" w:color="auto"/>
      </w:divBdr>
    </w:div>
    <w:div w:id="554198886">
      <w:marLeft w:val="640"/>
      <w:marRight w:val="0"/>
      <w:marTop w:val="0"/>
      <w:marBottom w:val="0"/>
      <w:divBdr>
        <w:top w:val="none" w:sz="0" w:space="0" w:color="auto"/>
        <w:left w:val="none" w:sz="0" w:space="0" w:color="auto"/>
        <w:bottom w:val="none" w:sz="0" w:space="0" w:color="auto"/>
        <w:right w:val="none" w:sz="0" w:space="0" w:color="auto"/>
      </w:divBdr>
    </w:div>
    <w:div w:id="554438911">
      <w:marLeft w:val="640"/>
      <w:marRight w:val="0"/>
      <w:marTop w:val="0"/>
      <w:marBottom w:val="0"/>
      <w:divBdr>
        <w:top w:val="none" w:sz="0" w:space="0" w:color="auto"/>
        <w:left w:val="none" w:sz="0" w:space="0" w:color="auto"/>
        <w:bottom w:val="none" w:sz="0" w:space="0" w:color="auto"/>
        <w:right w:val="none" w:sz="0" w:space="0" w:color="auto"/>
      </w:divBdr>
    </w:div>
    <w:div w:id="557133492">
      <w:marLeft w:val="640"/>
      <w:marRight w:val="0"/>
      <w:marTop w:val="0"/>
      <w:marBottom w:val="0"/>
      <w:divBdr>
        <w:top w:val="none" w:sz="0" w:space="0" w:color="auto"/>
        <w:left w:val="none" w:sz="0" w:space="0" w:color="auto"/>
        <w:bottom w:val="none" w:sz="0" w:space="0" w:color="auto"/>
        <w:right w:val="none" w:sz="0" w:space="0" w:color="auto"/>
      </w:divBdr>
    </w:div>
    <w:div w:id="557320300">
      <w:marLeft w:val="640"/>
      <w:marRight w:val="0"/>
      <w:marTop w:val="0"/>
      <w:marBottom w:val="0"/>
      <w:divBdr>
        <w:top w:val="none" w:sz="0" w:space="0" w:color="auto"/>
        <w:left w:val="none" w:sz="0" w:space="0" w:color="auto"/>
        <w:bottom w:val="none" w:sz="0" w:space="0" w:color="auto"/>
        <w:right w:val="none" w:sz="0" w:space="0" w:color="auto"/>
      </w:divBdr>
    </w:div>
    <w:div w:id="557979841">
      <w:marLeft w:val="640"/>
      <w:marRight w:val="0"/>
      <w:marTop w:val="0"/>
      <w:marBottom w:val="0"/>
      <w:divBdr>
        <w:top w:val="none" w:sz="0" w:space="0" w:color="auto"/>
        <w:left w:val="none" w:sz="0" w:space="0" w:color="auto"/>
        <w:bottom w:val="none" w:sz="0" w:space="0" w:color="auto"/>
        <w:right w:val="none" w:sz="0" w:space="0" w:color="auto"/>
      </w:divBdr>
    </w:div>
    <w:div w:id="558055768">
      <w:marLeft w:val="640"/>
      <w:marRight w:val="0"/>
      <w:marTop w:val="0"/>
      <w:marBottom w:val="0"/>
      <w:divBdr>
        <w:top w:val="none" w:sz="0" w:space="0" w:color="auto"/>
        <w:left w:val="none" w:sz="0" w:space="0" w:color="auto"/>
        <w:bottom w:val="none" w:sz="0" w:space="0" w:color="auto"/>
        <w:right w:val="none" w:sz="0" w:space="0" w:color="auto"/>
      </w:divBdr>
    </w:div>
    <w:div w:id="558512552">
      <w:marLeft w:val="640"/>
      <w:marRight w:val="0"/>
      <w:marTop w:val="0"/>
      <w:marBottom w:val="0"/>
      <w:divBdr>
        <w:top w:val="none" w:sz="0" w:space="0" w:color="auto"/>
        <w:left w:val="none" w:sz="0" w:space="0" w:color="auto"/>
        <w:bottom w:val="none" w:sz="0" w:space="0" w:color="auto"/>
        <w:right w:val="none" w:sz="0" w:space="0" w:color="auto"/>
      </w:divBdr>
    </w:div>
    <w:div w:id="558856580">
      <w:marLeft w:val="640"/>
      <w:marRight w:val="0"/>
      <w:marTop w:val="0"/>
      <w:marBottom w:val="0"/>
      <w:divBdr>
        <w:top w:val="none" w:sz="0" w:space="0" w:color="auto"/>
        <w:left w:val="none" w:sz="0" w:space="0" w:color="auto"/>
        <w:bottom w:val="none" w:sz="0" w:space="0" w:color="auto"/>
        <w:right w:val="none" w:sz="0" w:space="0" w:color="auto"/>
      </w:divBdr>
    </w:div>
    <w:div w:id="560868903">
      <w:marLeft w:val="640"/>
      <w:marRight w:val="0"/>
      <w:marTop w:val="0"/>
      <w:marBottom w:val="0"/>
      <w:divBdr>
        <w:top w:val="none" w:sz="0" w:space="0" w:color="auto"/>
        <w:left w:val="none" w:sz="0" w:space="0" w:color="auto"/>
        <w:bottom w:val="none" w:sz="0" w:space="0" w:color="auto"/>
        <w:right w:val="none" w:sz="0" w:space="0" w:color="auto"/>
      </w:divBdr>
    </w:div>
    <w:div w:id="561447585">
      <w:marLeft w:val="640"/>
      <w:marRight w:val="0"/>
      <w:marTop w:val="0"/>
      <w:marBottom w:val="0"/>
      <w:divBdr>
        <w:top w:val="none" w:sz="0" w:space="0" w:color="auto"/>
        <w:left w:val="none" w:sz="0" w:space="0" w:color="auto"/>
        <w:bottom w:val="none" w:sz="0" w:space="0" w:color="auto"/>
        <w:right w:val="none" w:sz="0" w:space="0" w:color="auto"/>
      </w:divBdr>
    </w:div>
    <w:div w:id="561448599">
      <w:marLeft w:val="640"/>
      <w:marRight w:val="0"/>
      <w:marTop w:val="0"/>
      <w:marBottom w:val="0"/>
      <w:divBdr>
        <w:top w:val="none" w:sz="0" w:space="0" w:color="auto"/>
        <w:left w:val="none" w:sz="0" w:space="0" w:color="auto"/>
        <w:bottom w:val="none" w:sz="0" w:space="0" w:color="auto"/>
        <w:right w:val="none" w:sz="0" w:space="0" w:color="auto"/>
      </w:divBdr>
    </w:div>
    <w:div w:id="564073353">
      <w:marLeft w:val="640"/>
      <w:marRight w:val="0"/>
      <w:marTop w:val="0"/>
      <w:marBottom w:val="0"/>
      <w:divBdr>
        <w:top w:val="none" w:sz="0" w:space="0" w:color="auto"/>
        <w:left w:val="none" w:sz="0" w:space="0" w:color="auto"/>
        <w:bottom w:val="none" w:sz="0" w:space="0" w:color="auto"/>
        <w:right w:val="none" w:sz="0" w:space="0" w:color="auto"/>
      </w:divBdr>
    </w:div>
    <w:div w:id="565334669">
      <w:marLeft w:val="640"/>
      <w:marRight w:val="0"/>
      <w:marTop w:val="0"/>
      <w:marBottom w:val="0"/>
      <w:divBdr>
        <w:top w:val="none" w:sz="0" w:space="0" w:color="auto"/>
        <w:left w:val="none" w:sz="0" w:space="0" w:color="auto"/>
        <w:bottom w:val="none" w:sz="0" w:space="0" w:color="auto"/>
        <w:right w:val="none" w:sz="0" w:space="0" w:color="auto"/>
      </w:divBdr>
    </w:div>
    <w:div w:id="567150690">
      <w:marLeft w:val="640"/>
      <w:marRight w:val="0"/>
      <w:marTop w:val="0"/>
      <w:marBottom w:val="0"/>
      <w:divBdr>
        <w:top w:val="none" w:sz="0" w:space="0" w:color="auto"/>
        <w:left w:val="none" w:sz="0" w:space="0" w:color="auto"/>
        <w:bottom w:val="none" w:sz="0" w:space="0" w:color="auto"/>
        <w:right w:val="none" w:sz="0" w:space="0" w:color="auto"/>
      </w:divBdr>
    </w:div>
    <w:div w:id="567302439">
      <w:marLeft w:val="640"/>
      <w:marRight w:val="0"/>
      <w:marTop w:val="0"/>
      <w:marBottom w:val="0"/>
      <w:divBdr>
        <w:top w:val="none" w:sz="0" w:space="0" w:color="auto"/>
        <w:left w:val="none" w:sz="0" w:space="0" w:color="auto"/>
        <w:bottom w:val="none" w:sz="0" w:space="0" w:color="auto"/>
        <w:right w:val="none" w:sz="0" w:space="0" w:color="auto"/>
      </w:divBdr>
    </w:div>
    <w:div w:id="570970609">
      <w:marLeft w:val="640"/>
      <w:marRight w:val="0"/>
      <w:marTop w:val="0"/>
      <w:marBottom w:val="0"/>
      <w:divBdr>
        <w:top w:val="none" w:sz="0" w:space="0" w:color="auto"/>
        <w:left w:val="none" w:sz="0" w:space="0" w:color="auto"/>
        <w:bottom w:val="none" w:sz="0" w:space="0" w:color="auto"/>
        <w:right w:val="none" w:sz="0" w:space="0" w:color="auto"/>
      </w:divBdr>
    </w:div>
    <w:div w:id="570971880">
      <w:marLeft w:val="640"/>
      <w:marRight w:val="0"/>
      <w:marTop w:val="0"/>
      <w:marBottom w:val="0"/>
      <w:divBdr>
        <w:top w:val="none" w:sz="0" w:space="0" w:color="auto"/>
        <w:left w:val="none" w:sz="0" w:space="0" w:color="auto"/>
        <w:bottom w:val="none" w:sz="0" w:space="0" w:color="auto"/>
        <w:right w:val="none" w:sz="0" w:space="0" w:color="auto"/>
      </w:divBdr>
    </w:div>
    <w:div w:id="572157882">
      <w:marLeft w:val="640"/>
      <w:marRight w:val="0"/>
      <w:marTop w:val="0"/>
      <w:marBottom w:val="0"/>
      <w:divBdr>
        <w:top w:val="none" w:sz="0" w:space="0" w:color="auto"/>
        <w:left w:val="none" w:sz="0" w:space="0" w:color="auto"/>
        <w:bottom w:val="none" w:sz="0" w:space="0" w:color="auto"/>
        <w:right w:val="none" w:sz="0" w:space="0" w:color="auto"/>
      </w:divBdr>
    </w:div>
    <w:div w:id="573008660">
      <w:marLeft w:val="640"/>
      <w:marRight w:val="0"/>
      <w:marTop w:val="0"/>
      <w:marBottom w:val="0"/>
      <w:divBdr>
        <w:top w:val="none" w:sz="0" w:space="0" w:color="auto"/>
        <w:left w:val="none" w:sz="0" w:space="0" w:color="auto"/>
        <w:bottom w:val="none" w:sz="0" w:space="0" w:color="auto"/>
        <w:right w:val="none" w:sz="0" w:space="0" w:color="auto"/>
      </w:divBdr>
    </w:div>
    <w:div w:id="573010398">
      <w:marLeft w:val="640"/>
      <w:marRight w:val="0"/>
      <w:marTop w:val="0"/>
      <w:marBottom w:val="0"/>
      <w:divBdr>
        <w:top w:val="none" w:sz="0" w:space="0" w:color="auto"/>
        <w:left w:val="none" w:sz="0" w:space="0" w:color="auto"/>
        <w:bottom w:val="none" w:sz="0" w:space="0" w:color="auto"/>
        <w:right w:val="none" w:sz="0" w:space="0" w:color="auto"/>
      </w:divBdr>
    </w:div>
    <w:div w:id="573204432">
      <w:marLeft w:val="640"/>
      <w:marRight w:val="0"/>
      <w:marTop w:val="0"/>
      <w:marBottom w:val="0"/>
      <w:divBdr>
        <w:top w:val="none" w:sz="0" w:space="0" w:color="auto"/>
        <w:left w:val="none" w:sz="0" w:space="0" w:color="auto"/>
        <w:bottom w:val="none" w:sz="0" w:space="0" w:color="auto"/>
        <w:right w:val="none" w:sz="0" w:space="0" w:color="auto"/>
      </w:divBdr>
    </w:div>
    <w:div w:id="573974055">
      <w:marLeft w:val="640"/>
      <w:marRight w:val="0"/>
      <w:marTop w:val="0"/>
      <w:marBottom w:val="0"/>
      <w:divBdr>
        <w:top w:val="none" w:sz="0" w:space="0" w:color="auto"/>
        <w:left w:val="none" w:sz="0" w:space="0" w:color="auto"/>
        <w:bottom w:val="none" w:sz="0" w:space="0" w:color="auto"/>
        <w:right w:val="none" w:sz="0" w:space="0" w:color="auto"/>
      </w:divBdr>
    </w:div>
    <w:div w:id="576014820">
      <w:marLeft w:val="640"/>
      <w:marRight w:val="0"/>
      <w:marTop w:val="0"/>
      <w:marBottom w:val="0"/>
      <w:divBdr>
        <w:top w:val="none" w:sz="0" w:space="0" w:color="auto"/>
        <w:left w:val="none" w:sz="0" w:space="0" w:color="auto"/>
        <w:bottom w:val="none" w:sz="0" w:space="0" w:color="auto"/>
        <w:right w:val="none" w:sz="0" w:space="0" w:color="auto"/>
      </w:divBdr>
    </w:div>
    <w:div w:id="576286481">
      <w:marLeft w:val="640"/>
      <w:marRight w:val="0"/>
      <w:marTop w:val="0"/>
      <w:marBottom w:val="0"/>
      <w:divBdr>
        <w:top w:val="none" w:sz="0" w:space="0" w:color="auto"/>
        <w:left w:val="none" w:sz="0" w:space="0" w:color="auto"/>
        <w:bottom w:val="none" w:sz="0" w:space="0" w:color="auto"/>
        <w:right w:val="none" w:sz="0" w:space="0" w:color="auto"/>
      </w:divBdr>
    </w:div>
    <w:div w:id="576742854">
      <w:marLeft w:val="640"/>
      <w:marRight w:val="0"/>
      <w:marTop w:val="0"/>
      <w:marBottom w:val="0"/>
      <w:divBdr>
        <w:top w:val="none" w:sz="0" w:space="0" w:color="auto"/>
        <w:left w:val="none" w:sz="0" w:space="0" w:color="auto"/>
        <w:bottom w:val="none" w:sz="0" w:space="0" w:color="auto"/>
        <w:right w:val="none" w:sz="0" w:space="0" w:color="auto"/>
      </w:divBdr>
    </w:div>
    <w:div w:id="578057076">
      <w:marLeft w:val="640"/>
      <w:marRight w:val="0"/>
      <w:marTop w:val="0"/>
      <w:marBottom w:val="0"/>
      <w:divBdr>
        <w:top w:val="none" w:sz="0" w:space="0" w:color="auto"/>
        <w:left w:val="none" w:sz="0" w:space="0" w:color="auto"/>
        <w:bottom w:val="none" w:sz="0" w:space="0" w:color="auto"/>
        <w:right w:val="none" w:sz="0" w:space="0" w:color="auto"/>
      </w:divBdr>
    </w:div>
    <w:div w:id="579220535">
      <w:marLeft w:val="640"/>
      <w:marRight w:val="0"/>
      <w:marTop w:val="0"/>
      <w:marBottom w:val="0"/>
      <w:divBdr>
        <w:top w:val="none" w:sz="0" w:space="0" w:color="auto"/>
        <w:left w:val="none" w:sz="0" w:space="0" w:color="auto"/>
        <w:bottom w:val="none" w:sz="0" w:space="0" w:color="auto"/>
        <w:right w:val="none" w:sz="0" w:space="0" w:color="auto"/>
      </w:divBdr>
    </w:div>
    <w:div w:id="579339377">
      <w:marLeft w:val="640"/>
      <w:marRight w:val="0"/>
      <w:marTop w:val="0"/>
      <w:marBottom w:val="0"/>
      <w:divBdr>
        <w:top w:val="none" w:sz="0" w:space="0" w:color="auto"/>
        <w:left w:val="none" w:sz="0" w:space="0" w:color="auto"/>
        <w:bottom w:val="none" w:sz="0" w:space="0" w:color="auto"/>
        <w:right w:val="none" w:sz="0" w:space="0" w:color="auto"/>
      </w:divBdr>
    </w:div>
    <w:div w:id="579481145">
      <w:marLeft w:val="640"/>
      <w:marRight w:val="0"/>
      <w:marTop w:val="0"/>
      <w:marBottom w:val="0"/>
      <w:divBdr>
        <w:top w:val="none" w:sz="0" w:space="0" w:color="auto"/>
        <w:left w:val="none" w:sz="0" w:space="0" w:color="auto"/>
        <w:bottom w:val="none" w:sz="0" w:space="0" w:color="auto"/>
        <w:right w:val="none" w:sz="0" w:space="0" w:color="auto"/>
      </w:divBdr>
    </w:div>
    <w:div w:id="580061131">
      <w:marLeft w:val="640"/>
      <w:marRight w:val="0"/>
      <w:marTop w:val="0"/>
      <w:marBottom w:val="0"/>
      <w:divBdr>
        <w:top w:val="none" w:sz="0" w:space="0" w:color="auto"/>
        <w:left w:val="none" w:sz="0" w:space="0" w:color="auto"/>
        <w:bottom w:val="none" w:sz="0" w:space="0" w:color="auto"/>
        <w:right w:val="none" w:sz="0" w:space="0" w:color="auto"/>
      </w:divBdr>
    </w:div>
    <w:div w:id="580337697">
      <w:marLeft w:val="640"/>
      <w:marRight w:val="0"/>
      <w:marTop w:val="0"/>
      <w:marBottom w:val="0"/>
      <w:divBdr>
        <w:top w:val="none" w:sz="0" w:space="0" w:color="auto"/>
        <w:left w:val="none" w:sz="0" w:space="0" w:color="auto"/>
        <w:bottom w:val="none" w:sz="0" w:space="0" w:color="auto"/>
        <w:right w:val="none" w:sz="0" w:space="0" w:color="auto"/>
      </w:divBdr>
    </w:div>
    <w:div w:id="580405490">
      <w:marLeft w:val="640"/>
      <w:marRight w:val="0"/>
      <w:marTop w:val="0"/>
      <w:marBottom w:val="0"/>
      <w:divBdr>
        <w:top w:val="none" w:sz="0" w:space="0" w:color="auto"/>
        <w:left w:val="none" w:sz="0" w:space="0" w:color="auto"/>
        <w:bottom w:val="none" w:sz="0" w:space="0" w:color="auto"/>
        <w:right w:val="none" w:sz="0" w:space="0" w:color="auto"/>
      </w:divBdr>
    </w:div>
    <w:div w:id="580869153">
      <w:marLeft w:val="640"/>
      <w:marRight w:val="0"/>
      <w:marTop w:val="0"/>
      <w:marBottom w:val="0"/>
      <w:divBdr>
        <w:top w:val="none" w:sz="0" w:space="0" w:color="auto"/>
        <w:left w:val="none" w:sz="0" w:space="0" w:color="auto"/>
        <w:bottom w:val="none" w:sz="0" w:space="0" w:color="auto"/>
        <w:right w:val="none" w:sz="0" w:space="0" w:color="auto"/>
      </w:divBdr>
    </w:div>
    <w:div w:id="580916825">
      <w:marLeft w:val="640"/>
      <w:marRight w:val="0"/>
      <w:marTop w:val="0"/>
      <w:marBottom w:val="0"/>
      <w:divBdr>
        <w:top w:val="none" w:sz="0" w:space="0" w:color="auto"/>
        <w:left w:val="none" w:sz="0" w:space="0" w:color="auto"/>
        <w:bottom w:val="none" w:sz="0" w:space="0" w:color="auto"/>
        <w:right w:val="none" w:sz="0" w:space="0" w:color="auto"/>
      </w:divBdr>
    </w:div>
    <w:div w:id="581061814">
      <w:marLeft w:val="640"/>
      <w:marRight w:val="0"/>
      <w:marTop w:val="0"/>
      <w:marBottom w:val="0"/>
      <w:divBdr>
        <w:top w:val="none" w:sz="0" w:space="0" w:color="auto"/>
        <w:left w:val="none" w:sz="0" w:space="0" w:color="auto"/>
        <w:bottom w:val="none" w:sz="0" w:space="0" w:color="auto"/>
        <w:right w:val="none" w:sz="0" w:space="0" w:color="auto"/>
      </w:divBdr>
    </w:div>
    <w:div w:id="581065870">
      <w:marLeft w:val="640"/>
      <w:marRight w:val="0"/>
      <w:marTop w:val="0"/>
      <w:marBottom w:val="0"/>
      <w:divBdr>
        <w:top w:val="none" w:sz="0" w:space="0" w:color="auto"/>
        <w:left w:val="none" w:sz="0" w:space="0" w:color="auto"/>
        <w:bottom w:val="none" w:sz="0" w:space="0" w:color="auto"/>
        <w:right w:val="none" w:sz="0" w:space="0" w:color="auto"/>
      </w:divBdr>
    </w:div>
    <w:div w:id="582105893">
      <w:marLeft w:val="640"/>
      <w:marRight w:val="0"/>
      <w:marTop w:val="0"/>
      <w:marBottom w:val="0"/>
      <w:divBdr>
        <w:top w:val="none" w:sz="0" w:space="0" w:color="auto"/>
        <w:left w:val="none" w:sz="0" w:space="0" w:color="auto"/>
        <w:bottom w:val="none" w:sz="0" w:space="0" w:color="auto"/>
        <w:right w:val="none" w:sz="0" w:space="0" w:color="auto"/>
      </w:divBdr>
    </w:div>
    <w:div w:id="582377895">
      <w:marLeft w:val="640"/>
      <w:marRight w:val="0"/>
      <w:marTop w:val="0"/>
      <w:marBottom w:val="0"/>
      <w:divBdr>
        <w:top w:val="none" w:sz="0" w:space="0" w:color="auto"/>
        <w:left w:val="none" w:sz="0" w:space="0" w:color="auto"/>
        <w:bottom w:val="none" w:sz="0" w:space="0" w:color="auto"/>
        <w:right w:val="none" w:sz="0" w:space="0" w:color="auto"/>
      </w:divBdr>
    </w:div>
    <w:div w:id="582839879">
      <w:marLeft w:val="640"/>
      <w:marRight w:val="0"/>
      <w:marTop w:val="0"/>
      <w:marBottom w:val="0"/>
      <w:divBdr>
        <w:top w:val="none" w:sz="0" w:space="0" w:color="auto"/>
        <w:left w:val="none" w:sz="0" w:space="0" w:color="auto"/>
        <w:bottom w:val="none" w:sz="0" w:space="0" w:color="auto"/>
        <w:right w:val="none" w:sz="0" w:space="0" w:color="auto"/>
      </w:divBdr>
    </w:div>
    <w:div w:id="582909062">
      <w:marLeft w:val="640"/>
      <w:marRight w:val="0"/>
      <w:marTop w:val="0"/>
      <w:marBottom w:val="0"/>
      <w:divBdr>
        <w:top w:val="none" w:sz="0" w:space="0" w:color="auto"/>
        <w:left w:val="none" w:sz="0" w:space="0" w:color="auto"/>
        <w:bottom w:val="none" w:sz="0" w:space="0" w:color="auto"/>
        <w:right w:val="none" w:sz="0" w:space="0" w:color="auto"/>
      </w:divBdr>
    </w:div>
    <w:div w:id="583414609">
      <w:marLeft w:val="640"/>
      <w:marRight w:val="0"/>
      <w:marTop w:val="0"/>
      <w:marBottom w:val="0"/>
      <w:divBdr>
        <w:top w:val="none" w:sz="0" w:space="0" w:color="auto"/>
        <w:left w:val="none" w:sz="0" w:space="0" w:color="auto"/>
        <w:bottom w:val="none" w:sz="0" w:space="0" w:color="auto"/>
        <w:right w:val="none" w:sz="0" w:space="0" w:color="auto"/>
      </w:divBdr>
    </w:div>
    <w:div w:id="583926800">
      <w:marLeft w:val="640"/>
      <w:marRight w:val="0"/>
      <w:marTop w:val="0"/>
      <w:marBottom w:val="0"/>
      <w:divBdr>
        <w:top w:val="none" w:sz="0" w:space="0" w:color="auto"/>
        <w:left w:val="none" w:sz="0" w:space="0" w:color="auto"/>
        <w:bottom w:val="none" w:sz="0" w:space="0" w:color="auto"/>
        <w:right w:val="none" w:sz="0" w:space="0" w:color="auto"/>
      </w:divBdr>
    </w:div>
    <w:div w:id="584417010">
      <w:marLeft w:val="640"/>
      <w:marRight w:val="0"/>
      <w:marTop w:val="0"/>
      <w:marBottom w:val="0"/>
      <w:divBdr>
        <w:top w:val="none" w:sz="0" w:space="0" w:color="auto"/>
        <w:left w:val="none" w:sz="0" w:space="0" w:color="auto"/>
        <w:bottom w:val="none" w:sz="0" w:space="0" w:color="auto"/>
        <w:right w:val="none" w:sz="0" w:space="0" w:color="auto"/>
      </w:divBdr>
    </w:div>
    <w:div w:id="584654134">
      <w:marLeft w:val="640"/>
      <w:marRight w:val="0"/>
      <w:marTop w:val="0"/>
      <w:marBottom w:val="0"/>
      <w:divBdr>
        <w:top w:val="none" w:sz="0" w:space="0" w:color="auto"/>
        <w:left w:val="none" w:sz="0" w:space="0" w:color="auto"/>
        <w:bottom w:val="none" w:sz="0" w:space="0" w:color="auto"/>
        <w:right w:val="none" w:sz="0" w:space="0" w:color="auto"/>
      </w:divBdr>
    </w:div>
    <w:div w:id="585651090">
      <w:marLeft w:val="640"/>
      <w:marRight w:val="0"/>
      <w:marTop w:val="0"/>
      <w:marBottom w:val="0"/>
      <w:divBdr>
        <w:top w:val="none" w:sz="0" w:space="0" w:color="auto"/>
        <w:left w:val="none" w:sz="0" w:space="0" w:color="auto"/>
        <w:bottom w:val="none" w:sz="0" w:space="0" w:color="auto"/>
        <w:right w:val="none" w:sz="0" w:space="0" w:color="auto"/>
      </w:divBdr>
    </w:div>
    <w:div w:id="586110743">
      <w:marLeft w:val="640"/>
      <w:marRight w:val="0"/>
      <w:marTop w:val="0"/>
      <w:marBottom w:val="0"/>
      <w:divBdr>
        <w:top w:val="none" w:sz="0" w:space="0" w:color="auto"/>
        <w:left w:val="none" w:sz="0" w:space="0" w:color="auto"/>
        <w:bottom w:val="none" w:sz="0" w:space="0" w:color="auto"/>
        <w:right w:val="none" w:sz="0" w:space="0" w:color="auto"/>
      </w:divBdr>
    </w:div>
    <w:div w:id="586230824">
      <w:marLeft w:val="640"/>
      <w:marRight w:val="0"/>
      <w:marTop w:val="0"/>
      <w:marBottom w:val="0"/>
      <w:divBdr>
        <w:top w:val="none" w:sz="0" w:space="0" w:color="auto"/>
        <w:left w:val="none" w:sz="0" w:space="0" w:color="auto"/>
        <w:bottom w:val="none" w:sz="0" w:space="0" w:color="auto"/>
        <w:right w:val="none" w:sz="0" w:space="0" w:color="auto"/>
      </w:divBdr>
    </w:div>
    <w:div w:id="586235863">
      <w:marLeft w:val="640"/>
      <w:marRight w:val="0"/>
      <w:marTop w:val="0"/>
      <w:marBottom w:val="0"/>
      <w:divBdr>
        <w:top w:val="none" w:sz="0" w:space="0" w:color="auto"/>
        <w:left w:val="none" w:sz="0" w:space="0" w:color="auto"/>
        <w:bottom w:val="none" w:sz="0" w:space="0" w:color="auto"/>
        <w:right w:val="none" w:sz="0" w:space="0" w:color="auto"/>
      </w:divBdr>
    </w:div>
    <w:div w:id="587151809">
      <w:marLeft w:val="640"/>
      <w:marRight w:val="0"/>
      <w:marTop w:val="0"/>
      <w:marBottom w:val="0"/>
      <w:divBdr>
        <w:top w:val="none" w:sz="0" w:space="0" w:color="auto"/>
        <w:left w:val="none" w:sz="0" w:space="0" w:color="auto"/>
        <w:bottom w:val="none" w:sz="0" w:space="0" w:color="auto"/>
        <w:right w:val="none" w:sz="0" w:space="0" w:color="auto"/>
      </w:divBdr>
    </w:div>
    <w:div w:id="587887463">
      <w:marLeft w:val="640"/>
      <w:marRight w:val="0"/>
      <w:marTop w:val="0"/>
      <w:marBottom w:val="0"/>
      <w:divBdr>
        <w:top w:val="none" w:sz="0" w:space="0" w:color="auto"/>
        <w:left w:val="none" w:sz="0" w:space="0" w:color="auto"/>
        <w:bottom w:val="none" w:sz="0" w:space="0" w:color="auto"/>
        <w:right w:val="none" w:sz="0" w:space="0" w:color="auto"/>
      </w:divBdr>
    </w:div>
    <w:div w:id="588389853">
      <w:marLeft w:val="640"/>
      <w:marRight w:val="0"/>
      <w:marTop w:val="0"/>
      <w:marBottom w:val="0"/>
      <w:divBdr>
        <w:top w:val="none" w:sz="0" w:space="0" w:color="auto"/>
        <w:left w:val="none" w:sz="0" w:space="0" w:color="auto"/>
        <w:bottom w:val="none" w:sz="0" w:space="0" w:color="auto"/>
        <w:right w:val="none" w:sz="0" w:space="0" w:color="auto"/>
      </w:divBdr>
    </w:div>
    <w:div w:id="589243300">
      <w:marLeft w:val="640"/>
      <w:marRight w:val="0"/>
      <w:marTop w:val="0"/>
      <w:marBottom w:val="0"/>
      <w:divBdr>
        <w:top w:val="none" w:sz="0" w:space="0" w:color="auto"/>
        <w:left w:val="none" w:sz="0" w:space="0" w:color="auto"/>
        <w:bottom w:val="none" w:sz="0" w:space="0" w:color="auto"/>
        <w:right w:val="none" w:sz="0" w:space="0" w:color="auto"/>
      </w:divBdr>
    </w:div>
    <w:div w:id="589388488">
      <w:marLeft w:val="640"/>
      <w:marRight w:val="0"/>
      <w:marTop w:val="0"/>
      <w:marBottom w:val="0"/>
      <w:divBdr>
        <w:top w:val="none" w:sz="0" w:space="0" w:color="auto"/>
        <w:left w:val="none" w:sz="0" w:space="0" w:color="auto"/>
        <w:bottom w:val="none" w:sz="0" w:space="0" w:color="auto"/>
        <w:right w:val="none" w:sz="0" w:space="0" w:color="auto"/>
      </w:divBdr>
    </w:div>
    <w:div w:id="590044608">
      <w:marLeft w:val="640"/>
      <w:marRight w:val="0"/>
      <w:marTop w:val="0"/>
      <w:marBottom w:val="0"/>
      <w:divBdr>
        <w:top w:val="none" w:sz="0" w:space="0" w:color="auto"/>
        <w:left w:val="none" w:sz="0" w:space="0" w:color="auto"/>
        <w:bottom w:val="none" w:sz="0" w:space="0" w:color="auto"/>
        <w:right w:val="none" w:sz="0" w:space="0" w:color="auto"/>
      </w:divBdr>
    </w:div>
    <w:div w:id="590508845">
      <w:marLeft w:val="640"/>
      <w:marRight w:val="0"/>
      <w:marTop w:val="0"/>
      <w:marBottom w:val="0"/>
      <w:divBdr>
        <w:top w:val="none" w:sz="0" w:space="0" w:color="auto"/>
        <w:left w:val="none" w:sz="0" w:space="0" w:color="auto"/>
        <w:bottom w:val="none" w:sz="0" w:space="0" w:color="auto"/>
        <w:right w:val="none" w:sz="0" w:space="0" w:color="auto"/>
      </w:divBdr>
    </w:div>
    <w:div w:id="590508930">
      <w:marLeft w:val="640"/>
      <w:marRight w:val="0"/>
      <w:marTop w:val="0"/>
      <w:marBottom w:val="0"/>
      <w:divBdr>
        <w:top w:val="none" w:sz="0" w:space="0" w:color="auto"/>
        <w:left w:val="none" w:sz="0" w:space="0" w:color="auto"/>
        <w:bottom w:val="none" w:sz="0" w:space="0" w:color="auto"/>
        <w:right w:val="none" w:sz="0" w:space="0" w:color="auto"/>
      </w:divBdr>
    </w:div>
    <w:div w:id="591015327">
      <w:marLeft w:val="640"/>
      <w:marRight w:val="0"/>
      <w:marTop w:val="0"/>
      <w:marBottom w:val="0"/>
      <w:divBdr>
        <w:top w:val="none" w:sz="0" w:space="0" w:color="auto"/>
        <w:left w:val="none" w:sz="0" w:space="0" w:color="auto"/>
        <w:bottom w:val="none" w:sz="0" w:space="0" w:color="auto"/>
        <w:right w:val="none" w:sz="0" w:space="0" w:color="auto"/>
      </w:divBdr>
    </w:div>
    <w:div w:id="591620425">
      <w:marLeft w:val="640"/>
      <w:marRight w:val="0"/>
      <w:marTop w:val="0"/>
      <w:marBottom w:val="0"/>
      <w:divBdr>
        <w:top w:val="none" w:sz="0" w:space="0" w:color="auto"/>
        <w:left w:val="none" w:sz="0" w:space="0" w:color="auto"/>
        <w:bottom w:val="none" w:sz="0" w:space="0" w:color="auto"/>
        <w:right w:val="none" w:sz="0" w:space="0" w:color="auto"/>
      </w:divBdr>
    </w:div>
    <w:div w:id="592125810">
      <w:marLeft w:val="640"/>
      <w:marRight w:val="0"/>
      <w:marTop w:val="0"/>
      <w:marBottom w:val="0"/>
      <w:divBdr>
        <w:top w:val="none" w:sz="0" w:space="0" w:color="auto"/>
        <w:left w:val="none" w:sz="0" w:space="0" w:color="auto"/>
        <w:bottom w:val="none" w:sz="0" w:space="0" w:color="auto"/>
        <w:right w:val="none" w:sz="0" w:space="0" w:color="auto"/>
      </w:divBdr>
    </w:div>
    <w:div w:id="592782228">
      <w:marLeft w:val="640"/>
      <w:marRight w:val="0"/>
      <w:marTop w:val="0"/>
      <w:marBottom w:val="0"/>
      <w:divBdr>
        <w:top w:val="none" w:sz="0" w:space="0" w:color="auto"/>
        <w:left w:val="none" w:sz="0" w:space="0" w:color="auto"/>
        <w:bottom w:val="none" w:sz="0" w:space="0" w:color="auto"/>
        <w:right w:val="none" w:sz="0" w:space="0" w:color="auto"/>
      </w:divBdr>
    </w:div>
    <w:div w:id="593321832">
      <w:marLeft w:val="640"/>
      <w:marRight w:val="0"/>
      <w:marTop w:val="0"/>
      <w:marBottom w:val="0"/>
      <w:divBdr>
        <w:top w:val="none" w:sz="0" w:space="0" w:color="auto"/>
        <w:left w:val="none" w:sz="0" w:space="0" w:color="auto"/>
        <w:bottom w:val="none" w:sz="0" w:space="0" w:color="auto"/>
        <w:right w:val="none" w:sz="0" w:space="0" w:color="auto"/>
      </w:divBdr>
    </w:div>
    <w:div w:id="594828169">
      <w:marLeft w:val="640"/>
      <w:marRight w:val="0"/>
      <w:marTop w:val="0"/>
      <w:marBottom w:val="0"/>
      <w:divBdr>
        <w:top w:val="none" w:sz="0" w:space="0" w:color="auto"/>
        <w:left w:val="none" w:sz="0" w:space="0" w:color="auto"/>
        <w:bottom w:val="none" w:sz="0" w:space="0" w:color="auto"/>
        <w:right w:val="none" w:sz="0" w:space="0" w:color="auto"/>
      </w:divBdr>
    </w:div>
    <w:div w:id="594899884">
      <w:marLeft w:val="640"/>
      <w:marRight w:val="0"/>
      <w:marTop w:val="0"/>
      <w:marBottom w:val="0"/>
      <w:divBdr>
        <w:top w:val="none" w:sz="0" w:space="0" w:color="auto"/>
        <w:left w:val="none" w:sz="0" w:space="0" w:color="auto"/>
        <w:bottom w:val="none" w:sz="0" w:space="0" w:color="auto"/>
        <w:right w:val="none" w:sz="0" w:space="0" w:color="auto"/>
      </w:divBdr>
    </w:div>
    <w:div w:id="594900725">
      <w:marLeft w:val="640"/>
      <w:marRight w:val="0"/>
      <w:marTop w:val="0"/>
      <w:marBottom w:val="0"/>
      <w:divBdr>
        <w:top w:val="none" w:sz="0" w:space="0" w:color="auto"/>
        <w:left w:val="none" w:sz="0" w:space="0" w:color="auto"/>
        <w:bottom w:val="none" w:sz="0" w:space="0" w:color="auto"/>
        <w:right w:val="none" w:sz="0" w:space="0" w:color="auto"/>
      </w:divBdr>
    </w:div>
    <w:div w:id="595288783">
      <w:marLeft w:val="640"/>
      <w:marRight w:val="0"/>
      <w:marTop w:val="0"/>
      <w:marBottom w:val="0"/>
      <w:divBdr>
        <w:top w:val="none" w:sz="0" w:space="0" w:color="auto"/>
        <w:left w:val="none" w:sz="0" w:space="0" w:color="auto"/>
        <w:bottom w:val="none" w:sz="0" w:space="0" w:color="auto"/>
        <w:right w:val="none" w:sz="0" w:space="0" w:color="auto"/>
      </w:divBdr>
    </w:div>
    <w:div w:id="595795602">
      <w:marLeft w:val="640"/>
      <w:marRight w:val="0"/>
      <w:marTop w:val="0"/>
      <w:marBottom w:val="0"/>
      <w:divBdr>
        <w:top w:val="none" w:sz="0" w:space="0" w:color="auto"/>
        <w:left w:val="none" w:sz="0" w:space="0" w:color="auto"/>
        <w:bottom w:val="none" w:sz="0" w:space="0" w:color="auto"/>
        <w:right w:val="none" w:sz="0" w:space="0" w:color="auto"/>
      </w:divBdr>
    </w:div>
    <w:div w:id="596212343">
      <w:marLeft w:val="640"/>
      <w:marRight w:val="0"/>
      <w:marTop w:val="0"/>
      <w:marBottom w:val="0"/>
      <w:divBdr>
        <w:top w:val="none" w:sz="0" w:space="0" w:color="auto"/>
        <w:left w:val="none" w:sz="0" w:space="0" w:color="auto"/>
        <w:bottom w:val="none" w:sz="0" w:space="0" w:color="auto"/>
        <w:right w:val="none" w:sz="0" w:space="0" w:color="auto"/>
      </w:divBdr>
    </w:div>
    <w:div w:id="599608613">
      <w:marLeft w:val="640"/>
      <w:marRight w:val="0"/>
      <w:marTop w:val="0"/>
      <w:marBottom w:val="0"/>
      <w:divBdr>
        <w:top w:val="none" w:sz="0" w:space="0" w:color="auto"/>
        <w:left w:val="none" w:sz="0" w:space="0" w:color="auto"/>
        <w:bottom w:val="none" w:sz="0" w:space="0" w:color="auto"/>
        <w:right w:val="none" w:sz="0" w:space="0" w:color="auto"/>
      </w:divBdr>
    </w:div>
    <w:div w:id="599609190">
      <w:marLeft w:val="640"/>
      <w:marRight w:val="0"/>
      <w:marTop w:val="0"/>
      <w:marBottom w:val="0"/>
      <w:divBdr>
        <w:top w:val="none" w:sz="0" w:space="0" w:color="auto"/>
        <w:left w:val="none" w:sz="0" w:space="0" w:color="auto"/>
        <w:bottom w:val="none" w:sz="0" w:space="0" w:color="auto"/>
        <w:right w:val="none" w:sz="0" w:space="0" w:color="auto"/>
      </w:divBdr>
    </w:div>
    <w:div w:id="600263389">
      <w:marLeft w:val="640"/>
      <w:marRight w:val="0"/>
      <w:marTop w:val="0"/>
      <w:marBottom w:val="0"/>
      <w:divBdr>
        <w:top w:val="none" w:sz="0" w:space="0" w:color="auto"/>
        <w:left w:val="none" w:sz="0" w:space="0" w:color="auto"/>
        <w:bottom w:val="none" w:sz="0" w:space="0" w:color="auto"/>
        <w:right w:val="none" w:sz="0" w:space="0" w:color="auto"/>
      </w:divBdr>
    </w:div>
    <w:div w:id="602421924">
      <w:marLeft w:val="640"/>
      <w:marRight w:val="0"/>
      <w:marTop w:val="0"/>
      <w:marBottom w:val="0"/>
      <w:divBdr>
        <w:top w:val="none" w:sz="0" w:space="0" w:color="auto"/>
        <w:left w:val="none" w:sz="0" w:space="0" w:color="auto"/>
        <w:bottom w:val="none" w:sz="0" w:space="0" w:color="auto"/>
        <w:right w:val="none" w:sz="0" w:space="0" w:color="auto"/>
      </w:divBdr>
    </w:div>
    <w:div w:id="604270224">
      <w:marLeft w:val="640"/>
      <w:marRight w:val="0"/>
      <w:marTop w:val="0"/>
      <w:marBottom w:val="0"/>
      <w:divBdr>
        <w:top w:val="none" w:sz="0" w:space="0" w:color="auto"/>
        <w:left w:val="none" w:sz="0" w:space="0" w:color="auto"/>
        <w:bottom w:val="none" w:sz="0" w:space="0" w:color="auto"/>
        <w:right w:val="none" w:sz="0" w:space="0" w:color="auto"/>
      </w:divBdr>
    </w:div>
    <w:div w:id="604460019">
      <w:marLeft w:val="640"/>
      <w:marRight w:val="0"/>
      <w:marTop w:val="0"/>
      <w:marBottom w:val="0"/>
      <w:divBdr>
        <w:top w:val="none" w:sz="0" w:space="0" w:color="auto"/>
        <w:left w:val="none" w:sz="0" w:space="0" w:color="auto"/>
        <w:bottom w:val="none" w:sz="0" w:space="0" w:color="auto"/>
        <w:right w:val="none" w:sz="0" w:space="0" w:color="auto"/>
      </w:divBdr>
    </w:div>
    <w:div w:id="604963737">
      <w:marLeft w:val="640"/>
      <w:marRight w:val="0"/>
      <w:marTop w:val="0"/>
      <w:marBottom w:val="0"/>
      <w:divBdr>
        <w:top w:val="none" w:sz="0" w:space="0" w:color="auto"/>
        <w:left w:val="none" w:sz="0" w:space="0" w:color="auto"/>
        <w:bottom w:val="none" w:sz="0" w:space="0" w:color="auto"/>
        <w:right w:val="none" w:sz="0" w:space="0" w:color="auto"/>
      </w:divBdr>
    </w:div>
    <w:div w:id="605044169">
      <w:marLeft w:val="640"/>
      <w:marRight w:val="0"/>
      <w:marTop w:val="0"/>
      <w:marBottom w:val="0"/>
      <w:divBdr>
        <w:top w:val="none" w:sz="0" w:space="0" w:color="auto"/>
        <w:left w:val="none" w:sz="0" w:space="0" w:color="auto"/>
        <w:bottom w:val="none" w:sz="0" w:space="0" w:color="auto"/>
        <w:right w:val="none" w:sz="0" w:space="0" w:color="auto"/>
      </w:divBdr>
    </w:div>
    <w:div w:id="605500713">
      <w:marLeft w:val="640"/>
      <w:marRight w:val="0"/>
      <w:marTop w:val="0"/>
      <w:marBottom w:val="0"/>
      <w:divBdr>
        <w:top w:val="none" w:sz="0" w:space="0" w:color="auto"/>
        <w:left w:val="none" w:sz="0" w:space="0" w:color="auto"/>
        <w:bottom w:val="none" w:sz="0" w:space="0" w:color="auto"/>
        <w:right w:val="none" w:sz="0" w:space="0" w:color="auto"/>
      </w:divBdr>
    </w:div>
    <w:div w:id="606619471">
      <w:marLeft w:val="640"/>
      <w:marRight w:val="0"/>
      <w:marTop w:val="0"/>
      <w:marBottom w:val="0"/>
      <w:divBdr>
        <w:top w:val="none" w:sz="0" w:space="0" w:color="auto"/>
        <w:left w:val="none" w:sz="0" w:space="0" w:color="auto"/>
        <w:bottom w:val="none" w:sz="0" w:space="0" w:color="auto"/>
        <w:right w:val="none" w:sz="0" w:space="0" w:color="auto"/>
      </w:divBdr>
    </w:div>
    <w:div w:id="607397581">
      <w:marLeft w:val="640"/>
      <w:marRight w:val="0"/>
      <w:marTop w:val="0"/>
      <w:marBottom w:val="0"/>
      <w:divBdr>
        <w:top w:val="none" w:sz="0" w:space="0" w:color="auto"/>
        <w:left w:val="none" w:sz="0" w:space="0" w:color="auto"/>
        <w:bottom w:val="none" w:sz="0" w:space="0" w:color="auto"/>
        <w:right w:val="none" w:sz="0" w:space="0" w:color="auto"/>
      </w:divBdr>
    </w:div>
    <w:div w:id="607928368">
      <w:marLeft w:val="640"/>
      <w:marRight w:val="0"/>
      <w:marTop w:val="0"/>
      <w:marBottom w:val="0"/>
      <w:divBdr>
        <w:top w:val="none" w:sz="0" w:space="0" w:color="auto"/>
        <w:left w:val="none" w:sz="0" w:space="0" w:color="auto"/>
        <w:bottom w:val="none" w:sz="0" w:space="0" w:color="auto"/>
        <w:right w:val="none" w:sz="0" w:space="0" w:color="auto"/>
      </w:divBdr>
    </w:div>
    <w:div w:id="608390635">
      <w:marLeft w:val="640"/>
      <w:marRight w:val="0"/>
      <w:marTop w:val="0"/>
      <w:marBottom w:val="0"/>
      <w:divBdr>
        <w:top w:val="none" w:sz="0" w:space="0" w:color="auto"/>
        <w:left w:val="none" w:sz="0" w:space="0" w:color="auto"/>
        <w:bottom w:val="none" w:sz="0" w:space="0" w:color="auto"/>
        <w:right w:val="none" w:sz="0" w:space="0" w:color="auto"/>
      </w:divBdr>
    </w:div>
    <w:div w:id="608395478">
      <w:marLeft w:val="640"/>
      <w:marRight w:val="0"/>
      <w:marTop w:val="0"/>
      <w:marBottom w:val="0"/>
      <w:divBdr>
        <w:top w:val="none" w:sz="0" w:space="0" w:color="auto"/>
        <w:left w:val="none" w:sz="0" w:space="0" w:color="auto"/>
        <w:bottom w:val="none" w:sz="0" w:space="0" w:color="auto"/>
        <w:right w:val="none" w:sz="0" w:space="0" w:color="auto"/>
      </w:divBdr>
    </w:div>
    <w:div w:id="608467762">
      <w:marLeft w:val="640"/>
      <w:marRight w:val="0"/>
      <w:marTop w:val="0"/>
      <w:marBottom w:val="0"/>
      <w:divBdr>
        <w:top w:val="none" w:sz="0" w:space="0" w:color="auto"/>
        <w:left w:val="none" w:sz="0" w:space="0" w:color="auto"/>
        <w:bottom w:val="none" w:sz="0" w:space="0" w:color="auto"/>
        <w:right w:val="none" w:sz="0" w:space="0" w:color="auto"/>
      </w:divBdr>
    </w:div>
    <w:div w:id="609245160">
      <w:marLeft w:val="640"/>
      <w:marRight w:val="0"/>
      <w:marTop w:val="0"/>
      <w:marBottom w:val="0"/>
      <w:divBdr>
        <w:top w:val="none" w:sz="0" w:space="0" w:color="auto"/>
        <w:left w:val="none" w:sz="0" w:space="0" w:color="auto"/>
        <w:bottom w:val="none" w:sz="0" w:space="0" w:color="auto"/>
        <w:right w:val="none" w:sz="0" w:space="0" w:color="auto"/>
      </w:divBdr>
    </w:div>
    <w:div w:id="609245399">
      <w:marLeft w:val="640"/>
      <w:marRight w:val="0"/>
      <w:marTop w:val="0"/>
      <w:marBottom w:val="0"/>
      <w:divBdr>
        <w:top w:val="none" w:sz="0" w:space="0" w:color="auto"/>
        <w:left w:val="none" w:sz="0" w:space="0" w:color="auto"/>
        <w:bottom w:val="none" w:sz="0" w:space="0" w:color="auto"/>
        <w:right w:val="none" w:sz="0" w:space="0" w:color="auto"/>
      </w:divBdr>
    </w:div>
    <w:div w:id="609437802">
      <w:marLeft w:val="640"/>
      <w:marRight w:val="0"/>
      <w:marTop w:val="0"/>
      <w:marBottom w:val="0"/>
      <w:divBdr>
        <w:top w:val="none" w:sz="0" w:space="0" w:color="auto"/>
        <w:left w:val="none" w:sz="0" w:space="0" w:color="auto"/>
        <w:bottom w:val="none" w:sz="0" w:space="0" w:color="auto"/>
        <w:right w:val="none" w:sz="0" w:space="0" w:color="auto"/>
      </w:divBdr>
    </w:div>
    <w:div w:id="610474639">
      <w:marLeft w:val="640"/>
      <w:marRight w:val="0"/>
      <w:marTop w:val="0"/>
      <w:marBottom w:val="0"/>
      <w:divBdr>
        <w:top w:val="none" w:sz="0" w:space="0" w:color="auto"/>
        <w:left w:val="none" w:sz="0" w:space="0" w:color="auto"/>
        <w:bottom w:val="none" w:sz="0" w:space="0" w:color="auto"/>
        <w:right w:val="none" w:sz="0" w:space="0" w:color="auto"/>
      </w:divBdr>
    </w:div>
    <w:div w:id="610934216">
      <w:marLeft w:val="640"/>
      <w:marRight w:val="0"/>
      <w:marTop w:val="0"/>
      <w:marBottom w:val="0"/>
      <w:divBdr>
        <w:top w:val="none" w:sz="0" w:space="0" w:color="auto"/>
        <w:left w:val="none" w:sz="0" w:space="0" w:color="auto"/>
        <w:bottom w:val="none" w:sz="0" w:space="0" w:color="auto"/>
        <w:right w:val="none" w:sz="0" w:space="0" w:color="auto"/>
      </w:divBdr>
    </w:div>
    <w:div w:id="611059795">
      <w:marLeft w:val="640"/>
      <w:marRight w:val="0"/>
      <w:marTop w:val="0"/>
      <w:marBottom w:val="0"/>
      <w:divBdr>
        <w:top w:val="none" w:sz="0" w:space="0" w:color="auto"/>
        <w:left w:val="none" w:sz="0" w:space="0" w:color="auto"/>
        <w:bottom w:val="none" w:sz="0" w:space="0" w:color="auto"/>
        <w:right w:val="none" w:sz="0" w:space="0" w:color="auto"/>
      </w:divBdr>
    </w:div>
    <w:div w:id="612438365">
      <w:marLeft w:val="640"/>
      <w:marRight w:val="0"/>
      <w:marTop w:val="0"/>
      <w:marBottom w:val="0"/>
      <w:divBdr>
        <w:top w:val="none" w:sz="0" w:space="0" w:color="auto"/>
        <w:left w:val="none" w:sz="0" w:space="0" w:color="auto"/>
        <w:bottom w:val="none" w:sz="0" w:space="0" w:color="auto"/>
        <w:right w:val="none" w:sz="0" w:space="0" w:color="auto"/>
      </w:divBdr>
    </w:div>
    <w:div w:id="613246683">
      <w:marLeft w:val="640"/>
      <w:marRight w:val="0"/>
      <w:marTop w:val="0"/>
      <w:marBottom w:val="0"/>
      <w:divBdr>
        <w:top w:val="none" w:sz="0" w:space="0" w:color="auto"/>
        <w:left w:val="none" w:sz="0" w:space="0" w:color="auto"/>
        <w:bottom w:val="none" w:sz="0" w:space="0" w:color="auto"/>
        <w:right w:val="none" w:sz="0" w:space="0" w:color="auto"/>
      </w:divBdr>
    </w:div>
    <w:div w:id="613908212">
      <w:marLeft w:val="640"/>
      <w:marRight w:val="0"/>
      <w:marTop w:val="0"/>
      <w:marBottom w:val="0"/>
      <w:divBdr>
        <w:top w:val="none" w:sz="0" w:space="0" w:color="auto"/>
        <w:left w:val="none" w:sz="0" w:space="0" w:color="auto"/>
        <w:bottom w:val="none" w:sz="0" w:space="0" w:color="auto"/>
        <w:right w:val="none" w:sz="0" w:space="0" w:color="auto"/>
      </w:divBdr>
    </w:div>
    <w:div w:id="613944699">
      <w:marLeft w:val="640"/>
      <w:marRight w:val="0"/>
      <w:marTop w:val="0"/>
      <w:marBottom w:val="0"/>
      <w:divBdr>
        <w:top w:val="none" w:sz="0" w:space="0" w:color="auto"/>
        <w:left w:val="none" w:sz="0" w:space="0" w:color="auto"/>
        <w:bottom w:val="none" w:sz="0" w:space="0" w:color="auto"/>
        <w:right w:val="none" w:sz="0" w:space="0" w:color="auto"/>
      </w:divBdr>
    </w:div>
    <w:div w:id="614947755">
      <w:marLeft w:val="640"/>
      <w:marRight w:val="0"/>
      <w:marTop w:val="0"/>
      <w:marBottom w:val="0"/>
      <w:divBdr>
        <w:top w:val="none" w:sz="0" w:space="0" w:color="auto"/>
        <w:left w:val="none" w:sz="0" w:space="0" w:color="auto"/>
        <w:bottom w:val="none" w:sz="0" w:space="0" w:color="auto"/>
        <w:right w:val="none" w:sz="0" w:space="0" w:color="auto"/>
      </w:divBdr>
    </w:div>
    <w:div w:id="615217102">
      <w:marLeft w:val="640"/>
      <w:marRight w:val="0"/>
      <w:marTop w:val="0"/>
      <w:marBottom w:val="0"/>
      <w:divBdr>
        <w:top w:val="none" w:sz="0" w:space="0" w:color="auto"/>
        <w:left w:val="none" w:sz="0" w:space="0" w:color="auto"/>
        <w:bottom w:val="none" w:sz="0" w:space="0" w:color="auto"/>
        <w:right w:val="none" w:sz="0" w:space="0" w:color="auto"/>
      </w:divBdr>
    </w:div>
    <w:div w:id="615337024">
      <w:marLeft w:val="640"/>
      <w:marRight w:val="0"/>
      <w:marTop w:val="0"/>
      <w:marBottom w:val="0"/>
      <w:divBdr>
        <w:top w:val="none" w:sz="0" w:space="0" w:color="auto"/>
        <w:left w:val="none" w:sz="0" w:space="0" w:color="auto"/>
        <w:bottom w:val="none" w:sz="0" w:space="0" w:color="auto"/>
        <w:right w:val="none" w:sz="0" w:space="0" w:color="auto"/>
      </w:divBdr>
    </w:div>
    <w:div w:id="615645452">
      <w:marLeft w:val="640"/>
      <w:marRight w:val="0"/>
      <w:marTop w:val="0"/>
      <w:marBottom w:val="0"/>
      <w:divBdr>
        <w:top w:val="none" w:sz="0" w:space="0" w:color="auto"/>
        <w:left w:val="none" w:sz="0" w:space="0" w:color="auto"/>
        <w:bottom w:val="none" w:sz="0" w:space="0" w:color="auto"/>
        <w:right w:val="none" w:sz="0" w:space="0" w:color="auto"/>
      </w:divBdr>
    </w:div>
    <w:div w:id="616185267">
      <w:marLeft w:val="640"/>
      <w:marRight w:val="0"/>
      <w:marTop w:val="0"/>
      <w:marBottom w:val="0"/>
      <w:divBdr>
        <w:top w:val="none" w:sz="0" w:space="0" w:color="auto"/>
        <w:left w:val="none" w:sz="0" w:space="0" w:color="auto"/>
        <w:bottom w:val="none" w:sz="0" w:space="0" w:color="auto"/>
        <w:right w:val="none" w:sz="0" w:space="0" w:color="auto"/>
      </w:divBdr>
    </w:div>
    <w:div w:id="617838437">
      <w:marLeft w:val="640"/>
      <w:marRight w:val="0"/>
      <w:marTop w:val="0"/>
      <w:marBottom w:val="0"/>
      <w:divBdr>
        <w:top w:val="none" w:sz="0" w:space="0" w:color="auto"/>
        <w:left w:val="none" w:sz="0" w:space="0" w:color="auto"/>
        <w:bottom w:val="none" w:sz="0" w:space="0" w:color="auto"/>
        <w:right w:val="none" w:sz="0" w:space="0" w:color="auto"/>
      </w:divBdr>
    </w:div>
    <w:div w:id="618075087">
      <w:marLeft w:val="640"/>
      <w:marRight w:val="0"/>
      <w:marTop w:val="0"/>
      <w:marBottom w:val="0"/>
      <w:divBdr>
        <w:top w:val="none" w:sz="0" w:space="0" w:color="auto"/>
        <w:left w:val="none" w:sz="0" w:space="0" w:color="auto"/>
        <w:bottom w:val="none" w:sz="0" w:space="0" w:color="auto"/>
        <w:right w:val="none" w:sz="0" w:space="0" w:color="auto"/>
      </w:divBdr>
    </w:div>
    <w:div w:id="618293877">
      <w:marLeft w:val="640"/>
      <w:marRight w:val="0"/>
      <w:marTop w:val="0"/>
      <w:marBottom w:val="0"/>
      <w:divBdr>
        <w:top w:val="none" w:sz="0" w:space="0" w:color="auto"/>
        <w:left w:val="none" w:sz="0" w:space="0" w:color="auto"/>
        <w:bottom w:val="none" w:sz="0" w:space="0" w:color="auto"/>
        <w:right w:val="none" w:sz="0" w:space="0" w:color="auto"/>
      </w:divBdr>
    </w:div>
    <w:div w:id="618757040">
      <w:marLeft w:val="640"/>
      <w:marRight w:val="0"/>
      <w:marTop w:val="0"/>
      <w:marBottom w:val="0"/>
      <w:divBdr>
        <w:top w:val="none" w:sz="0" w:space="0" w:color="auto"/>
        <w:left w:val="none" w:sz="0" w:space="0" w:color="auto"/>
        <w:bottom w:val="none" w:sz="0" w:space="0" w:color="auto"/>
        <w:right w:val="none" w:sz="0" w:space="0" w:color="auto"/>
      </w:divBdr>
    </w:div>
    <w:div w:id="618801245">
      <w:marLeft w:val="640"/>
      <w:marRight w:val="0"/>
      <w:marTop w:val="0"/>
      <w:marBottom w:val="0"/>
      <w:divBdr>
        <w:top w:val="none" w:sz="0" w:space="0" w:color="auto"/>
        <w:left w:val="none" w:sz="0" w:space="0" w:color="auto"/>
        <w:bottom w:val="none" w:sz="0" w:space="0" w:color="auto"/>
        <w:right w:val="none" w:sz="0" w:space="0" w:color="auto"/>
      </w:divBdr>
    </w:div>
    <w:div w:id="620497582">
      <w:marLeft w:val="640"/>
      <w:marRight w:val="0"/>
      <w:marTop w:val="0"/>
      <w:marBottom w:val="0"/>
      <w:divBdr>
        <w:top w:val="none" w:sz="0" w:space="0" w:color="auto"/>
        <w:left w:val="none" w:sz="0" w:space="0" w:color="auto"/>
        <w:bottom w:val="none" w:sz="0" w:space="0" w:color="auto"/>
        <w:right w:val="none" w:sz="0" w:space="0" w:color="auto"/>
      </w:divBdr>
    </w:div>
    <w:div w:id="620839409">
      <w:marLeft w:val="640"/>
      <w:marRight w:val="0"/>
      <w:marTop w:val="0"/>
      <w:marBottom w:val="0"/>
      <w:divBdr>
        <w:top w:val="none" w:sz="0" w:space="0" w:color="auto"/>
        <w:left w:val="none" w:sz="0" w:space="0" w:color="auto"/>
        <w:bottom w:val="none" w:sz="0" w:space="0" w:color="auto"/>
        <w:right w:val="none" w:sz="0" w:space="0" w:color="auto"/>
      </w:divBdr>
    </w:div>
    <w:div w:id="621768232">
      <w:marLeft w:val="640"/>
      <w:marRight w:val="0"/>
      <w:marTop w:val="0"/>
      <w:marBottom w:val="0"/>
      <w:divBdr>
        <w:top w:val="none" w:sz="0" w:space="0" w:color="auto"/>
        <w:left w:val="none" w:sz="0" w:space="0" w:color="auto"/>
        <w:bottom w:val="none" w:sz="0" w:space="0" w:color="auto"/>
        <w:right w:val="none" w:sz="0" w:space="0" w:color="auto"/>
      </w:divBdr>
    </w:div>
    <w:div w:id="622466363">
      <w:marLeft w:val="640"/>
      <w:marRight w:val="0"/>
      <w:marTop w:val="0"/>
      <w:marBottom w:val="0"/>
      <w:divBdr>
        <w:top w:val="none" w:sz="0" w:space="0" w:color="auto"/>
        <w:left w:val="none" w:sz="0" w:space="0" w:color="auto"/>
        <w:bottom w:val="none" w:sz="0" w:space="0" w:color="auto"/>
        <w:right w:val="none" w:sz="0" w:space="0" w:color="auto"/>
      </w:divBdr>
    </w:div>
    <w:div w:id="622734404">
      <w:marLeft w:val="640"/>
      <w:marRight w:val="0"/>
      <w:marTop w:val="0"/>
      <w:marBottom w:val="0"/>
      <w:divBdr>
        <w:top w:val="none" w:sz="0" w:space="0" w:color="auto"/>
        <w:left w:val="none" w:sz="0" w:space="0" w:color="auto"/>
        <w:bottom w:val="none" w:sz="0" w:space="0" w:color="auto"/>
        <w:right w:val="none" w:sz="0" w:space="0" w:color="auto"/>
      </w:divBdr>
    </w:div>
    <w:div w:id="623341590">
      <w:marLeft w:val="640"/>
      <w:marRight w:val="0"/>
      <w:marTop w:val="0"/>
      <w:marBottom w:val="0"/>
      <w:divBdr>
        <w:top w:val="none" w:sz="0" w:space="0" w:color="auto"/>
        <w:left w:val="none" w:sz="0" w:space="0" w:color="auto"/>
        <w:bottom w:val="none" w:sz="0" w:space="0" w:color="auto"/>
        <w:right w:val="none" w:sz="0" w:space="0" w:color="auto"/>
      </w:divBdr>
    </w:div>
    <w:div w:id="623541166">
      <w:marLeft w:val="640"/>
      <w:marRight w:val="0"/>
      <w:marTop w:val="0"/>
      <w:marBottom w:val="0"/>
      <w:divBdr>
        <w:top w:val="none" w:sz="0" w:space="0" w:color="auto"/>
        <w:left w:val="none" w:sz="0" w:space="0" w:color="auto"/>
        <w:bottom w:val="none" w:sz="0" w:space="0" w:color="auto"/>
        <w:right w:val="none" w:sz="0" w:space="0" w:color="auto"/>
      </w:divBdr>
    </w:div>
    <w:div w:id="624240110">
      <w:marLeft w:val="640"/>
      <w:marRight w:val="0"/>
      <w:marTop w:val="0"/>
      <w:marBottom w:val="0"/>
      <w:divBdr>
        <w:top w:val="none" w:sz="0" w:space="0" w:color="auto"/>
        <w:left w:val="none" w:sz="0" w:space="0" w:color="auto"/>
        <w:bottom w:val="none" w:sz="0" w:space="0" w:color="auto"/>
        <w:right w:val="none" w:sz="0" w:space="0" w:color="auto"/>
      </w:divBdr>
    </w:div>
    <w:div w:id="625234332">
      <w:marLeft w:val="640"/>
      <w:marRight w:val="0"/>
      <w:marTop w:val="0"/>
      <w:marBottom w:val="0"/>
      <w:divBdr>
        <w:top w:val="none" w:sz="0" w:space="0" w:color="auto"/>
        <w:left w:val="none" w:sz="0" w:space="0" w:color="auto"/>
        <w:bottom w:val="none" w:sz="0" w:space="0" w:color="auto"/>
        <w:right w:val="none" w:sz="0" w:space="0" w:color="auto"/>
      </w:divBdr>
    </w:div>
    <w:div w:id="625816371">
      <w:marLeft w:val="640"/>
      <w:marRight w:val="0"/>
      <w:marTop w:val="0"/>
      <w:marBottom w:val="0"/>
      <w:divBdr>
        <w:top w:val="none" w:sz="0" w:space="0" w:color="auto"/>
        <w:left w:val="none" w:sz="0" w:space="0" w:color="auto"/>
        <w:bottom w:val="none" w:sz="0" w:space="0" w:color="auto"/>
        <w:right w:val="none" w:sz="0" w:space="0" w:color="auto"/>
      </w:divBdr>
    </w:div>
    <w:div w:id="626162865">
      <w:marLeft w:val="640"/>
      <w:marRight w:val="0"/>
      <w:marTop w:val="0"/>
      <w:marBottom w:val="0"/>
      <w:divBdr>
        <w:top w:val="none" w:sz="0" w:space="0" w:color="auto"/>
        <w:left w:val="none" w:sz="0" w:space="0" w:color="auto"/>
        <w:bottom w:val="none" w:sz="0" w:space="0" w:color="auto"/>
        <w:right w:val="none" w:sz="0" w:space="0" w:color="auto"/>
      </w:divBdr>
    </w:div>
    <w:div w:id="626354570">
      <w:marLeft w:val="640"/>
      <w:marRight w:val="0"/>
      <w:marTop w:val="0"/>
      <w:marBottom w:val="0"/>
      <w:divBdr>
        <w:top w:val="none" w:sz="0" w:space="0" w:color="auto"/>
        <w:left w:val="none" w:sz="0" w:space="0" w:color="auto"/>
        <w:bottom w:val="none" w:sz="0" w:space="0" w:color="auto"/>
        <w:right w:val="none" w:sz="0" w:space="0" w:color="auto"/>
      </w:divBdr>
    </w:div>
    <w:div w:id="626621309">
      <w:marLeft w:val="640"/>
      <w:marRight w:val="0"/>
      <w:marTop w:val="0"/>
      <w:marBottom w:val="0"/>
      <w:divBdr>
        <w:top w:val="none" w:sz="0" w:space="0" w:color="auto"/>
        <w:left w:val="none" w:sz="0" w:space="0" w:color="auto"/>
        <w:bottom w:val="none" w:sz="0" w:space="0" w:color="auto"/>
        <w:right w:val="none" w:sz="0" w:space="0" w:color="auto"/>
      </w:divBdr>
    </w:div>
    <w:div w:id="627318948">
      <w:marLeft w:val="640"/>
      <w:marRight w:val="0"/>
      <w:marTop w:val="0"/>
      <w:marBottom w:val="0"/>
      <w:divBdr>
        <w:top w:val="none" w:sz="0" w:space="0" w:color="auto"/>
        <w:left w:val="none" w:sz="0" w:space="0" w:color="auto"/>
        <w:bottom w:val="none" w:sz="0" w:space="0" w:color="auto"/>
        <w:right w:val="none" w:sz="0" w:space="0" w:color="auto"/>
      </w:divBdr>
    </w:div>
    <w:div w:id="627903378">
      <w:marLeft w:val="640"/>
      <w:marRight w:val="0"/>
      <w:marTop w:val="0"/>
      <w:marBottom w:val="0"/>
      <w:divBdr>
        <w:top w:val="none" w:sz="0" w:space="0" w:color="auto"/>
        <w:left w:val="none" w:sz="0" w:space="0" w:color="auto"/>
        <w:bottom w:val="none" w:sz="0" w:space="0" w:color="auto"/>
        <w:right w:val="none" w:sz="0" w:space="0" w:color="auto"/>
      </w:divBdr>
    </w:div>
    <w:div w:id="628165911">
      <w:marLeft w:val="640"/>
      <w:marRight w:val="0"/>
      <w:marTop w:val="0"/>
      <w:marBottom w:val="0"/>
      <w:divBdr>
        <w:top w:val="none" w:sz="0" w:space="0" w:color="auto"/>
        <w:left w:val="none" w:sz="0" w:space="0" w:color="auto"/>
        <w:bottom w:val="none" w:sz="0" w:space="0" w:color="auto"/>
        <w:right w:val="none" w:sz="0" w:space="0" w:color="auto"/>
      </w:divBdr>
    </w:div>
    <w:div w:id="628516938">
      <w:marLeft w:val="640"/>
      <w:marRight w:val="0"/>
      <w:marTop w:val="0"/>
      <w:marBottom w:val="0"/>
      <w:divBdr>
        <w:top w:val="none" w:sz="0" w:space="0" w:color="auto"/>
        <w:left w:val="none" w:sz="0" w:space="0" w:color="auto"/>
        <w:bottom w:val="none" w:sz="0" w:space="0" w:color="auto"/>
        <w:right w:val="none" w:sz="0" w:space="0" w:color="auto"/>
      </w:divBdr>
    </w:div>
    <w:div w:id="629828273">
      <w:marLeft w:val="640"/>
      <w:marRight w:val="0"/>
      <w:marTop w:val="0"/>
      <w:marBottom w:val="0"/>
      <w:divBdr>
        <w:top w:val="none" w:sz="0" w:space="0" w:color="auto"/>
        <w:left w:val="none" w:sz="0" w:space="0" w:color="auto"/>
        <w:bottom w:val="none" w:sz="0" w:space="0" w:color="auto"/>
        <w:right w:val="none" w:sz="0" w:space="0" w:color="auto"/>
      </w:divBdr>
    </w:div>
    <w:div w:id="630091010">
      <w:marLeft w:val="640"/>
      <w:marRight w:val="0"/>
      <w:marTop w:val="0"/>
      <w:marBottom w:val="0"/>
      <w:divBdr>
        <w:top w:val="none" w:sz="0" w:space="0" w:color="auto"/>
        <w:left w:val="none" w:sz="0" w:space="0" w:color="auto"/>
        <w:bottom w:val="none" w:sz="0" w:space="0" w:color="auto"/>
        <w:right w:val="none" w:sz="0" w:space="0" w:color="auto"/>
      </w:divBdr>
    </w:div>
    <w:div w:id="631594542">
      <w:marLeft w:val="640"/>
      <w:marRight w:val="0"/>
      <w:marTop w:val="0"/>
      <w:marBottom w:val="0"/>
      <w:divBdr>
        <w:top w:val="none" w:sz="0" w:space="0" w:color="auto"/>
        <w:left w:val="none" w:sz="0" w:space="0" w:color="auto"/>
        <w:bottom w:val="none" w:sz="0" w:space="0" w:color="auto"/>
        <w:right w:val="none" w:sz="0" w:space="0" w:color="auto"/>
      </w:divBdr>
    </w:div>
    <w:div w:id="631786745">
      <w:marLeft w:val="640"/>
      <w:marRight w:val="0"/>
      <w:marTop w:val="0"/>
      <w:marBottom w:val="0"/>
      <w:divBdr>
        <w:top w:val="none" w:sz="0" w:space="0" w:color="auto"/>
        <w:left w:val="none" w:sz="0" w:space="0" w:color="auto"/>
        <w:bottom w:val="none" w:sz="0" w:space="0" w:color="auto"/>
        <w:right w:val="none" w:sz="0" w:space="0" w:color="auto"/>
      </w:divBdr>
    </w:div>
    <w:div w:id="634068787">
      <w:marLeft w:val="640"/>
      <w:marRight w:val="0"/>
      <w:marTop w:val="0"/>
      <w:marBottom w:val="0"/>
      <w:divBdr>
        <w:top w:val="none" w:sz="0" w:space="0" w:color="auto"/>
        <w:left w:val="none" w:sz="0" w:space="0" w:color="auto"/>
        <w:bottom w:val="none" w:sz="0" w:space="0" w:color="auto"/>
        <w:right w:val="none" w:sz="0" w:space="0" w:color="auto"/>
      </w:divBdr>
    </w:div>
    <w:div w:id="634333493">
      <w:marLeft w:val="640"/>
      <w:marRight w:val="0"/>
      <w:marTop w:val="0"/>
      <w:marBottom w:val="0"/>
      <w:divBdr>
        <w:top w:val="none" w:sz="0" w:space="0" w:color="auto"/>
        <w:left w:val="none" w:sz="0" w:space="0" w:color="auto"/>
        <w:bottom w:val="none" w:sz="0" w:space="0" w:color="auto"/>
        <w:right w:val="none" w:sz="0" w:space="0" w:color="auto"/>
      </w:divBdr>
    </w:div>
    <w:div w:id="634717738">
      <w:marLeft w:val="640"/>
      <w:marRight w:val="0"/>
      <w:marTop w:val="0"/>
      <w:marBottom w:val="0"/>
      <w:divBdr>
        <w:top w:val="none" w:sz="0" w:space="0" w:color="auto"/>
        <w:left w:val="none" w:sz="0" w:space="0" w:color="auto"/>
        <w:bottom w:val="none" w:sz="0" w:space="0" w:color="auto"/>
        <w:right w:val="none" w:sz="0" w:space="0" w:color="auto"/>
      </w:divBdr>
    </w:div>
    <w:div w:id="634988808">
      <w:marLeft w:val="640"/>
      <w:marRight w:val="0"/>
      <w:marTop w:val="0"/>
      <w:marBottom w:val="0"/>
      <w:divBdr>
        <w:top w:val="none" w:sz="0" w:space="0" w:color="auto"/>
        <w:left w:val="none" w:sz="0" w:space="0" w:color="auto"/>
        <w:bottom w:val="none" w:sz="0" w:space="0" w:color="auto"/>
        <w:right w:val="none" w:sz="0" w:space="0" w:color="auto"/>
      </w:divBdr>
    </w:div>
    <w:div w:id="635449818">
      <w:marLeft w:val="640"/>
      <w:marRight w:val="0"/>
      <w:marTop w:val="0"/>
      <w:marBottom w:val="0"/>
      <w:divBdr>
        <w:top w:val="none" w:sz="0" w:space="0" w:color="auto"/>
        <w:left w:val="none" w:sz="0" w:space="0" w:color="auto"/>
        <w:bottom w:val="none" w:sz="0" w:space="0" w:color="auto"/>
        <w:right w:val="none" w:sz="0" w:space="0" w:color="auto"/>
      </w:divBdr>
    </w:div>
    <w:div w:id="635722797">
      <w:marLeft w:val="640"/>
      <w:marRight w:val="0"/>
      <w:marTop w:val="0"/>
      <w:marBottom w:val="0"/>
      <w:divBdr>
        <w:top w:val="none" w:sz="0" w:space="0" w:color="auto"/>
        <w:left w:val="none" w:sz="0" w:space="0" w:color="auto"/>
        <w:bottom w:val="none" w:sz="0" w:space="0" w:color="auto"/>
        <w:right w:val="none" w:sz="0" w:space="0" w:color="auto"/>
      </w:divBdr>
    </w:div>
    <w:div w:id="636255891">
      <w:marLeft w:val="640"/>
      <w:marRight w:val="0"/>
      <w:marTop w:val="0"/>
      <w:marBottom w:val="0"/>
      <w:divBdr>
        <w:top w:val="none" w:sz="0" w:space="0" w:color="auto"/>
        <w:left w:val="none" w:sz="0" w:space="0" w:color="auto"/>
        <w:bottom w:val="none" w:sz="0" w:space="0" w:color="auto"/>
        <w:right w:val="none" w:sz="0" w:space="0" w:color="auto"/>
      </w:divBdr>
    </w:div>
    <w:div w:id="636834996">
      <w:marLeft w:val="640"/>
      <w:marRight w:val="0"/>
      <w:marTop w:val="0"/>
      <w:marBottom w:val="0"/>
      <w:divBdr>
        <w:top w:val="none" w:sz="0" w:space="0" w:color="auto"/>
        <w:left w:val="none" w:sz="0" w:space="0" w:color="auto"/>
        <w:bottom w:val="none" w:sz="0" w:space="0" w:color="auto"/>
        <w:right w:val="none" w:sz="0" w:space="0" w:color="auto"/>
      </w:divBdr>
    </w:div>
    <w:div w:id="637609243">
      <w:marLeft w:val="640"/>
      <w:marRight w:val="0"/>
      <w:marTop w:val="0"/>
      <w:marBottom w:val="0"/>
      <w:divBdr>
        <w:top w:val="none" w:sz="0" w:space="0" w:color="auto"/>
        <w:left w:val="none" w:sz="0" w:space="0" w:color="auto"/>
        <w:bottom w:val="none" w:sz="0" w:space="0" w:color="auto"/>
        <w:right w:val="none" w:sz="0" w:space="0" w:color="auto"/>
      </w:divBdr>
    </w:div>
    <w:div w:id="638075918">
      <w:marLeft w:val="640"/>
      <w:marRight w:val="0"/>
      <w:marTop w:val="0"/>
      <w:marBottom w:val="0"/>
      <w:divBdr>
        <w:top w:val="none" w:sz="0" w:space="0" w:color="auto"/>
        <w:left w:val="none" w:sz="0" w:space="0" w:color="auto"/>
        <w:bottom w:val="none" w:sz="0" w:space="0" w:color="auto"/>
        <w:right w:val="none" w:sz="0" w:space="0" w:color="auto"/>
      </w:divBdr>
    </w:div>
    <w:div w:id="638538532">
      <w:marLeft w:val="640"/>
      <w:marRight w:val="0"/>
      <w:marTop w:val="0"/>
      <w:marBottom w:val="0"/>
      <w:divBdr>
        <w:top w:val="none" w:sz="0" w:space="0" w:color="auto"/>
        <w:left w:val="none" w:sz="0" w:space="0" w:color="auto"/>
        <w:bottom w:val="none" w:sz="0" w:space="0" w:color="auto"/>
        <w:right w:val="none" w:sz="0" w:space="0" w:color="auto"/>
      </w:divBdr>
    </w:div>
    <w:div w:id="638806842">
      <w:marLeft w:val="640"/>
      <w:marRight w:val="0"/>
      <w:marTop w:val="0"/>
      <w:marBottom w:val="0"/>
      <w:divBdr>
        <w:top w:val="none" w:sz="0" w:space="0" w:color="auto"/>
        <w:left w:val="none" w:sz="0" w:space="0" w:color="auto"/>
        <w:bottom w:val="none" w:sz="0" w:space="0" w:color="auto"/>
        <w:right w:val="none" w:sz="0" w:space="0" w:color="auto"/>
      </w:divBdr>
    </w:div>
    <w:div w:id="639460942">
      <w:marLeft w:val="640"/>
      <w:marRight w:val="0"/>
      <w:marTop w:val="0"/>
      <w:marBottom w:val="0"/>
      <w:divBdr>
        <w:top w:val="none" w:sz="0" w:space="0" w:color="auto"/>
        <w:left w:val="none" w:sz="0" w:space="0" w:color="auto"/>
        <w:bottom w:val="none" w:sz="0" w:space="0" w:color="auto"/>
        <w:right w:val="none" w:sz="0" w:space="0" w:color="auto"/>
      </w:divBdr>
    </w:div>
    <w:div w:id="639726669">
      <w:marLeft w:val="640"/>
      <w:marRight w:val="0"/>
      <w:marTop w:val="0"/>
      <w:marBottom w:val="0"/>
      <w:divBdr>
        <w:top w:val="none" w:sz="0" w:space="0" w:color="auto"/>
        <w:left w:val="none" w:sz="0" w:space="0" w:color="auto"/>
        <w:bottom w:val="none" w:sz="0" w:space="0" w:color="auto"/>
        <w:right w:val="none" w:sz="0" w:space="0" w:color="auto"/>
      </w:divBdr>
    </w:div>
    <w:div w:id="641693017">
      <w:marLeft w:val="640"/>
      <w:marRight w:val="0"/>
      <w:marTop w:val="0"/>
      <w:marBottom w:val="0"/>
      <w:divBdr>
        <w:top w:val="none" w:sz="0" w:space="0" w:color="auto"/>
        <w:left w:val="none" w:sz="0" w:space="0" w:color="auto"/>
        <w:bottom w:val="none" w:sz="0" w:space="0" w:color="auto"/>
        <w:right w:val="none" w:sz="0" w:space="0" w:color="auto"/>
      </w:divBdr>
    </w:div>
    <w:div w:id="642272885">
      <w:marLeft w:val="640"/>
      <w:marRight w:val="0"/>
      <w:marTop w:val="0"/>
      <w:marBottom w:val="0"/>
      <w:divBdr>
        <w:top w:val="none" w:sz="0" w:space="0" w:color="auto"/>
        <w:left w:val="none" w:sz="0" w:space="0" w:color="auto"/>
        <w:bottom w:val="none" w:sz="0" w:space="0" w:color="auto"/>
        <w:right w:val="none" w:sz="0" w:space="0" w:color="auto"/>
      </w:divBdr>
    </w:div>
    <w:div w:id="642975811">
      <w:marLeft w:val="640"/>
      <w:marRight w:val="0"/>
      <w:marTop w:val="0"/>
      <w:marBottom w:val="0"/>
      <w:divBdr>
        <w:top w:val="none" w:sz="0" w:space="0" w:color="auto"/>
        <w:left w:val="none" w:sz="0" w:space="0" w:color="auto"/>
        <w:bottom w:val="none" w:sz="0" w:space="0" w:color="auto"/>
        <w:right w:val="none" w:sz="0" w:space="0" w:color="auto"/>
      </w:divBdr>
    </w:div>
    <w:div w:id="644241334">
      <w:marLeft w:val="640"/>
      <w:marRight w:val="0"/>
      <w:marTop w:val="0"/>
      <w:marBottom w:val="0"/>
      <w:divBdr>
        <w:top w:val="none" w:sz="0" w:space="0" w:color="auto"/>
        <w:left w:val="none" w:sz="0" w:space="0" w:color="auto"/>
        <w:bottom w:val="none" w:sz="0" w:space="0" w:color="auto"/>
        <w:right w:val="none" w:sz="0" w:space="0" w:color="auto"/>
      </w:divBdr>
    </w:div>
    <w:div w:id="644820041">
      <w:marLeft w:val="640"/>
      <w:marRight w:val="0"/>
      <w:marTop w:val="0"/>
      <w:marBottom w:val="0"/>
      <w:divBdr>
        <w:top w:val="none" w:sz="0" w:space="0" w:color="auto"/>
        <w:left w:val="none" w:sz="0" w:space="0" w:color="auto"/>
        <w:bottom w:val="none" w:sz="0" w:space="0" w:color="auto"/>
        <w:right w:val="none" w:sz="0" w:space="0" w:color="auto"/>
      </w:divBdr>
    </w:div>
    <w:div w:id="644969972">
      <w:marLeft w:val="640"/>
      <w:marRight w:val="0"/>
      <w:marTop w:val="0"/>
      <w:marBottom w:val="0"/>
      <w:divBdr>
        <w:top w:val="none" w:sz="0" w:space="0" w:color="auto"/>
        <w:left w:val="none" w:sz="0" w:space="0" w:color="auto"/>
        <w:bottom w:val="none" w:sz="0" w:space="0" w:color="auto"/>
        <w:right w:val="none" w:sz="0" w:space="0" w:color="auto"/>
      </w:divBdr>
    </w:div>
    <w:div w:id="645360527">
      <w:marLeft w:val="640"/>
      <w:marRight w:val="0"/>
      <w:marTop w:val="0"/>
      <w:marBottom w:val="0"/>
      <w:divBdr>
        <w:top w:val="none" w:sz="0" w:space="0" w:color="auto"/>
        <w:left w:val="none" w:sz="0" w:space="0" w:color="auto"/>
        <w:bottom w:val="none" w:sz="0" w:space="0" w:color="auto"/>
        <w:right w:val="none" w:sz="0" w:space="0" w:color="auto"/>
      </w:divBdr>
    </w:div>
    <w:div w:id="645940763">
      <w:marLeft w:val="640"/>
      <w:marRight w:val="0"/>
      <w:marTop w:val="0"/>
      <w:marBottom w:val="0"/>
      <w:divBdr>
        <w:top w:val="none" w:sz="0" w:space="0" w:color="auto"/>
        <w:left w:val="none" w:sz="0" w:space="0" w:color="auto"/>
        <w:bottom w:val="none" w:sz="0" w:space="0" w:color="auto"/>
        <w:right w:val="none" w:sz="0" w:space="0" w:color="auto"/>
      </w:divBdr>
    </w:div>
    <w:div w:id="646402919">
      <w:marLeft w:val="640"/>
      <w:marRight w:val="0"/>
      <w:marTop w:val="0"/>
      <w:marBottom w:val="0"/>
      <w:divBdr>
        <w:top w:val="none" w:sz="0" w:space="0" w:color="auto"/>
        <w:left w:val="none" w:sz="0" w:space="0" w:color="auto"/>
        <w:bottom w:val="none" w:sz="0" w:space="0" w:color="auto"/>
        <w:right w:val="none" w:sz="0" w:space="0" w:color="auto"/>
      </w:divBdr>
    </w:div>
    <w:div w:id="646475908">
      <w:marLeft w:val="640"/>
      <w:marRight w:val="0"/>
      <w:marTop w:val="0"/>
      <w:marBottom w:val="0"/>
      <w:divBdr>
        <w:top w:val="none" w:sz="0" w:space="0" w:color="auto"/>
        <w:left w:val="none" w:sz="0" w:space="0" w:color="auto"/>
        <w:bottom w:val="none" w:sz="0" w:space="0" w:color="auto"/>
        <w:right w:val="none" w:sz="0" w:space="0" w:color="auto"/>
      </w:divBdr>
    </w:div>
    <w:div w:id="646595723">
      <w:marLeft w:val="640"/>
      <w:marRight w:val="0"/>
      <w:marTop w:val="0"/>
      <w:marBottom w:val="0"/>
      <w:divBdr>
        <w:top w:val="none" w:sz="0" w:space="0" w:color="auto"/>
        <w:left w:val="none" w:sz="0" w:space="0" w:color="auto"/>
        <w:bottom w:val="none" w:sz="0" w:space="0" w:color="auto"/>
        <w:right w:val="none" w:sz="0" w:space="0" w:color="auto"/>
      </w:divBdr>
    </w:div>
    <w:div w:id="647325345">
      <w:marLeft w:val="640"/>
      <w:marRight w:val="0"/>
      <w:marTop w:val="0"/>
      <w:marBottom w:val="0"/>
      <w:divBdr>
        <w:top w:val="none" w:sz="0" w:space="0" w:color="auto"/>
        <w:left w:val="none" w:sz="0" w:space="0" w:color="auto"/>
        <w:bottom w:val="none" w:sz="0" w:space="0" w:color="auto"/>
        <w:right w:val="none" w:sz="0" w:space="0" w:color="auto"/>
      </w:divBdr>
    </w:div>
    <w:div w:id="648172214">
      <w:marLeft w:val="640"/>
      <w:marRight w:val="0"/>
      <w:marTop w:val="0"/>
      <w:marBottom w:val="0"/>
      <w:divBdr>
        <w:top w:val="none" w:sz="0" w:space="0" w:color="auto"/>
        <w:left w:val="none" w:sz="0" w:space="0" w:color="auto"/>
        <w:bottom w:val="none" w:sz="0" w:space="0" w:color="auto"/>
        <w:right w:val="none" w:sz="0" w:space="0" w:color="auto"/>
      </w:divBdr>
    </w:div>
    <w:div w:id="648367951">
      <w:marLeft w:val="640"/>
      <w:marRight w:val="0"/>
      <w:marTop w:val="0"/>
      <w:marBottom w:val="0"/>
      <w:divBdr>
        <w:top w:val="none" w:sz="0" w:space="0" w:color="auto"/>
        <w:left w:val="none" w:sz="0" w:space="0" w:color="auto"/>
        <w:bottom w:val="none" w:sz="0" w:space="0" w:color="auto"/>
        <w:right w:val="none" w:sz="0" w:space="0" w:color="auto"/>
      </w:divBdr>
    </w:div>
    <w:div w:id="648942771">
      <w:marLeft w:val="640"/>
      <w:marRight w:val="0"/>
      <w:marTop w:val="0"/>
      <w:marBottom w:val="0"/>
      <w:divBdr>
        <w:top w:val="none" w:sz="0" w:space="0" w:color="auto"/>
        <w:left w:val="none" w:sz="0" w:space="0" w:color="auto"/>
        <w:bottom w:val="none" w:sz="0" w:space="0" w:color="auto"/>
        <w:right w:val="none" w:sz="0" w:space="0" w:color="auto"/>
      </w:divBdr>
    </w:div>
    <w:div w:id="650404596">
      <w:marLeft w:val="640"/>
      <w:marRight w:val="0"/>
      <w:marTop w:val="0"/>
      <w:marBottom w:val="0"/>
      <w:divBdr>
        <w:top w:val="none" w:sz="0" w:space="0" w:color="auto"/>
        <w:left w:val="none" w:sz="0" w:space="0" w:color="auto"/>
        <w:bottom w:val="none" w:sz="0" w:space="0" w:color="auto"/>
        <w:right w:val="none" w:sz="0" w:space="0" w:color="auto"/>
      </w:divBdr>
    </w:div>
    <w:div w:id="652295253">
      <w:marLeft w:val="640"/>
      <w:marRight w:val="0"/>
      <w:marTop w:val="0"/>
      <w:marBottom w:val="0"/>
      <w:divBdr>
        <w:top w:val="none" w:sz="0" w:space="0" w:color="auto"/>
        <w:left w:val="none" w:sz="0" w:space="0" w:color="auto"/>
        <w:bottom w:val="none" w:sz="0" w:space="0" w:color="auto"/>
        <w:right w:val="none" w:sz="0" w:space="0" w:color="auto"/>
      </w:divBdr>
    </w:div>
    <w:div w:id="652371231">
      <w:marLeft w:val="640"/>
      <w:marRight w:val="0"/>
      <w:marTop w:val="0"/>
      <w:marBottom w:val="0"/>
      <w:divBdr>
        <w:top w:val="none" w:sz="0" w:space="0" w:color="auto"/>
        <w:left w:val="none" w:sz="0" w:space="0" w:color="auto"/>
        <w:bottom w:val="none" w:sz="0" w:space="0" w:color="auto"/>
        <w:right w:val="none" w:sz="0" w:space="0" w:color="auto"/>
      </w:divBdr>
    </w:div>
    <w:div w:id="652411432">
      <w:marLeft w:val="640"/>
      <w:marRight w:val="0"/>
      <w:marTop w:val="0"/>
      <w:marBottom w:val="0"/>
      <w:divBdr>
        <w:top w:val="none" w:sz="0" w:space="0" w:color="auto"/>
        <w:left w:val="none" w:sz="0" w:space="0" w:color="auto"/>
        <w:bottom w:val="none" w:sz="0" w:space="0" w:color="auto"/>
        <w:right w:val="none" w:sz="0" w:space="0" w:color="auto"/>
      </w:divBdr>
    </w:div>
    <w:div w:id="652875782">
      <w:marLeft w:val="640"/>
      <w:marRight w:val="0"/>
      <w:marTop w:val="0"/>
      <w:marBottom w:val="0"/>
      <w:divBdr>
        <w:top w:val="none" w:sz="0" w:space="0" w:color="auto"/>
        <w:left w:val="none" w:sz="0" w:space="0" w:color="auto"/>
        <w:bottom w:val="none" w:sz="0" w:space="0" w:color="auto"/>
        <w:right w:val="none" w:sz="0" w:space="0" w:color="auto"/>
      </w:divBdr>
    </w:div>
    <w:div w:id="652876000">
      <w:marLeft w:val="640"/>
      <w:marRight w:val="0"/>
      <w:marTop w:val="0"/>
      <w:marBottom w:val="0"/>
      <w:divBdr>
        <w:top w:val="none" w:sz="0" w:space="0" w:color="auto"/>
        <w:left w:val="none" w:sz="0" w:space="0" w:color="auto"/>
        <w:bottom w:val="none" w:sz="0" w:space="0" w:color="auto"/>
        <w:right w:val="none" w:sz="0" w:space="0" w:color="auto"/>
      </w:divBdr>
    </w:div>
    <w:div w:id="653071201">
      <w:marLeft w:val="640"/>
      <w:marRight w:val="0"/>
      <w:marTop w:val="0"/>
      <w:marBottom w:val="0"/>
      <w:divBdr>
        <w:top w:val="none" w:sz="0" w:space="0" w:color="auto"/>
        <w:left w:val="none" w:sz="0" w:space="0" w:color="auto"/>
        <w:bottom w:val="none" w:sz="0" w:space="0" w:color="auto"/>
        <w:right w:val="none" w:sz="0" w:space="0" w:color="auto"/>
      </w:divBdr>
    </w:div>
    <w:div w:id="653144785">
      <w:marLeft w:val="640"/>
      <w:marRight w:val="0"/>
      <w:marTop w:val="0"/>
      <w:marBottom w:val="0"/>
      <w:divBdr>
        <w:top w:val="none" w:sz="0" w:space="0" w:color="auto"/>
        <w:left w:val="none" w:sz="0" w:space="0" w:color="auto"/>
        <w:bottom w:val="none" w:sz="0" w:space="0" w:color="auto"/>
        <w:right w:val="none" w:sz="0" w:space="0" w:color="auto"/>
      </w:divBdr>
    </w:div>
    <w:div w:id="653460482">
      <w:marLeft w:val="640"/>
      <w:marRight w:val="0"/>
      <w:marTop w:val="0"/>
      <w:marBottom w:val="0"/>
      <w:divBdr>
        <w:top w:val="none" w:sz="0" w:space="0" w:color="auto"/>
        <w:left w:val="none" w:sz="0" w:space="0" w:color="auto"/>
        <w:bottom w:val="none" w:sz="0" w:space="0" w:color="auto"/>
        <w:right w:val="none" w:sz="0" w:space="0" w:color="auto"/>
      </w:divBdr>
    </w:div>
    <w:div w:id="653875710">
      <w:marLeft w:val="640"/>
      <w:marRight w:val="0"/>
      <w:marTop w:val="0"/>
      <w:marBottom w:val="0"/>
      <w:divBdr>
        <w:top w:val="none" w:sz="0" w:space="0" w:color="auto"/>
        <w:left w:val="none" w:sz="0" w:space="0" w:color="auto"/>
        <w:bottom w:val="none" w:sz="0" w:space="0" w:color="auto"/>
        <w:right w:val="none" w:sz="0" w:space="0" w:color="auto"/>
      </w:divBdr>
    </w:div>
    <w:div w:id="653879870">
      <w:marLeft w:val="640"/>
      <w:marRight w:val="0"/>
      <w:marTop w:val="0"/>
      <w:marBottom w:val="0"/>
      <w:divBdr>
        <w:top w:val="none" w:sz="0" w:space="0" w:color="auto"/>
        <w:left w:val="none" w:sz="0" w:space="0" w:color="auto"/>
        <w:bottom w:val="none" w:sz="0" w:space="0" w:color="auto"/>
        <w:right w:val="none" w:sz="0" w:space="0" w:color="auto"/>
      </w:divBdr>
    </w:div>
    <w:div w:id="655954442">
      <w:marLeft w:val="640"/>
      <w:marRight w:val="0"/>
      <w:marTop w:val="0"/>
      <w:marBottom w:val="0"/>
      <w:divBdr>
        <w:top w:val="none" w:sz="0" w:space="0" w:color="auto"/>
        <w:left w:val="none" w:sz="0" w:space="0" w:color="auto"/>
        <w:bottom w:val="none" w:sz="0" w:space="0" w:color="auto"/>
        <w:right w:val="none" w:sz="0" w:space="0" w:color="auto"/>
      </w:divBdr>
    </w:div>
    <w:div w:id="656302448">
      <w:marLeft w:val="640"/>
      <w:marRight w:val="0"/>
      <w:marTop w:val="0"/>
      <w:marBottom w:val="0"/>
      <w:divBdr>
        <w:top w:val="none" w:sz="0" w:space="0" w:color="auto"/>
        <w:left w:val="none" w:sz="0" w:space="0" w:color="auto"/>
        <w:bottom w:val="none" w:sz="0" w:space="0" w:color="auto"/>
        <w:right w:val="none" w:sz="0" w:space="0" w:color="auto"/>
      </w:divBdr>
    </w:div>
    <w:div w:id="657005665">
      <w:marLeft w:val="640"/>
      <w:marRight w:val="0"/>
      <w:marTop w:val="0"/>
      <w:marBottom w:val="0"/>
      <w:divBdr>
        <w:top w:val="none" w:sz="0" w:space="0" w:color="auto"/>
        <w:left w:val="none" w:sz="0" w:space="0" w:color="auto"/>
        <w:bottom w:val="none" w:sz="0" w:space="0" w:color="auto"/>
        <w:right w:val="none" w:sz="0" w:space="0" w:color="auto"/>
      </w:divBdr>
    </w:div>
    <w:div w:id="657269483">
      <w:marLeft w:val="640"/>
      <w:marRight w:val="0"/>
      <w:marTop w:val="0"/>
      <w:marBottom w:val="0"/>
      <w:divBdr>
        <w:top w:val="none" w:sz="0" w:space="0" w:color="auto"/>
        <w:left w:val="none" w:sz="0" w:space="0" w:color="auto"/>
        <w:bottom w:val="none" w:sz="0" w:space="0" w:color="auto"/>
        <w:right w:val="none" w:sz="0" w:space="0" w:color="auto"/>
      </w:divBdr>
    </w:div>
    <w:div w:id="657465770">
      <w:marLeft w:val="640"/>
      <w:marRight w:val="0"/>
      <w:marTop w:val="0"/>
      <w:marBottom w:val="0"/>
      <w:divBdr>
        <w:top w:val="none" w:sz="0" w:space="0" w:color="auto"/>
        <w:left w:val="none" w:sz="0" w:space="0" w:color="auto"/>
        <w:bottom w:val="none" w:sz="0" w:space="0" w:color="auto"/>
        <w:right w:val="none" w:sz="0" w:space="0" w:color="auto"/>
      </w:divBdr>
    </w:div>
    <w:div w:id="657541879">
      <w:marLeft w:val="640"/>
      <w:marRight w:val="0"/>
      <w:marTop w:val="0"/>
      <w:marBottom w:val="0"/>
      <w:divBdr>
        <w:top w:val="none" w:sz="0" w:space="0" w:color="auto"/>
        <w:left w:val="none" w:sz="0" w:space="0" w:color="auto"/>
        <w:bottom w:val="none" w:sz="0" w:space="0" w:color="auto"/>
        <w:right w:val="none" w:sz="0" w:space="0" w:color="auto"/>
      </w:divBdr>
    </w:div>
    <w:div w:id="657542677">
      <w:marLeft w:val="640"/>
      <w:marRight w:val="0"/>
      <w:marTop w:val="0"/>
      <w:marBottom w:val="0"/>
      <w:divBdr>
        <w:top w:val="none" w:sz="0" w:space="0" w:color="auto"/>
        <w:left w:val="none" w:sz="0" w:space="0" w:color="auto"/>
        <w:bottom w:val="none" w:sz="0" w:space="0" w:color="auto"/>
        <w:right w:val="none" w:sz="0" w:space="0" w:color="auto"/>
      </w:divBdr>
    </w:div>
    <w:div w:id="657543109">
      <w:marLeft w:val="640"/>
      <w:marRight w:val="0"/>
      <w:marTop w:val="0"/>
      <w:marBottom w:val="0"/>
      <w:divBdr>
        <w:top w:val="none" w:sz="0" w:space="0" w:color="auto"/>
        <w:left w:val="none" w:sz="0" w:space="0" w:color="auto"/>
        <w:bottom w:val="none" w:sz="0" w:space="0" w:color="auto"/>
        <w:right w:val="none" w:sz="0" w:space="0" w:color="auto"/>
      </w:divBdr>
    </w:div>
    <w:div w:id="657727353">
      <w:marLeft w:val="640"/>
      <w:marRight w:val="0"/>
      <w:marTop w:val="0"/>
      <w:marBottom w:val="0"/>
      <w:divBdr>
        <w:top w:val="none" w:sz="0" w:space="0" w:color="auto"/>
        <w:left w:val="none" w:sz="0" w:space="0" w:color="auto"/>
        <w:bottom w:val="none" w:sz="0" w:space="0" w:color="auto"/>
        <w:right w:val="none" w:sz="0" w:space="0" w:color="auto"/>
      </w:divBdr>
    </w:div>
    <w:div w:id="657999963">
      <w:marLeft w:val="640"/>
      <w:marRight w:val="0"/>
      <w:marTop w:val="0"/>
      <w:marBottom w:val="0"/>
      <w:divBdr>
        <w:top w:val="none" w:sz="0" w:space="0" w:color="auto"/>
        <w:left w:val="none" w:sz="0" w:space="0" w:color="auto"/>
        <w:bottom w:val="none" w:sz="0" w:space="0" w:color="auto"/>
        <w:right w:val="none" w:sz="0" w:space="0" w:color="auto"/>
      </w:divBdr>
    </w:div>
    <w:div w:id="658654583">
      <w:marLeft w:val="640"/>
      <w:marRight w:val="0"/>
      <w:marTop w:val="0"/>
      <w:marBottom w:val="0"/>
      <w:divBdr>
        <w:top w:val="none" w:sz="0" w:space="0" w:color="auto"/>
        <w:left w:val="none" w:sz="0" w:space="0" w:color="auto"/>
        <w:bottom w:val="none" w:sz="0" w:space="0" w:color="auto"/>
        <w:right w:val="none" w:sz="0" w:space="0" w:color="auto"/>
      </w:divBdr>
    </w:div>
    <w:div w:id="658772422">
      <w:marLeft w:val="640"/>
      <w:marRight w:val="0"/>
      <w:marTop w:val="0"/>
      <w:marBottom w:val="0"/>
      <w:divBdr>
        <w:top w:val="none" w:sz="0" w:space="0" w:color="auto"/>
        <w:left w:val="none" w:sz="0" w:space="0" w:color="auto"/>
        <w:bottom w:val="none" w:sz="0" w:space="0" w:color="auto"/>
        <w:right w:val="none" w:sz="0" w:space="0" w:color="auto"/>
      </w:divBdr>
    </w:div>
    <w:div w:id="659192011">
      <w:marLeft w:val="640"/>
      <w:marRight w:val="0"/>
      <w:marTop w:val="0"/>
      <w:marBottom w:val="0"/>
      <w:divBdr>
        <w:top w:val="none" w:sz="0" w:space="0" w:color="auto"/>
        <w:left w:val="none" w:sz="0" w:space="0" w:color="auto"/>
        <w:bottom w:val="none" w:sz="0" w:space="0" w:color="auto"/>
        <w:right w:val="none" w:sz="0" w:space="0" w:color="auto"/>
      </w:divBdr>
    </w:div>
    <w:div w:id="660162954">
      <w:marLeft w:val="640"/>
      <w:marRight w:val="0"/>
      <w:marTop w:val="0"/>
      <w:marBottom w:val="0"/>
      <w:divBdr>
        <w:top w:val="none" w:sz="0" w:space="0" w:color="auto"/>
        <w:left w:val="none" w:sz="0" w:space="0" w:color="auto"/>
        <w:bottom w:val="none" w:sz="0" w:space="0" w:color="auto"/>
        <w:right w:val="none" w:sz="0" w:space="0" w:color="auto"/>
      </w:divBdr>
    </w:div>
    <w:div w:id="662657630">
      <w:marLeft w:val="640"/>
      <w:marRight w:val="0"/>
      <w:marTop w:val="0"/>
      <w:marBottom w:val="0"/>
      <w:divBdr>
        <w:top w:val="none" w:sz="0" w:space="0" w:color="auto"/>
        <w:left w:val="none" w:sz="0" w:space="0" w:color="auto"/>
        <w:bottom w:val="none" w:sz="0" w:space="0" w:color="auto"/>
        <w:right w:val="none" w:sz="0" w:space="0" w:color="auto"/>
      </w:divBdr>
    </w:div>
    <w:div w:id="662858051">
      <w:marLeft w:val="640"/>
      <w:marRight w:val="0"/>
      <w:marTop w:val="0"/>
      <w:marBottom w:val="0"/>
      <w:divBdr>
        <w:top w:val="none" w:sz="0" w:space="0" w:color="auto"/>
        <w:left w:val="none" w:sz="0" w:space="0" w:color="auto"/>
        <w:bottom w:val="none" w:sz="0" w:space="0" w:color="auto"/>
        <w:right w:val="none" w:sz="0" w:space="0" w:color="auto"/>
      </w:divBdr>
    </w:div>
    <w:div w:id="663750575">
      <w:marLeft w:val="640"/>
      <w:marRight w:val="0"/>
      <w:marTop w:val="0"/>
      <w:marBottom w:val="0"/>
      <w:divBdr>
        <w:top w:val="none" w:sz="0" w:space="0" w:color="auto"/>
        <w:left w:val="none" w:sz="0" w:space="0" w:color="auto"/>
        <w:bottom w:val="none" w:sz="0" w:space="0" w:color="auto"/>
        <w:right w:val="none" w:sz="0" w:space="0" w:color="auto"/>
      </w:divBdr>
    </w:div>
    <w:div w:id="664548693">
      <w:marLeft w:val="640"/>
      <w:marRight w:val="0"/>
      <w:marTop w:val="0"/>
      <w:marBottom w:val="0"/>
      <w:divBdr>
        <w:top w:val="none" w:sz="0" w:space="0" w:color="auto"/>
        <w:left w:val="none" w:sz="0" w:space="0" w:color="auto"/>
        <w:bottom w:val="none" w:sz="0" w:space="0" w:color="auto"/>
        <w:right w:val="none" w:sz="0" w:space="0" w:color="auto"/>
      </w:divBdr>
    </w:div>
    <w:div w:id="665939890">
      <w:marLeft w:val="640"/>
      <w:marRight w:val="0"/>
      <w:marTop w:val="0"/>
      <w:marBottom w:val="0"/>
      <w:divBdr>
        <w:top w:val="none" w:sz="0" w:space="0" w:color="auto"/>
        <w:left w:val="none" w:sz="0" w:space="0" w:color="auto"/>
        <w:bottom w:val="none" w:sz="0" w:space="0" w:color="auto"/>
        <w:right w:val="none" w:sz="0" w:space="0" w:color="auto"/>
      </w:divBdr>
    </w:div>
    <w:div w:id="666790690">
      <w:marLeft w:val="640"/>
      <w:marRight w:val="0"/>
      <w:marTop w:val="0"/>
      <w:marBottom w:val="0"/>
      <w:divBdr>
        <w:top w:val="none" w:sz="0" w:space="0" w:color="auto"/>
        <w:left w:val="none" w:sz="0" w:space="0" w:color="auto"/>
        <w:bottom w:val="none" w:sz="0" w:space="0" w:color="auto"/>
        <w:right w:val="none" w:sz="0" w:space="0" w:color="auto"/>
      </w:divBdr>
    </w:div>
    <w:div w:id="666834077">
      <w:marLeft w:val="640"/>
      <w:marRight w:val="0"/>
      <w:marTop w:val="0"/>
      <w:marBottom w:val="0"/>
      <w:divBdr>
        <w:top w:val="none" w:sz="0" w:space="0" w:color="auto"/>
        <w:left w:val="none" w:sz="0" w:space="0" w:color="auto"/>
        <w:bottom w:val="none" w:sz="0" w:space="0" w:color="auto"/>
        <w:right w:val="none" w:sz="0" w:space="0" w:color="auto"/>
      </w:divBdr>
    </w:div>
    <w:div w:id="667171080">
      <w:marLeft w:val="640"/>
      <w:marRight w:val="0"/>
      <w:marTop w:val="0"/>
      <w:marBottom w:val="0"/>
      <w:divBdr>
        <w:top w:val="none" w:sz="0" w:space="0" w:color="auto"/>
        <w:left w:val="none" w:sz="0" w:space="0" w:color="auto"/>
        <w:bottom w:val="none" w:sz="0" w:space="0" w:color="auto"/>
        <w:right w:val="none" w:sz="0" w:space="0" w:color="auto"/>
      </w:divBdr>
    </w:div>
    <w:div w:id="667370670">
      <w:marLeft w:val="640"/>
      <w:marRight w:val="0"/>
      <w:marTop w:val="0"/>
      <w:marBottom w:val="0"/>
      <w:divBdr>
        <w:top w:val="none" w:sz="0" w:space="0" w:color="auto"/>
        <w:left w:val="none" w:sz="0" w:space="0" w:color="auto"/>
        <w:bottom w:val="none" w:sz="0" w:space="0" w:color="auto"/>
        <w:right w:val="none" w:sz="0" w:space="0" w:color="auto"/>
      </w:divBdr>
    </w:div>
    <w:div w:id="667908829">
      <w:marLeft w:val="640"/>
      <w:marRight w:val="0"/>
      <w:marTop w:val="0"/>
      <w:marBottom w:val="0"/>
      <w:divBdr>
        <w:top w:val="none" w:sz="0" w:space="0" w:color="auto"/>
        <w:left w:val="none" w:sz="0" w:space="0" w:color="auto"/>
        <w:bottom w:val="none" w:sz="0" w:space="0" w:color="auto"/>
        <w:right w:val="none" w:sz="0" w:space="0" w:color="auto"/>
      </w:divBdr>
    </w:div>
    <w:div w:id="668019869">
      <w:marLeft w:val="640"/>
      <w:marRight w:val="0"/>
      <w:marTop w:val="0"/>
      <w:marBottom w:val="0"/>
      <w:divBdr>
        <w:top w:val="none" w:sz="0" w:space="0" w:color="auto"/>
        <w:left w:val="none" w:sz="0" w:space="0" w:color="auto"/>
        <w:bottom w:val="none" w:sz="0" w:space="0" w:color="auto"/>
        <w:right w:val="none" w:sz="0" w:space="0" w:color="auto"/>
      </w:divBdr>
    </w:div>
    <w:div w:id="668025812">
      <w:marLeft w:val="640"/>
      <w:marRight w:val="0"/>
      <w:marTop w:val="0"/>
      <w:marBottom w:val="0"/>
      <w:divBdr>
        <w:top w:val="none" w:sz="0" w:space="0" w:color="auto"/>
        <w:left w:val="none" w:sz="0" w:space="0" w:color="auto"/>
        <w:bottom w:val="none" w:sz="0" w:space="0" w:color="auto"/>
        <w:right w:val="none" w:sz="0" w:space="0" w:color="auto"/>
      </w:divBdr>
    </w:div>
    <w:div w:id="668294074">
      <w:marLeft w:val="640"/>
      <w:marRight w:val="0"/>
      <w:marTop w:val="0"/>
      <w:marBottom w:val="0"/>
      <w:divBdr>
        <w:top w:val="none" w:sz="0" w:space="0" w:color="auto"/>
        <w:left w:val="none" w:sz="0" w:space="0" w:color="auto"/>
        <w:bottom w:val="none" w:sz="0" w:space="0" w:color="auto"/>
        <w:right w:val="none" w:sz="0" w:space="0" w:color="auto"/>
      </w:divBdr>
    </w:div>
    <w:div w:id="669334727">
      <w:marLeft w:val="640"/>
      <w:marRight w:val="0"/>
      <w:marTop w:val="0"/>
      <w:marBottom w:val="0"/>
      <w:divBdr>
        <w:top w:val="none" w:sz="0" w:space="0" w:color="auto"/>
        <w:left w:val="none" w:sz="0" w:space="0" w:color="auto"/>
        <w:bottom w:val="none" w:sz="0" w:space="0" w:color="auto"/>
        <w:right w:val="none" w:sz="0" w:space="0" w:color="auto"/>
      </w:divBdr>
    </w:div>
    <w:div w:id="671876293">
      <w:marLeft w:val="640"/>
      <w:marRight w:val="0"/>
      <w:marTop w:val="0"/>
      <w:marBottom w:val="0"/>
      <w:divBdr>
        <w:top w:val="none" w:sz="0" w:space="0" w:color="auto"/>
        <w:left w:val="none" w:sz="0" w:space="0" w:color="auto"/>
        <w:bottom w:val="none" w:sz="0" w:space="0" w:color="auto"/>
        <w:right w:val="none" w:sz="0" w:space="0" w:color="auto"/>
      </w:divBdr>
    </w:div>
    <w:div w:id="672221394">
      <w:marLeft w:val="640"/>
      <w:marRight w:val="0"/>
      <w:marTop w:val="0"/>
      <w:marBottom w:val="0"/>
      <w:divBdr>
        <w:top w:val="none" w:sz="0" w:space="0" w:color="auto"/>
        <w:left w:val="none" w:sz="0" w:space="0" w:color="auto"/>
        <w:bottom w:val="none" w:sz="0" w:space="0" w:color="auto"/>
        <w:right w:val="none" w:sz="0" w:space="0" w:color="auto"/>
      </w:divBdr>
    </w:div>
    <w:div w:id="673266937">
      <w:marLeft w:val="640"/>
      <w:marRight w:val="0"/>
      <w:marTop w:val="0"/>
      <w:marBottom w:val="0"/>
      <w:divBdr>
        <w:top w:val="none" w:sz="0" w:space="0" w:color="auto"/>
        <w:left w:val="none" w:sz="0" w:space="0" w:color="auto"/>
        <w:bottom w:val="none" w:sz="0" w:space="0" w:color="auto"/>
        <w:right w:val="none" w:sz="0" w:space="0" w:color="auto"/>
      </w:divBdr>
    </w:div>
    <w:div w:id="673847078">
      <w:marLeft w:val="640"/>
      <w:marRight w:val="0"/>
      <w:marTop w:val="0"/>
      <w:marBottom w:val="0"/>
      <w:divBdr>
        <w:top w:val="none" w:sz="0" w:space="0" w:color="auto"/>
        <w:left w:val="none" w:sz="0" w:space="0" w:color="auto"/>
        <w:bottom w:val="none" w:sz="0" w:space="0" w:color="auto"/>
        <w:right w:val="none" w:sz="0" w:space="0" w:color="auto"/>
      </w:divBdr>
    </w:div>
    <w:div w:id="673923810">
      <w:marLeft w:val="640"/>
      <w:marRight w:val="0"/>
      <w:marTop w:val="0"/>
      <w:marBottom w:val="0"/>
      <w:divBdr>
        <w:top w:val="none" w:sz="0" w:space="0" w:color="auto"/>
        <w:left w:val="none" w:sz="0" w:space="0" w:color="auto"/>
        <w:bottom w:val="none" w:sz="0" w:space="0" w:color="auto"/>
        <w:right w:val="none" w:sz="0" w:space="0" w:color="auto"/>
      </w:divBdr>
    </w:div>
    <w:div w:id="673996001">
      <w:marLeft w:val="640"/>
      <w:marRight w:val="0"/>
      <w:marTop w:val="0"/>
      <w:marBottom w:val="0"/>
      <w:divBdr>
        <w:top w:val="none" w:sz="0" w:space="0" w:color="auto"/>
        <w:left w:val="none" w:sz="0" w:space="0" w:color="auto"/>
        <w:bottom w:val="none" w:sz="0" w:space="0" w:color="auto"/>
        <w:right w:val="none" w:sz="0" w:space="0" w:color="auto"/>
      </w:divBdr>
    </w:div>
    <w:div w:id="675228770">
      <w:marLeft w:val="640"/>
      <w:marRight w:val="0"/>
      <w:marTop w:val="0"/>
      <w:marBottom w:val="0"/>
      <w:divBdr>
        <w:top w:val="none" w:sz="0" w:space="0" w:color="auto"/>
        <w:left w:val="none" w:sz="0" w:space="0" w:color="auto"/>
        <w:bottom w:val="none" w:sz="0" w:space="0" w:color="auto"/>
        <w:right w:val="none" w:sz="0" w:space="0" w:color="auto"/>
      </w:divBdr>
    </w:div>
    <w:div w:id="676225796">
      <w:marLeft w:val="640"/>
      <w:marRight w:val="0"/>
      <w:marTop w:val="0"/>
      <w:marBottom w:val="0"/>
      <w:divBdr>
        <w:top w:val="none" w:sz="0" w:space="0" w:color="auto"/>
        <w:left w:val="none" w:sz="0" w:space="0" w:color="auto"/>
        <w:bottom w:val="none" w:sz="0" w:space="0" w:color="auto"/>
        <w:right w:val="none" w:sz="0" w:space="0" w:color="auto"/>
      </w:divBdr>
    </w:div>
    <w:div w:id="677271212">
      <w:marLeft w:val="640"/>
      <w:marRight w:val="0"/>
      <w:marTop w:val="0"/>
      <w:marBottom w:val="0"/>
      <w:divBdr>
        <w:top w:val="none" w:sz="0" w:space="0" w:color="auto"/>
        <w:left w:val="none" w:sz="0" w:space="0" w:color="auto"/>
        <w:bottom w:val="none" w:sz="0" w:space="0" w:color="auto"/>
        <w:right w:val="none" w:sz="0" w:space="0" w:color="auto"/>
      </w:divBdr>
    </w:div>
    <w:div w:id="678193954">
      <w:marLeft w:val="640"/>
      <w:marRight w:val="0"/>
      <w:marTop w:val="0"/>
      <w:marBottom w:val="0"/>
      <w:divBdr>
        <w:top w:val="none" w:sz="0" w:space="0" w:color="auto"/>
        <w:left w:val="none" w:sz="0" w:space="0" w:color="auto"/>
        <w:bottom w:val="none" w:sz="0" w:space="0" w:color="auto"/>
        <w:right w:val="none" w:sz="0" w:space="0" w:color="auto"/>
      </w:divBdr>
    </w:div>
    <w:div w:id="679086388">
      <w:marLeft w:val="640"/>
      <w:marRight w:val="0"/>
      <w:marTop w:val="0"/>
      <w:marBottom w:val="0"/>
      <w:divBdr>
        <w:top w:val="none" w:sz="0" w:space="0" w:color="auto"/>
        <w:left w:val="none" w:sz="0" w:space="0" w:color="auto"/>
        <w:bottom w:val="none" w:sz="0" w:space="0" w:color="auto"/>
        <w:right w:val="none" w:sz="0" w:space="0" w:color="auto"/>
      </w:divBdr>
    </w:div>
    <w:div w:id="679307982">
      <w:marLeft w:val="640"/>
      <w:marRight w:val="0"/>
      <w:marTop w:val="0"/>
      <w:marBottom w:val="0"/>
      <w:divBdr>
        <w:top w:val="none" w:sz="0" w:space="0" w:color="auto"/>
        <w:left w:val="none" w:sz="0" w:space="0" w:color="auto"/>
        <w:bottom w:val="none" w:sz="0" w:space="0" w:color="auto"/>
        <w:right w:val="none" w:sz="0" w:space="0" w:color="auto"/>
      </w:divBdr>
    </w:div>
    <w:div w:id="679551474">
      <w:marLeft w:val="640"/>
      <w:marRight w:val="0"/>
      <w:marTop w:val="0"/>
      <w:marBottom w:val="0"/>
      <w:divBdr>
        <w:top w:val="none" w:sz="0" w:space="0" w:color="auto"/>
        <w:left w:val="none" w:sz="0" w:space="0" w:color="auto"/>
        <w:bottom w:val="none" w:sz="0" w:space="0" w:color="auto"/>
        <w:right w:val="none" w:sz="0" w:space="0" w:color="auto"/>
      </w:divBdr>
    </w:div>
    <w:div w:id="679892057">
      <w:marLeft w:val="640"/>
      <w:marRight w:val="0"/>
      <w:marTop w:val="0"/>
      <w:marBottom w:val="0"/>
      <w:divBdr>
        <w:top w:val="none" w:sz="0" w:space="0" w:color="auto"/>
        <w:left w:val="none" w:sz="0" w:space="0" w:color="auto"/>
        <w:bottom w:val="none" w:sz="0" w:space="0" w:color="auto"/>
        <w:right w:val="none" w:sz="0" w:space="0" w:color="auto"/>
      </w:divBdr>
    </w:div>
    <w:div w:id="680745996">
      <w:marLeft w:val="640"/>
      <w:marRight w:val="0"/>
      <w:marTop w:val="0"/>
      <w:marBottom w:val="0"/>
      <w:divBdr>
        <w:top w:val="none" w:sz="0" w:space="0" w:color="auto"/>
        <w:left w:val="none" w:sz="0" w:space="0" w:color="auto"/>
        <w:bottom w:val="none" w:sz="0" w:space="0" w:color="auto"/>
        <w:right w:val="none" w:sz="0" w:space="0" w:color="auto"/>
      </w:divBdr>
    </w:div>
    <w:div w:id="680811834">
      <w:marLeft w:val="640"/>
      <w:marRight w:val="0"/>
      <w:marTop w:val="0"/>
      <w:marBottom w:val="0"/>
      <w:divBdr>
        <w:top w:val="none" w:sz="0" w:space="0" w:color="auto"/>
        <w:left w:val="none" w:sz="0" w:space="0" w:color="auto"/>
        <w:bottom w:val="none" w:sz="0" w:space="0" w:color="auto"/>
        <w:right w:val="none" w:sz="0" w:space="0" w:color="auto"/>
      </w:divBdr>
    </w:div>
    <w:div w:id="681973448">
      <w:marLeft w:val="640"/>
      <w:marRight w:val="0"/>
      <w:marTop w:val="0"/>
      <w:marBottom w:val="0"/>
      <w:divBdr>
        <w:top w:val="none" w:sz="0" w:space="0" w:color="auto"/>
        <w:left w:val="none" w:sz="0" w:space="0" w:color="auto"/>
        <w:bottom w:val="none" w:sz="0" w:space="0" w:color="auto"/>
        <w:right w:val="none" w:sz="0" w:space="0" w:color="auto"/>
      </w:divBdr>
    </w:div>
    <w:div w:id="682168940">
      <w:marLeft w:val="640"/>
      <w:marRight w:val="0"/>
      <w:marTop w:val="0"/>
      <w:marBottom w:val="0"/>
      <w:divBdr>
        <w:top w:val="none" w:sz="0" w:space="0" w:color="auto"/>
        <w:left w:val="none" w:sz="0" w:space="0" w:color="auto"/>
        <w:bottom w:val="none" w:sz="0" w:space="0" w:color="auto"/>
        <w:right w:val="none" w:sz="0" w:space="0" w:color="auto"/>
      </w:divBdr>
    </w:div>
    <w:div w:id="682324496">
      <w:marLeft w:val="640"/>
      <w:marRight w:val="0"/>
      <w:marTop w:val="0"/>
      <w:marBottom w:val="0"/>
      <w:divBdr>
        <w:top w:val="none" w:sz="0" w:space="0" w:color="auto"/>
        <w:left w:val="none" w:sz="0" w:space="0" w:color="auto"/>
        <w:bottom w:val="none" w:sz="0" w:space="0" w:color="auto"/>
        <w:right w:val="none" w:sz="0" w:space="0" w:color="auto"/>
      </w:divBdr>
    </w:div>
    <w:div w:id="682635779">
      <w:marLeft w:val="640"/>
      <w:marRight w:val="0"/>
      <w:marTop w:val="0"/>
      <w:marBottom w:val="0"/>
      <w:divBdr>
        <w:top w:val="none" w:sz="0" w:space="0" w:color="auto"/>
        <w:left w:val="none" w:sz="0" w:space="0" w:color="auto"/>
        <w:bottom w:val="none" w:sz="0" w:space="0" w:color="auto"/>
        <w:right w:val="none" w:sz="0" w:space="0" w:color="auto"/>
      </w:divBdr>
    </w:div>
    <w:div w:id="682971116">
      <w:marLeft w:val="640"/>
      <w:marRight w:val="0"/>
      <w:marTop w:val="0"/>
      <w:marBottom w:val="0"/>
      <w:divBdr>
        <w:top w:val="none" w:sz="0" w:space="0" w:color="auto"/>
        <w:left w:val="none" w:sz="0" w:space="0" w:color="auto"/>
        <w:bottom w:val="none" w:sz="0" w:space="0" w:color="auto"/>
        <w:right w:val="none" w:sz="0" w:space="0" w:color="auto"/>
      </w:divBdr>
    </w:div>
    <w:div w:id="683558217">
      <w:marLeft w:val="640"/>
      <w:marRight w:val="0"/>
      <w:marTop w:val="0"/>
      <w:marBottom w:val="0"/>
      <w:divBdr>
        <w:top w:val="none" w:sz="0" w:space="0" w:color="auto"/>
        <w:left w:val="none" w:sz="0" w:space="0" w:color="auto"/>
        <w:bottom w:val="none" w:sz="0" w:space="0" w:color="auto"/>
        <w:right w:val="none" w:sz="0" w:space="0" w:color="auto"/>
      </w:divBdr>
    </w:div>
    <w:div w:id="684673153">
      <w:marLeft w:val="640"/>
      <w:marRight w:val="0"/>
      <w:marTop w:val="0"/>
      <w:marBottom w:val="0"/>
      <w:divBdr>
        <w:top w:val="none" w:sz="0" w:space="0" w:color="auto"/>
        <w:left w:val="none" w:sz="0" w:space="0" w:color="auto"/>
        <w:bottom w:val="none" w:sz="0" w:space="0" w:color="auto"/>
        <w:right w:val="none" w:sz="0" w:space="0" w:color="auto"/>
      </w:divBdr>
    </w:div>
    <w:div w:id="685400291">
      <w:marLeft w:val="640"/>
      <w:marRight w:val="0"/>
      <w:marTop w:val="0"/>
      <w:marBottom w:val="0"/>
      <w:divBdr>
        <w:top w:val="none" w:sz="0" w:space="0" w:color="auto"/>
        <w:left w:val="none" w:sz="0" w:space="0" w:color="auto"/>
        <w:bottom w:val="none" w:sz="0" w:space="0" w:color="auto"/>
        <w:right w:val="none" w:sz="0" w:space="0" w:color="auto"/>
      </w:divBdr>
    </w:div>
    <w:div w:id="685448127">
      <w:marLeft w:val="640"/>
      <w:marRight w:val="0"/>
      <w:marTop w:val="0"/>
      <w:marBottom w:val="0"/>
      <w:divBdr>
        <w:top w:val="none" w:sz="0" w:space="0" w:color="auto"/>
        <w:left w:val="none" w:sz="0" w:space="0" w:color="auto"/>
        <w:bottom w:val="none" w:sz="0" w:space="0" w:color="auto"/>
        <w:right w:val="none" w:sz="0" w:space="0" w:color="auto"/>
      </w:divBdr>
    </w:div>
    <w:div w:id="686296682">
      <w:marLeft w:val="640"/>
      <w:marRight w:val="0"/>
      <w:marTop w:val="0"/>
      <w:marBottom w:val="0"/>
      <w:divBdr>
        <w:top w:val="none" w:sz="0" w:space="0" w:color="auto"/>
        <w:left w:val="none" w:sz="0" w:space="0" w:color="auto"/>
        <w:bottom w:val="none" w:sz="0" w:space="0" w:color="auto"/>
        <w:right w:val="none" w:sz="0" w:space="0" w:color="auto"/>
      </w:divBdr>
    </w:div>
    <w:div w:id="686370981">
      <w:marLeft w:val="640"/>
      <w:marRight w:val="0"/>
      <w:marTop w:val="0"/>
      <w:marBottom w:val="0"/>
      <w:divBdr>
        <w:top w:val="none" w:sz="0" w:space="0" w:color="auto"/>
        <w:left w:val="none" w:sz="0" w:space="0" w:color="auto"/>
        <w:bottom w:val="none" w:sz="0" w:space="0" w:color="auto"/>
        <w:right w:val="none" w:sz="0" w:space="0" w:color="auto"/>
      </w:divBdr>
    </w:div>
    <w:div w:id="687410773">
      <w:marLeft w:val="640"/>
      <w:marRight w:val="0"/>
      <w:marTop w:val="0"/>
      <w:marBottom w:val="0"/>
      <w:divBdr>
        <w:top w:val="none" w:sz="0" w:space="0" w:color="auto"/>
        <w:left w:val="none" w:sz="0" w:space="0" w:color="auto"/>
        <w:bottom w:val="none" w:sz="0" w:space="0" w:color="auto"/>
        <w:right w:val="none" w:sz="0" w:space="0" w:color="auto"/>
      </w:divBdr>
    </w:div>
    <w:div w:id="687563593">
      <w:marLeft w:val="640"/>
      <w:marRight w:val="0"/>
      <w:marTop w:val="0"/>
      <w:marBottom w:val="0"/>
      <w:divBdr>
        <w:top w:val="none" w:sz="0" w:space="0" w:color="auto"/>
        <w:left w:val="none" w:sz="0" w:space="0" w:color="auto"/>
        <w:bottom w:val="none" w:sz="0" w:space="0" w:color="auto"/>
        <w:right w:val="none" w:sz="0" w:space="0" w:color="auto"/>
      </w:divBdr>
    </w:div>
    <w:div w:id="687832684">
      <w:marLeft w:val="640"/>
      <w:marRight w:val="0"/>
      <w:marTop w:val="0"/>
      <w:marBottom w:val="0"/>
      <w:divBdr>
        <w:top w:val="none" w:sz="0" w:space="0" w:color="auto"/>
        <w:left w:val="none" w:sz="0" w:space="0" w:color="auto"/>
        <w:bottom w:val="none" w:sz="0" w:space="0" w:color="auto"/>
        <w:right w:val="none" w:sz="0" w:space="0" w:color="auto"/>
      </w:divBdr>
    </w:div>
    <w:div w:id="688945017">
      <w:marLeft w:val="640"/>
      <w:marRight w:val="0"/>
      <w:marTop w:val="0"/>
      <w:marBottom w:val="0"/>
      <w:divBdr>
        <w:top w:val="none" w:sz="0" w:space="0" w:color="auto"/>
        <w:left w:val="none" w:sz="0" w:space="0" w:color="auto"/>
        <w:bottom w:val="none" w:sz="0" w:space="0" w:color="auto"/>
        <w:right w:val="none" w:sz="0" w:space="0" w:color="auto"/>
      </w:divBdr>
    </w:div>
    <w:div w:id="690113034">
      <w:marLeft w:val="640"/>
      <w:marRight w:val="0"/>
      <w:marTop w:val="0"/>
      <w:marBottom w:val="0"/>
      <w:divBdr>
        <w:top w:val="none" w:sz="0" w:space="0" w:color="auto"/>
        <w:left w:val="none" w:sz="0" w:space="0" w:color="auto"/>
        <w:bottom w:val="none" w:sz="0" w:space="0" w:color="auto"/>
        <w:right w:val="none" w:sz="0" w:space="0" w:color="auto"/>
      </w:divBdr>
    </w:div>
    <w:div w:id="690886088">
      <w:marLeft w:val="640"/>
      <w:marRight w:val="0"/>
      <w:marTop w:val="0"/>
      <w:marBottom w:val="0"/>
      <w:divBdr>
        <w:top w:val="none" w:sz="0" w:space="0" w:color="auto"/>
        <w:left w:val="none" w:sz="0" w:space="0" w:color="auto"/>
        <w:bottom w:val="none" w:sz="0" w:space="0" w:color="auto"/>
        <w:right w:val="none" w:sz="0" w:space="0" w:color="auto"/>
      </w:divBdr>
    </w:div>
    <w:div w:id="690957881">
      <w:marLeft w:val="640"/>
      <w:marRight w:val="0"/>
      <w:marTop w:val="0"/>
      <w:marBottom w:val="0"/>
      <w:divBdr>
        <w:top w:val="none" w:sz="0" w:space="0" w:color="auto"/>
        <w:left w:val="none" w:sz="0" w:space="0" w:color="auto"/>
        <w:bottom w:val="none" w:sz="0" w:space="0" w:color="auto"/>
        <w:right w:val="none" w:sz="0" w:space="0" w:color="auto"/>
      </w:divBdr>
    </w:div>
    <w:div w:id="691758792">
      <w:marLeft w:val="640"/>
      <w:marRight w:val="0"/>
      <w:marTop w:val="0"/>
      <w:marBottom w:val="0"/>
      <w:divBdr>
        <w:top w:val="none" w:sz="0" w:space="0" w:color="auto"/>
        <w:left w:val="none" w:sz="0" w:space="0" w:color="auto"/>
        <w:bottom w:val="none" w:sz="0" w:space="0" w:color="auto"/>
        <w:right w:val="none" w:sz="0" w:space="0" w:color="auto"/>
      </w:divBdr>
    </w:div>
    <w:div w:id="695620503">
      <w:marLeft w:val="640"/>
      <w:marRight w:val="0"/>
      <w:marTop w:val="0"/>
      <w:marBottom w:val="0"/>
      <w:divBdr>
        <w:top w:val="none" w:sz="0" w:space="0" w:color="auto"/>
        <w:left w:val="none" w:sz="0" w:space="0" w:color="auto"/>
        <w:bottom w:val="none" w:sz="0" w:space="0" w:color="auto"/>
        <w:right w:val="none" w:sz="0" w:space="0" w:color="auto"/>
      </w:divBdr>
    </w:div>
    <w:div w:id="696660067">
      <w:marLeft w:val="640"/>
      <w:marRight w:val="0"/>
      <w:marTop w:val="0"/>
      <w:marBottom w:val="0"/>
      <w:divBdr>
        <w:top w:val="none" w:sz="0" w:space="0" w:color="auto"/>
        <w:left w:val="none" w:sz="0" w:space="0" w:color="auto"/>
        <w:bottom w:val="none" w:sz="0" w:space="0" w:color="auto"/>
        <w:right w:val="none" w:sz="0" w:space="0" w:color="auto"/>
      </w:divBdr>
    </w:div>
    <w:div w:id="696662656">
      <w:marLeft w:val="640"/>
      <w:marRight w:val="0"/>
      <w:marTop w:val="0"/>
      <w:marBottom w:val="0"/>
      <w:divBdr>
        <w:top w:val="none" w:sz="0" w:space="0" w:color="auto"/>
        <w:left w:val="none" w:sz="0" w:space="0" w:color="auto"/>
        <w:bottom w:val="none" w:sz="0" w:space="0" w:color="auto"/>
        <w:right w:val="none" w:sz="0" w:space="0" w:color="auto"/>
      </w:divBdr>
    </w:div>
    <w:div w:id="697465297">
      <w:marLeft w:val="640"/>
      <w:marRight w:val="0"/>
      <w:marTop w:val="0"/>
      <w:marBottom w:val="0"/>
      <w:divBdr>
        <w:top w:val="none" w:sz="0" w:space="0" w:color="auto"/>
        <w:left w:val="none" w:sz="0" w:space="0" w:color="auto"/>
        <w:bottom w:val="none" w:sz="0" w:space="0" w:color="auto"/>
        <w:right w:val="none" w:sz="0" w:space="0" w:color="auto"/>
      </w:divBdr>
    </w:div>
    <w:div w:id="697703604">
      <w:marLeft w:val="640"/>
      <w:marRight w:val="0"/>
      <w:marTop w:val="0"/>
      <w:marBottom w:val="0"/>
      <w:divBdr>
        <w:top w:val="none" w:sz="0" w:space="0" w:color="auto"/>
        <w:left w:val="none" w:sz="0" w:space="0" w:color="auto"/>
        <w:bottom w:val="none" w:sz="0" w:space="0" w:color="auto"/>
        <w:right w:val="none" w:sz="0" w:space="0" w:color="auto"/>
      </w:divBdr>
    </w:div>
    <w:div w:id="698701197">
      <w:marLeft w:val="640"/>
      <w:marRight w:val="0"/>
      <w:marTop w:val="0"/>
      <w:marBottom w:val="0"/>
      <w:divBdr>
        <w:top w:val="none" w:sz="0" w:space="0" w:color="auto"/>
        <w:left w:val="none" w:sz="0" w:space="0" w:color="auto"/>
        <w:bottom w:val="none" w:sz="0" w:space="0" w:color="auto"/>
        <w:right w:val="none" w:sz="0" w:space="0" w:color="auto"/>
      </w:divBdr>
    </w:div>
    <w:div w:id="698818834">
      <w:marLeft w:val="640"/>
      <w:marRight w:val="0"/>
      <w:marTop w:val="0"/>
      <w:marBottom w:val="0"/>
      <w:divBdr>
        <w:top w:val="none" w:sz="0" w:space="0" w:color="auto"/>
        <w:left w:val="none" w:sz="0" w:space="0" w:color="auto"/>
        <w:bottom w:val="none" w:sz="0" w:space="0" w:color="auto"/>
        <w:right w:val="none" w:sz="0" w:space="0" w:color="auto"/>
      </w:divBdr>
    </w:div>
    <w:div w:id="699161832">
      <w:marLeft w:val="640"/>
      <w:marRight w:val="0"/>
      <w:marTop w:val="0"/>
      <w:marBottom w:val="0"/>
      <w:divBdr>
        <w:top w:val="none" w:sz="0" w:space="0" w:color="auto"/>
        <w:left w:val="none" w:sz="0" w:space="0" w:color="auto"/>
        <w:bottom w:val="none" w:sz="0" w:space="0" w:color="auto"/>
        <w:right w:val="none" w:sz="0" w:space="0" w:color="auto"/>
      </w:divBdr>
    </w:div>
    <w:div w:id="701857171">
      <w:marLeft w:val="640"/>
      <w:marRight w:val="0"/>
      <w:marTop w:val="0"/>
      <w:marBottom w:val="0"/>
      <w:divBdr>
        <w:top w:val="none" w:sz="0" w:space="0" w:color="auto"/>
        <w:left w:val="none" w:sz="0" w:space="0" w:color="auto"/>
        <w:bottom w:val="none" w:sz="0" w:space="0" w:color="auto"/>
        <w:right w:val="none" w:sz="0" w:space="0" w:color="auto"/>
      </w:divBdr>
    </w:div>
    <w:div w:id="702629155">
      <w:marLeft w:val="640"/>
      <w:marRight w:val="0"/>
      <w:marTop w:val="0"/>
      <w:marBottom w:val="0"/>
      <w:divBdr>
        <w:top w:val="none" w:sz="0" w:space="0" w:color="auto"/>
        <w:left w:val="none" w:sz="0" w:space="0" w:color="auto"/>
        <w:bottom w:val="none" w:sz="0" w:space="0" w:color="auto"/>
        <w:right w:val="none" w:sz="0" w:space="0" w:color="auto"/>
      </w:divBdr>
    </w:div>
    <w:div w:id="702823977">
      <w:marLeft w:val="640"/>
      <w:marRight w:val="0"/>
      <w:marTop w:val="0"/>
      <w:marBottom w:val="0"/>
      <w:divBdr>
        <w:top w:val="none" w:sz="0" w:space="0" w:color="auto"/>
        <w:left w:val="none" w:sz="0" w:space="0" w:color="auto"/>
        <w:bottom w:val="none" w:sz="0" w:space="0" w:color="auto"/>
        <w:right w:val="none" w:sz="0" w:space="0" w:color="auto"/>
      </w:divBdr>
    </w:div>
    <w:div w:id="703018242">
      <w:marLeft w:val="640"/>
      <w:marRight w:val="0"/>
      <w:marTop w:val="0"/>
      <w:marBottom w:val="0"/>
      <w:divBdr>
        <w:top w:val="none" w:sz="0" w:space="0" w:color="auto"/>
        <w:left w:val="none" w:sz="0" w:space="0" w:color="auto"/>
        <w:bottom w:val="none" w:sz="0" w:space="0" w:color="auto"/>
        <w:right w:val="none" w:sz="0" w:space="0" w:color="auto"/>
      </w:divBdr>
    </w:div>
    <w:div w:id="703020937">
      <w:marLeft w:val="640"/>
      <w:marRight w:val="0"/>
      <w:marTop w:val="0"/>
      <w:marBottom w:val="0"/>
      <w:divBdr>
        <w:top w:val="none" w:sz="0" w:space="0" w:color="auto"/>
        <w:left w:val="none" w:sz="0" w:space="0" w:color="auto"/>
        <w:bottom w:val="none" w:sz="0" w:space="0" w:color="auto"/>
        <w:right w:val="none" w:sz="0" w:space="0" w:color="auto"/>
      </w:divBdr>
    </w:div>
    <w:div w:id="703944308">
      <w:marLeft w:val="640"/>
      <w:marRight w:val="0"/>
      <w:marTop w:val="0"/>
      <w:marBottom w:val="0"/>
      <w:divBdr>
        <w:top w:val="none" w:sz="0" w:space="0" w:color="auto"/>
        <w:left w:val="none" w:sz="0" w:space="0" w:color="auto"/>
        <w:bottom w:val="none" w:sz="0" w:space="0" w:color="auto"/>
        <w:right w:val="none" w:sz="0" w:space="0" w:color="auto"/>
      </w:divBdr>
    </w:div>
    <w:div w:id="704058154">
      <w:marLeft w:val="640"/>
      <w:marRight w:val="0"/>
      <w:marTop w:val="0"/>
      <w:marBottom w:val="0"/>
      <w:divBdr>
        <w:top w:val="none" w:sz="0" w:space="0" w:color="auto"/>
        <w:left w:val="none" w:sz="0" w:space="0" w:color="auto"/>
        <w:bottom w:val="none" w:sz="0" w:space="0" w:color="auto"/>
        <w:right w:val="none" w:sz="0" w:space="0" w:color="auto"/>
      </w:divBdr>
    </w:div>
    <w:div w:id="704062945">
      <w:marLeft w:val="640"/>
      <w:marRight w:val="0"/>
      <w:marTop w:val="0"/>
      <w:marBottom w:val="0"/>
      <w:divBdr>
        <w:top w:val="none" w:sz="0" w:space="0" w:color="auto"/>
        <w:left w:val="none" w:sz="0" w:space="0" w:color="auto"/>
        <w:bottom w:val="none" w:sz="0" w:space="0" w:color="auto"/>
        <w:right w:val="none" w:sz="0" w:space="0" w:color="auto"/>
      </w:divBdr>
    </w:div>
    <w:div w:id="704065108">
      <w:marLeft w:val="640"/>
      <w:marRight w:val="0"/>
      <w:marTop w:val="0"/>
      <w:marBottom w:val="0"/>
      <w:divBdr>
        <w:top w:val="none" w:sz="0" w:space="0" w:color="auto"/>
        <w:left w:val="none" w:sz="0" w:space="0" w:color="auto"/>
        <w:bottom w:val="none" w:sz="0" w:space="0" w:color="auto"/>
        <w:right w:val="none" w:sz="0" w:space="0" w:color="auto"/>
      </w:divBdr>
    </w:div>
    <w:div w:id="704452405">
      <w:marLeft w:val="640"/>
      <w:marRight w:val="0"/>
      <w:marTop w:val="0"/>
      <w:marBottom w:val="0"/>
      <w:divBdr>
        <w:top w:val="none" w:sz="0" w:space="0" w:color="auto"/>
        <w:left w:val="none" w:sz="0" w:space="0" w:color="auto"/>
        <w:bottom w:val="none" w:sz="0" w:space="0" w:color="auto"/>
        <w:right w:val="none" w:sz="0" w:space="0" w:color="auto"/>
      </w:divBdr>
    </w:div>
    <w:div w:id="704791314">
      <w:marLeft w:val="640"/>
      <w:marRight w:val="0"/>
      <w:marTop w:val="0"/>
      <w:marBottom w:val="0"/>
      <w:divBdr>
        <w:top w:val="none" w:sz="0" w:space="0" w:color="auto"/>
        <w:left w:val="none" w:sz="0" w:space="0" w:color="auto"/>
        <w:bottom w:val="none" w:sz="0" w:space="0" w:color="auto"/>
        <w:right w:val="none" w:sz="0" w:space="0" w:color="auto"/>
      </w:divBdr>
    </w:div>
    <w:div w:id="706299040">
      <w:marLeft w:val="640"/>
      <w:marRight w:val="0"/>
      <w:marTop w:val="0"/>
      <w:marBottom w:val="0"/>
      <w:divBdr>
        <w:top w:val="none" w:sz="0" w:space="0" w:color="auto"/>
        <w:left w:val="none" w:sz="0" w:space="0" w:color="auto"/>
        <w:bottom w:val="none" w:sz="0" w:space="0" w:color="auto"/>
        <w:right w:val="none" w:sz="0" w:space="0" w:color="auto"/>
      </w:divBdr>
    </w:div>
    <w:div w:id="706443916">
      <w:marLeft w:val="640"/>
      <w:marRight w:val="0"/>
      <w:marTop w:val="0"/>
      <w:marBottom w:val="0"/>
      <w:divBdr>
        <w:top w:val="none" w:sz="0" w:space="0" w:color="auto"/>
        <w:left w:val="none" w:sz="0" w:space="0" w:color="auto"/>
        <w:bottom w:val="none" w:sz="0" w:space="0" w:color="auto"/>
        <w:right w:val="none" w:sz="0" w:space="0" w:color="auto"/>
      </w:divBdr>
    </w:div>
    <w:div w:id="706683711">
      <w:marLeft w:val="640"/>
      <w:marRight w:val="0"/>
      <w:marTop w:val="0"/>
      <w:marBottom w:val="0"/>
      <w:divBdr>
        <w:top w:val="none" w:sz="0" w:space="0" w:color="auto"/>
        <w:left w:val="none" w:sz="0" w:space="0" w:color="auto"/>
        <w:bottom w:val="none" w:sz="0" w:space="0" w:color="auto"/>
        <w:right w:val="none" w:sz="0" w:space="0" w:color="auto"/>
      </w:divBdr>
    </w:div>
    <w:div w:id="707220828">
      <w:marLeft w:val="640"/>
      <w:marRight w:val="0"/>
      <w:marTop w:val="0"/>
      <w:marBottom w:val="0"/>
      <w:divBdr>
        <w:top w:val="none" w:sz="0" w:space="0" w:color="auto"/>
        <w:left w:val="none" w:sz="0" w:space="0" w:color="auto"/>
        <w:bottom w:val="none" w:sz="0" w:space="0" w:color="auto"/>
        <w:right w:val="none" w:sz="0" w:space="0" w:color="auto"/>
      </w:divBdr>
    </w:div>
    <w:div w:id="707683601">
      <w:marLeft w:val="640"/>
      <w:marRight w:val="0"/>
      <w:marTop w:val="0"/>
      <w:marBottom w:val="0"/>
      <w:divBdr>
        <w:top w:val="none" w:sz="0" w:space="0" w:color="auto"/>
        <w:left w:val="none" w:sz="0" w:space="0" w:color="auto"/>
        <w:bottom w:val="none" w:sz="0" w:space="0" w:color="auto"/>
        <w:right w:val="none" w:sz="0" w:space="0" w:color="auto"/>
      </w:divBdr>
    </w:div>
    <w:div w:id="707921464">
      <w:marLeft w:val="640"/>
      <w:marRight w:val="0"/>
      <w:marTop w:val="0"/>
      <w:marBottom w:val="0"/>
      <w:divBdr>
        <w:top w:val="none" w:sz="0" w:space="0" w:color="auto"/>
        <w:left w:val="none" w:sz="0" w:space="0" w:color="auto"/>
        <w:bottom w:val="none" w:sz="0" w:space="0" w:color="auto"/>
        <w:right w:val="none" w:sz="0" w:space="0" w:color="auto"/>
      </w:divBdr>
    </w:div>
    <w:div w:id="707951216">
      <w:marLeft w:val="640"/>
      <w:marRight w:val="0"/>
      <w:marTop w:val="0"/>
      <w:marBottom w:val="0"/>
      <w:divBdr>
        <w:top w:val="none" w:sz="0" w:space="0" w:color="auto"/>
        <w:left w:val="none" w:sz="0" w:space="0" w:color="auto"/>
        <w:bottom w:val="none" w:sz="0" w:space="0" w:color="auto"/>
        <w:right w:val="none" w:sz="0" w:space="0" w:color="auto"/>
      </w:divBdr>
    </w:div>
    <w:div w:id="708379007">
      <w:marLeft w:val="640"/>
      <w:marRight w:val="0"/>
      <w:marTop w:val="0"/>
      <w:marBottom w:val="0"/>
      <w:divBdr>
        <w:top w:val="none" w:sz="0" w:space="0" w:color="auto"/>
        <w:left w:val="none" w:sz="0" w:space="0" w:color="auto"/>
        <w:bottom w:val="none" w:sz="0" w:space="0" w:color="auto"/>
        <w:right w:val="none" w:sz="0" w:space="0" w:color="auto"/>
      </w:divBdr>
    </w:div>
    <w:div w:id="708914230">
      <w:marLeft w:val="640"/>
      <w:marRight w:val="0"/>
      <w:marTop w:val="0"/>
      <w:marBottom w:val="0"/>
      <w:divBdr>
        <w:top w:val="none" w:sz="0" w:space="0" w:color="auto"/>
        <w:left w:val="none" w:sz="0" w:space="0" w:color="auto"/>
        <w:bottom w:val="none" w:sz="0" w:space="0" w:color="auto"/>
        <w:right w:val="none" w:sz="0" w:space="0" w:color="auto"/>
      </w:divBdr>
    </w:div>
    <w:div w:id="708994325">
      <w:marLeft w:val="640"/>
      <w:marRight w:val="0"/>
      <w:marTop w:val="0"/>
      <w:marBottom w:val="0"/>
      <w:divBdr>
        <w:top w:val="none" w:sz="0" w:space="0" w:color="auto"/>
        <w:left w:val="none" w:sz="0" w:space="0" w:color="auto"/>
        <w:bottom w:val="none" w:sz="0" w:space="0" w:color="auto"/>
        <w:right w:val="none" w:sz="0" w:space="0" w:color="auto"/>
      </w:divBdr>
    </w:div>
    <w:div w:id="709063950">
      <w:marLeft w:val="640"/>
      <w:marRight w:val="0"/>
      <w:marTop w:val="0"/>
      <w:marBottom w:val="0"/>
      <w:divBdr>
        <w:top w:val="none" w:sz="0" w:space="0" w:color="auto"/>
        <w:left w:val="none" w:sz="0" w:space="0" w:color="auto"/>
        <w:bottom w:val="none" w:sz="0" w:space="0" w:color="auto"/>
        <w:right w:val="none" w:sz="0" w:space="0" w:color="auto"/>
      </w:divBdr>
    </w:div>
    <w:div w:id="709453436">
      <w:marLeft w:val="640"/>
      <w:marRight w:val="0"/>
      <w:marTop w:val="0"/>
      <w:marBottom w:val="0"/>
      <w:divBdr>
        <w:top w:val="none" w:sz="0" w:space="0" w:color="auto"/>
        <w:left w:val="none" w:sz="0" w:space="0" w:color="auto"/>
        <w:bottom w:val="none" w:sz="0" w:space="0" w:color="auto"/>
        <w:right w:val="none" w:sz="0" w:space="0" w:color="auto"/>
      </w:divBdr>
    </w:div>
    <w:div w:id="709576970">
      <w:marLeft w:val="640"/>
      <w:marRight w:val="0"/>
      <w:marTop w:val="0"/>
      <w:marBottom w:val="0"/>
      <w:divBdr>
        <w:top w:val="none" w:sz="0" w:space="0" w:color="auto"/>
        <w:left w:val="none" w:sz="0" w:space="0" w:color="auto"/>
        <w:bottom w:val="none" w:sz="0" w:space="0" w:color="auto"/>
        <w:right w:val="none" w:sz="0" w:space="0" w:color="auto"/>
      </w:divBdr>
    </w:div>
    <w:div w:id="710229379">
      <w:marLeft w:val="640"/>
      <w:marRight w:val="0"/>
      <w:marTop w:val="0"/>
      <w:marBottom w:val="0"/>
      <w:divBdr>
        <w:top w:val="none" w:sz="0" w:space="0" w:color="auto"/>
        <w:left w:val="none" w:sz="0" w:space="0" w:color="auto"/>
        <w:bottom w:val="none" w:sz="0" w:space="0" w:color="auto"/>
        <w:right w:val="none" w:sz="0" w:space="0" w:color="auto"/>
      </w:divBdr>
    </w:div>
    <w:div w:id="710375269">
      <w:marLeft w:val="640"/>
      <w:marRight w:val="0"/>
      <w:marTop w:val="0"/>
      <w:marBottom w:val="0"/>
      <w:divBdr>
        <w:top w:val="none" w:sz="0" w:space="0" w:color="auto"/>
        <w:left w:val="none" w:sz="0" w:space="0" w:color="auto"/>
        <w:bottom w:val="none" w:sz="0" w:space="0" w:color="auto"/>
        <w:right w:val="none" w:sz="0" w:space="0" w:color="auto"/>
      </w:divBdr>
    </w:div>
    <w:div w:id="711080881">
      <w:marLeft w:val="640"/>
      <w:marRight w:val="0"/>
      <w:marTop w:val="0"/>
      <w:marBottom w:val="0"/>
      <w:divBdr>
        <w:top w:val="none" w:sz="0" w:space="0" w:color="auto"/>
        <w:left w:val="none" w:sz="0" w:space="0" w:color="auto"/>
        <w:bottom w:val="none" w:sz="0" w:space="0" w:color="auto"/>
        <w:right w:val="none" w:sz="0" w:space="0" w:color="auto"/>
      </w:divBdr>
    </w:div>
    <w:div w:id="711927431">
      <w:marLeft w:val="640"/>
      <w:marRight w:val="0"/>
      <w:marTop w:val="0"/>
      <w:marBottom w:val="0"/>
      <w:divBdr>
        <w:top w:val="none" w:sz="0" w:space="0" w:color="auto"/>
        <w:left w:val="none" w:sz="0" w:space="0" w:color="auto"/>
        <w:bottom w:val="none" w:sz="0" w:space="0" w:color="auto"/>
        <w:right w:val="none" w:sz="0" w:space="0" w:color="auto"/>
      </w:divBdr>
    </w:div>
    <w:div w:id="713846833">
      <w:marLeft w:val="640"/>
      <w:marRight w:val="0"/>
      <w:marTop w:val="0"/>
      <w:marBottom w:val="0"/>
      <w:divBdr>
        <w:top w:val="none" w:sz="0" w:space="0" w:color="auto"/>
        <w:left w:val="none" w:sz="0" w:space="0" w:color="auto"/>
        <w:bottom w:val="none" w:sz="0" w:space="0" w:color="auto"/>
        <w:right w:val="none" w:sz="0" w:space="0" w:color="auto"/>
      </w:divBdr>
    </w:div>
    <w:div w:id="713895482">
      <w:marLeft w:val="640"/>
      <w:marRight w:val="0"/>
      <w:marTop w:val="0"/>
      <w:marBottom w:val="0"/>
      <w:divBdr>
        <w:top w:val="none" w:sz="0" w:space="0" w:color="auto"/>
        <w:left w:val="none" w:sz="0" w:space="0" w:color="auto"/>
        <w:bottom w:val="none" w:sz="0" w:space="0" w:color="auto"/>
        <w:right w:val="none" w:sz="0" w:space="0" w:color="auto"/>
      </w:divBdr>
    </w:div>
    <w:div w:id="714816531">
      <w:marLeft w:val="640"/>
      <w:marRight w:val="0"/>
      <w:marTop w:val="0"/>
      <w:marBottom w:val="0"/>
      <w:divBdr>
        <w:top w:val="none" w:sz="0" w:space="0" w:color="auto"/>
        <w:left w:val="none" w:sz="0" w:space="0" w:color="auto"/>
        <w:bottom w:val="none" w:sz="0" w:space="0" w:color="auto"/>
        <w:right w:val="none" w:sz="0" w:space="0" w:color="auto"/>
      </w:divBdr>
    </w:div>
    <w:div w:id="715154452">
      <w:marLeft w:val="640"/>
      <w:marRight w:val="0"/>
      <w:marTop w:val="0"/>
      <w:marBottom w:val="0"/>
      <w:divBdr>
        <w:top w:val="none" w:sz="0" w:space="0" w:color="auto"/>
        <w:left w:val="none" w:sz="0" w:space="0" w:color="auto"/>
        <w:bottom w:val="none" w:sz="0" w:space="0" w:color="auto"/>
        <w:right w:val="none" w:sz="0" w:space="0" w:color="auto"/>
      </w:divBdr>
    </w:div>
    <w:div w:id="715276657">
      <w:marLeft w:val="640"/>
      <w:marRight w:val="0"/>
      <w:marTop w:val="0"/>
      <w:marBottom w:val="0"/>
      <w:divBdr>
        <w:top w:val="none" w:sz="0" w:space="0" w:color="auto"/>
        <w:left w:val="none" w:sz="0" w:space="0" w:color="auto"/>
        <w:bottom w:val="none" w:sz="0" w:space="0" w:color="auto"/>
        <w:right w:val="none" w:sz="0" w:space="0" w:color="auto"/>
      </w:divBdr>
    </w:div>
    <w:div w:id="715398076">
      <w:marLeft w:val="640"/>
      <w:marRight w:val="0"/>
      <w:marTop w:val="0"/>
      <w:marBottom w:val="0"/>
      <w:divBdr>
        <w:top w:val="none" w:sz="0" w:space="0" w:color="auto"/>
        <w:left w:val="none" w:sz="0" w:space="0" w:color="auto"/>
        <w:bottom w:val="none" w:sz="0" w:space="0" w:color="auto"/>
        <w:right w:val="none" w:sz="0" w:space="0" w:color="auto"/>
      </w:divBdr>
    </w:div>
    <w:div w:id="715399763">
      <w:marLeft w:val="640"/>
      <w:marRight w:val="0"/>
      <w:marTop w:val="0"/>
      <w:marBottom w:val="0"/>
      <w:divBdr>
        <w:top w:val="none" w:sz="0" w:space="0" w:color="auto"/>
        <w:left w:val="none" w:sz="0" w:space="0" w:color="auto"/>
        <w:bottom w:val="none" w:sz="0" w:space="0" w:color="auto"/>
        <w:right w:val="none" w:sz="0" w:space="0" w:color="auto"/>
      </w:divBdr>
    </w:div>
    <w:div w:id="716779210">
      <w:marLeft w:val="640"/>
      <w:marRight w:val="0"/>
      <w:marTop w:val="0"/>
      <w:marBottom w:val="0"/>
      <w:divBdr>
        <w:top w:val="none" w:sz="0" w:space="0" w:color="auto"/>
        <w:left w:val="none" w:sz="0" w:space="0" w:color="auto"/>
        <w:bottom w:val="none" w:sz="0" w:space="0" w:color="auto"/>
        <w:right w:val="none" w:sz="0" w:space="0" w:color="auto"/>
      </w:divBdr>
    </w:div>
    <w:div w:id="716930532">
      <w:marLeft w:val="640"/>
      <w:marRight w:val="0"/>
      <w:marTop w:val="0"/>
      <w:marBottom w:val="0"/>
      <w:divBdr>
        <w:top w:val="none" w:sz="0" w:space="0" w:color="auto"/>
        <w:left w:val="none" w:sz="0" w:space="0" w:color="auto"/>
        <w:bottom w:val="none" w:sz="0" w:space="0" w:color="auto"/>
        <w:right w:val="none" w:sz="0" w:space="0" w:color="auto"/>
      </w:divBdr>
    </w:div>
    <w:div w:id="717170814">
      <w:marLeft w:val="640"/>
      <w:marRight w:val="0"/>
      <w:marTop w:val="0"/>
      <w:marBottom w:val="0"/>
      <w:divBdr>
        <w:top w:val="none" w:sz="0" w:space="0" w:color="auto"/>
        <w:left w:val="none" w:sz="0" w:space="0" w:color="auto"/>
        <w:bottom w:val="none" w:sz="0" w:space="0" w:color="auto"/>
        <w:right w:val="none" w:sz="0" w:space="0" w:color="auto"/>
      </w:divBdr>
    </w:div>
    <w:div w:id="717586369">
      <w:marLeft w:val="640"/>
      <w:marRight w:val="0"/>
      <w:marTop w:val="0"/>
      <w:marBottom w:val="0"/>
      <w:divBdr>
        <w:top w:val="none" w:sz="0" w:space="0" w:color="auto"/>
        <w:left w:val="none" w:sz="0" w:space="0" w:color="auto"/>
        <w:bottom w:val="none" w:sz="0" w:space="0" w:color="auto"/>
        <w:right w:val="none" w:sz="0" w:space="0" w:color="auto"/>
      </w:divBdr>
    </w:div>
    <w:div w:id="717976164">
      <w:marLeft w:val="640"/>
      <w:marRight w:val="0"/>
      <w:marTop w:val="0"/>
      <w:marBottom w:val="0"/>
      <w:divBdr>
        <w:top w:val="none" w:sz="0" w:space="0" w:color="auto"/>
        <w:left w:val="none" w:sz="0" w:space="0" w:color="auto"/>
        <w:bottom w:val="none" w:sz="0" w:space="0" w:color="auto"/>
        <w:right w:val="none" w:sz="0" w:space="0" w:color="auto"/>
      </w:divBdr>
    </w:div>
    <w:div w:id="718552663">
      <w:marLeft w:val="640"/>
      <w:marRight w:val="0"/>
      <w:marTop w:val="0"/>
      <w:marBottom w:val="0"/>
      <w:divBdr>
        <w:top w:val="none" w:sz="0" w:space="0" w:color="auto"/>
        <w:left w:val="none" w:sz="0" w:space="0" w:color="auto"/>
        <w:bottom w:val="none" w:sz="0" w:space="0" w:color="auto"/>
        <w:right w:val="none" w:sz="0" w:space="0" w:color="auto"/>
      </w:divBdr>
    </w:div>
    <w:div w:id="718631783">
      <w:marLeft w:val="640"/>
      <w:marRight w:val="0"/>
      <w:marTop w:val="0"/>
      <w:marBottom w:val="0"/>
      <w:divBdr>
        <w:top w:val="none" w:sz="0" w:space="0" w:color="auto"/>
        <w:left w:val="none" w:sz="0" w:space="0" w:color="auto"/>
        <w:bottom w:val="none" w:sz="0" w:space="0" w:color="auto"/>
        <w:right w:val="none" w:sz="0" w:space="0" w:color="auto"/>
      </w:divBdr>
    </w:div>
    <w:div w:id="719405811">
      <w:marLeft w:val="640"/>
      <w:marRight w:val="0"/>
      <w:marTop w:val="0"/>
      <w:marBottom w:val="0"/>
      <w:divBdr>
        <w:top w:val="none" w:sz="0" w:space="0" w:color="auto"/>
        <w:left w:val="none" w:sz="0" w:space="0" w:color="auto"/>
        <w:bottom w:val="none" w:sz="0" w:space="0" w:color="auto"/>
        <w:right w:val="none" w:sz="0" w:space="0" w:color="auto"/>
      </w:divBdr>
    </w:div>
    <w:div w:id="719790774">
      <w:marLeft w:val="640"/>
      <w:marRight w:val="0"/>
      <w:marTop w:val="0"/>
      <w:marBottom w:val="0"/>
      <w:divBdr>
        <w:top w:val="none" w:sz="0" w:space="0" w:color="auto"/>
        <w:left w:val="none" w:sz="0" w:space="0" w:color="auto"/>
        <w:bottom w:val="none" w:sz="0" w:space="0" w:color="auto"/>
        <w:right w:val="none" w:sz="0" w:space="0" w:color="auto"/>
      </w:divBdr>
    </w:div>
    <w:div w:id="721636922">
      <w:marLeft w:val="640"/>
      <w:marRight w:val="0"/>
      <w:marTop w:val="0"/>
      <w:marBottom w:val="0"/>
      <w:divBdr>
        <w:top w:val="none" w:sz="0" w:space="0" w:color="auto"/>
        <w:left w:val="none" w:sz="0" w:space="0" w:color="auto"/>
        <w:bottom w:val="none" w:sz="0" w:space="0" w:color="auto"/>
        <w:right w:val="none" w:sz="0" w:space="0" w:color="auto"/>
      </w:divBdr>
    </w:div>
    <w:div w:id="723869865">
      <w:marLeft w:val="640"/>
      <w:marRight w:val="0"/>
      <w:marTop w:val="0"/>
      <w:marBottom w:val="0"/>
      <w:divBdr>
        <w:top w:val="none" w:sz="0" w:space="0" w:color="auto"/>
        <w:left w:val="none" w:sz="0" w:space="0" w:color="auto"/>
        <w:bottom w:val="none" w:sz="0" w:space="0" w:color="auto"/>
        <w:right w:val="none" w:sz="0" w:space="0" w:color="auto"/>
      </w:divBdr>
    </w:div>
    <w:div w:id="726417737">
      <w:marLeft w:val="640"/>
      <w:marRight w:val="0"/>
      <w:marTop w:val="0"/>
      <w:marBottom w:val="0"/>
      <w:divBdr>
        <w:top w:val="none" w:sz="0" w:space="0" w:color="auto"/>
        <w:left w:val="none" w:sz="0" w:space="0" w:color="auto"/>
        <w:bottom w:val="none" w:sz="0" w:space="0" w:color="auto"/>
        <w:right w:val="none" w:sz="0" w:space="0" w:color="auto"/>
      </w:divBdr>
    </w:div>
    <w:div w:id="726880908">
      <w:marLeft w:val="640"/>
      <w:marRight w:val="0"/>
      <w:marTop w:val="0"/>
      <w:marBottom w:val="0"/>
      <w:divBdr>
        <w:top w:val="none" w:sz="0" w:space="0" w:color="auto"/>
        <w:left w:val="none" w:sz="0" w:space="0" w:color="auto"/>
        <w:bottom w:val="none" w:sz="0" w:space="0" w:color="auto"/>
        <w:right w:val="none" w:sz="0" w:space="0" w:color="auto"/>
      </w:divBdr>
    </w:div>
    <w:div w:id="727338227">
      <w:marLeft w:val="640"/>
      <w:marRight w:val="0"/>
      <w:marTop w:val="0"/>
      <w:marBottom w:val="0"/>
      <w:divBdr>
        <w:top w:val="none" w:sz="0" w:space="0" w:color="auto"/>
        <w:left w:val="none" w:sz="0" w:space="0" w:color="auto"/>
        <w:bottom w:val="none" w:sz="0" w:space="0" w:color="auto"/>
        <w:right w:val="none" w:sz="0" w:space="0" w:color="auto"/>
      </w:divBdr>
    </w:div>
    <w:div w:id="727723962">
      <w:marLeft w:val="640"/>
      <w:marRight w:val="0"/>
      <w:marTop w:val="0"/>
      <w:marBottom w:val="0"/>
      <w:divBdr>
        <w:top w:val="none" w:sz="0" w:space="0" w:color="auto"/>
        <w:left w:val="none" w:sz="0" w:space="0" w:color="auto"/>
        <w:bottom w:val="none" w:sz="0" w:space="0" w:color="auto"/>
        <w:right w:val="none" w:sz="0" w:space="0" w:color="auto"/>
      </w:divBdr>
    </w:div>
    <w:div w:id="727923667">
      <w:marLeft w:val="640"/>
      <w:marRight w:val="0"/>
      <w:marTop w:val="0"/>
      <w:marBottom w:val="0"/>
      <w:divBdr>
        <w:top w:val="none" w:sz="0" w:space="0" w:color="auto"/>
        <w:left w:val="none" w:sz="0" w:space="0" w:color="auto"/>
        <w:bottom w:val="none" w:sz="0" w:space="0" w:color="auto"/>
        <w:right w:val="none" w:sz="0" w:space="0" w:color="auto"/>
      </w:divBdr>
    </w:div>
    <w:div w:id="727995902">
      <w:marLeft w:val="640"/>
      <w:marRight w:val="0"/>
      <w:marTop w:val="0"/>
      <w:marBottom w:val="0"/>
      <w:divBdr>
        <w:top w:val="none" w:sz="0" w:space="0" w:color="auto"/>
        <w:left w:val="none" w:sz="0" w:space="0" w:color="auto"/>
        <w:bottom w:val="none" w:sz="0" w:space="0" w:color="auto"/>
        <w:right w:val="none" w:sz="0" w:space="0" w:color="auto"/>
      </w:divBdr>
    </w:div>
    <w:div w:id="728303951">
      <w:marLeft w:val="640"/>
      <w:marRight w:val="0"/>
      <w:marTop w:val="0"/>
      <w:marBottom w:val="0"/>
      <w:divBdr>
        <w:top w:val="none" w:sz="0" w:space="0" w:color="auto"/>
        <w:left w:val="none" w:sz="0" w:space="0" w:color="auto"/>
        <w:bottom w:val="none" w:sz="0" w:space="0" w:color="auto"/>
        <w:right w:val="none" w:sz="0" w:space="0" w:color="auto"/>
      </w:divBdr>
    </w:div>
    <w:div w:id="728306516">
      <w:marLeft w:val="640"/>
      <w:marRight w:val="0"/>
      <w:marTop w:val="0"/>
      <w:marBottom w:val="0"/>
      <w:divBdr>
        <w:top w:val="none" w:sz="0" w:space="0" w:color="auto"/>
        <w:left w:val="none" w:sz="0" w:space="0" w:color="auto"/>
        <w:bottom w:val="none" w:sz="0" w:space="0" w:color="auto"/>
        <w:right w:val="none" w:sz="0" w:space="0" w:color="auto"/>
      </w:divBdr>
    </w:div>
    <w:div w:id="729226986">
      <w:marLeft w:val="640"/>
      <w:marRight w:val="0"/>
      <w:marTop w:val="0"/>
      <w:marBottom w:val="0"/>
      <w:divBdr>
        <w:top w:val="none" w:sz="0" w:space="0" w:color="auto"/>
        <w:left w:val="none" w:sz="0" w:space="0" w:color="auto"/>
        <w:bottom w:val="none" w:sz="0" w:space="0" w:color="auto"/>
        <w:right w:val="none" w:sz="0" w:space="0" w:color="auto"/>
      </w:divBdr>
    </w:div>
    <w:div w:id="729303612">
      <w:marLeft w:val="640"/>
      <w:marRight w:val="0"/>
      <w:marTop w:val="0"/>
      <w:marBottom w:val="0"/>
      <w:divBdr>
        <w:top w:val="none" w:sz="0" w:space="0" w:color="auto"/>
        <w:left w:val="none" w:sz="0" w:space="0" w:color="auto"/>
        <w:bottom w:val="none" w:sz="0" w:space="0" w:color="auto"/>
        <w:right w:val="none" w:sz="0" w:space="0" w:color="auto"/>
      </w:divBdr>
    </w:div>
    <w:div w:id="729307168">
      <w:marLeft w:val="640"/>
      <w:marRight w:val="0"/>
      <w:marTop w:val="0"/>
      <w:marBottom w:val="0"/>
      <w:divBdr>
        <w:top w:val="none" w:sz="0" w:space="0" w:color="auto"/>
        <w:left w:val="none" w:sz="0" w:space="0" w:color="auto"/>
        <w:bottom w:val="none" w:sz="0" w:space="0" w:color="auto"/>
        <w:right w:val="none" w:sz="0" w:space="0" w:color="auto"/>
      </w:divBdr>
    </w:div>
    <w:div w:id="729763665">
      <w:marLeft w:val="640"/>
      <w:marRight w:val="0"/>
      <w:marTop w:val="0"/>
      <w:marBottom w:val="0"/>
      <w:divBdr>
        <w:top w:val="none" w:sz="0" w:space="0" w:color="auto"/>
        <w:left w:val="none" w:sz="0" w:space="0" w:color="auto"/>
        <w:bottom w:val="none" w:sz="0" w:space="0" w:color="auto"/>
        <w:right w:val="none" w:sz="0" w:space="0" w:color="auto"/>
      </w:divBdr>
    </w:div>
    <w:div w:id="731391477">
      <w:marLeft w:val="640"/>
      <w:marRight w:val="0"/>
      <w:marTop w:val="0"/>
      <w:marBottom w:val="0"/>
      <w:divBdr>
        <w:top w:val="none" w:sz="0" w:space="0" w:color="auto"/>
        <w:left w:val="none" w:sz="0" w:space="0" w:color="auto"/>
        <w:bottom w:val="none" w:sz="0" w:space="0" w:color="auto"/>
        <w:right w:val="none" w:sz="0" w:space="0" w:color="auto"/>
      </w:divBdr>
    </w:div>
    <w:div w:id="731579397">
      <w:marLeft w:val="640"/>
      <w:marRight w:val="0"/>
      <w:marTop w:val="0"/>
      <w:marBottom w:val="0"/>
      <w:divBdr>
        <w:top w:val="none" w:sz="0" w:space="0" w:color="auto"/>
        <w:left w:val="none" w:sz="0" w:space="0" w:color="auto"/>
        <w:bottom w:val="none" w:sz="0" w:space="0" w:color="auto"/>
        <w:right w:val="none" w:sz="0" w:space="0" w:color="auto"/>
      </w:divBdr>
    </w:div>
    <w:div w:id="732045128">
      <w:marLeft w:val="640"/>
      <w:marRight w:val="0"/>
      <w:marTop w:val="0"/>
      <w:marBottom w:val="0"/>
      <w:divBdr>
        <w:top w:val="none" w:sz="0" w:space="0" w:color="auto"/>
        <w:left w:val="none" w:sz="0" w:space="0" w:color="auto"/>
        <w:bottom w:val="none" w:sz="0" w:space="0" w:color="auto"/>
        <w:right w:val="none" w:sz="0" w:space="0" w:color="auto"/>
      </w:divBdr>
    </w:div>
    <w:div w:id="732199396">
      <w:marLeft w:val="640"/>
      <w:marRight w:val="0"/>
      <w:marTop w:val="0"/>
      <w:marBottom w:val="0"/>
      <w:divBdr>
        <w:top w:val="none" w:sz="0" w:space="0" w:color="auto"/>
        <w:left w:val="none" w:sz="0" w:space="0" w:color="auto"/>
        <w:bottom w:val="none" w:sz="0" w:space="0" w:color="auto"/>
        <w:right w:val="none" w:sz="0" w:space="0" w:color="auto"/>
      </w:divBdr>
    </w:div>
    <w:div w:id="732460246">
      <w:marLeft w:val="640"/>
      <w:marRight w:val="0"/>
      <w:marTop w:val="0"/>
      <w:marBottom w:val="0"/>
      <w:divBdr>
        <w:top w:val="none" w:sz="0" w:space="0" w:color="auto"/>
        <w:left w:val="none" w:sz="0" w:space="0" w:color="auto"/>
        <w:bottom w:val="none" w:sz="0" w:space="0" w:color="auto"/>
        <w:right w:val="none" w:sz="0" w:space="0" w:color="auto"/>
      </w:divBdr>
    </w:div>
    <w:div w:id="732898093">
      <w:marLeft w:val="640"/>
      <w:marRight w:val="0"/>
      <w:marTop w:val="0"/>
      <w:marBottom w:val="0"/>
      <w:divBdr>
        <w:top w:val="none" w:sz="0" w:space="0" w:color="auto"/>
        <w:left w:val="none" w:sz="0" w:space="0" w:color="auto"/>
        <w:bottom w:val="none" w:sz="0" w:space="0" w:color="auto"/>
        <w:right w:val="none" w:sz="0" w:space="0" w:color="auto"/>
      </w:divBdr>
    </w:div>
    <w:div w:id="733166682">
      <w:marLeft w:val="640"/>
      <w:marRight w:val="0"/>
      <w:marTop w:val="0"/>
      <w:marBottom w:val="0"/>
      <w:divBdr>
        <w:top w:val="none" w:sz="0" w:space="0" w:color="auto"/>
        <w:left w:val="none" w:sz="0" w:space="0" w:color="auto"/>
        <w:bottom w:val="none" w:sz="0" w:space="0" w:color="auto"/>
        <w:right w:val="none" w:sz="0" w:space="0" w:color="auto"/>
      </w:divBdr>
    </w:div>
    <w:div w:id="733241045">
      <w:marLeft w:val="640"/>
      <w:marRight w:val="0"/>
      <w:marTop w:val="0"/>
      <w:marBottom w:val="0"/>
      <w:divBdr>
        <w:top w:val="none" w:sz="0" w:space="0" w:color="auto"/>
        <w:left w:val="none" w:sz="0" w:space="0" w:color="auto"/>
        <w:bottom w:val="none" w:sz="0" w:space="0" w:color="auto"/>
        <w:right w:val="none" w:sz="0" w:space="0" w:color="auto"/>
      </w:divBdr>
    </w:div>
    <w:div w:id="735395946">
      <w:marLeft w:val="640"/>
      <w:marRight w:val="0"/>
      <w:marTop w:val="0"/>
      <w:marBottom w:val="0"/>
      <w:divBdr>
        <w:top w:val="none" w:sz="0" w:space="0" w:color="auto"/>
        <w:left w:val="none" w:sz="0" w:space="0" w:color="auto"/>
        <w:bottom w:val="none" w:sz="0" w:space="0" w:color="auto"/>
        <w:right w:val="none" w:sz="0" w:space="0" w:color="auto"/>
      </w:divBdr>
    </w:div>
    <w:div w:id="736174466">
      <w:marLeft w:val="640"/>
      <w:marRight w:val="0"/>
      <w:marTop w:val="0"/>
      <w:marBottom w:val="0"/>
      <w:divBdr>
        <w:top w:val="none" w:sz="0" w:space="0" w:color="auto"/>
        <w:left w:val="none" w:sz="0" w:space="0" w:color="auto"/>
        <w:bottom w:val="none" w:sz="0" w:space="0" w:color="auto"/>
        <w:right w:val="none" w:sz="0" w:space="0" w:color="auto"/>
      </w:divBdr>
    </w:div>
    <w:div w:id="737290315">
      <w:marLeft w:val="640"/>
      <w:marRight w:val="0"/>
      <w:marTop w:val="0"/>
      <w:marBottom w:val="0"/>
      <w:divBdr>
        <w:top w:val="none" w:sz="0" w:space="0" w:color="auto"/>
        <w:left w:val="none" w:sz="0" w:space="0" w:color="auto"/>
        <w:bottom w:val="none" w:sz="0" w:space="0" w:color="auto"/>
        <w:right w:val="none" w:sz="0" w:space="0" w:color="auto"/>
      </w:divBdr>
    </w:div>
    <w:div w:id="737673871">
      <w:marLeft w:val="640"/>
      <w:marRight w:val="0"/>
      <w:marTop w:val="0"/>
      <w:marBottom w:val="0"/>
      <w:divBdr>
        <w:top w:val="none" w:sz="0" w:space="0" w:color="auto"/>
        <w:left w:val="none" w:sz="0" w:space="0" w:color="auto"/>
        <w:bottom w:val="none" w:sz="0" w:space="0" w:color="auto"/>
        <w:right w:val="none" w:sz="0" w:space="0" w:color="auto"/>
      </w:divBdr>
    </w:div>
    <w:div w:id="738135327">
      <w:marLeft w:val="640"/>
      <w:marRight w:val="0"/>
      <w:marTop w:val="0"/>
      <w:marBottom w:val="0"/>
      <w:divBdr>
        <w:top w:val="none" w:sz="0" w:space="0" w:color="auto"/>
        <w:left w:val="none" w:sz="0" w:space="0" w:color="auto"/>
        <w:bottom w:val="none" w:sz="0" w:space="0" w:color="auto"/>
        <w:right w:val="none" w:sz="0" w:space="0" w:color="auto"/>
      </w:divBdr>
    </w:div>
    <w:div w:id="738136084">
      <w:marLeft w:val="640"/>
      <w:marRight w:val="0"/>
      <w:marTop w:val="0"/>
      <w:marBottom w:val="0"/>
      <w:divBdr>
        <w:top w:val="none" w:sz="0" w:space="0" w:color="auto"/>
        <w:left w:val="none" w:sz="0" w:space="0" w:color="auto"/>
        <w:bottom w:val="none" w:sz="0" w:space="0" w:color="auto"/>
        <w:right w:val="none" w:sz="0" w:space="0" w:color="auto"/>
      </w:divBdr>
    </w:div>
    <w:div w:id="738669142">
      <w:marLeft w:val="640"/>
      <w:marRight w:val="0"/>
      <w:marTop w:val="0"/>
      <w:marBottom w:val="0"/>
      <w:divBdr>
        <w:top w:val="none" w:sz="0" w:space="0" w:color="auto"/>
        <w:left w:val="none" w:sz="0" w:space="0" w:color="auto"/>
        <w:bottom w:val="none" w:sz="0" w:space="0" w:color="auto"/>
        <w:right w:val="none" w:sz="0" w:space="0" w:color="auto"/>
      </w:divBdr>
    </w:div>
    <w:div w:id="739055762">
      <w:marLeft w:val="640"/>
      <w:marRight w:val="0"/>
      <w:marTop w:val="0"/>
      <w:marBottom w:val="0"/>
      <w:divBdr>
        <w:top w:val="none" w:sz="0" w:space="0" w:color="auto"/>
        <w:left w:val="none" w:sz="0" w:space="0" w:color="auto"/>
        <w:bottom w:val="none" w:sz="0" w:space="0" w:color="auto"/>
        <w:right w:val="none" w:sz="0" w:space="0" w:color="auto"/>
      </w:divBdr>
    </w:div>
    <w:div w:id="739449832">
      <w:marLeft w:val="640"/>
      <w:marRight w:val="0"/>
      <w:marTop w:val="0"/>
      <w:marBottom w:val="0"/>
      <w:divBdr>
        <w:top w:val="none" w:sz="0" w:space="0" w:color="auto"/>
        <w:left w:val="none" w:sz="0" w:space="0" w:color="auto"/>
        <w:bottom w:val="none" w:sz="0" w:space="0" w:color="auto"/>
        <w:right w:val="none" w:sz="0" w:space="0" w:color="auto"/>
      </w:divBdr>
    </w:div>
    <w:div w:id="739518481">
      <w:marLeft w:val="640"/>
      <w:marRight w:val="0"/>
      <w:marTop w:val="0"/>
      <w:marBottom w:val="0"/>
      <w:divBdr>
        <w:top w:val="none" w:sz="0" w:space="0" w:color="auto"/>
        <w:left w:val="none" w:sz="0" w:space="0" w:color="auto"/>
        <w:bottom w:val="none" w:sz="0" w:space="0" w:color="auto"/>
        <w:right w:val="none" w:sz="0" w:space="0" w:color="auto"/>
      </w:divBdr>
    </w:div>
    <w:div w:id="739983516">
      <w:marLeft w:val="640"/>
      <w:marRight w:val="0"/>
      <w:marTop w:val="0"/>
      <w:marBottom w:val="0"/>
      <w:divBdr>
        <w:top w:val="none" w:sz="0" w:space="0" w:color="auto"/>
        <w:left w:val="none" w:sz="0" w:space="0" w:color="auto"/>
        <w:bottom w:val="none" w:sz="0" w:space="0" w:color="auto"/>
        <w:right w:val="none" w:sz="0" w:space="0" w:color="auto"/>
      </w:divBdr>
    </w:div>
    <w:div w:id="741023561">
      <w:marLeft w:val="640"/>
      <w:marRight w:val="0"/>
      <w:marTop w:val="0"/>
      <w:marBottom w:val="0"/>
      <w:divBdr>
        <w:top w:val="none" w:sz="0" w:space="0" w:color="auto"/>
        <w:left w:val="none" w:sz="0" w:space="0" w:color="auto"/>
        <w:bottom w:val="none" w:sz="0" w:space="0" w:color="auto"/>
        <w:right w:val="none" w:sz="0" w:space="0" w:color="auto"/>
      </w:divBdr>
    </w:div>
    <w:div w:id="742408709">
      <w:marLeft w:val="640"/>
      <w:marRight w:val="0"/>
      <w:marTop w:val="0"/>
      <w:marBottom w:val="0"/>
      <w:divBdr>
        <w:top w:val="none" w:sz="0" w:space="0" w:color="auto"/>
        <w:left w:val="none" w:sz="0" w:space="0" w:color="auto"/>
        <w:bottom w:val="none" w:sz="0" w:space="0" w:color="auto"/>
        <w:right w:val="none" w:sz="0" w:space="0" w:color="auto"/>
      </w:divBdr>
    </w:div>
    <w:div w:id="742530654">
      <w:marLeft w:val="640"/>
      <w:marRight w:val="0"/>
      <w:marTop w:val="0"/>
      <w:marBottom w:val="0"/>
      <w:divBdr>
        <w:top w:val="none" w:sz="0" w:space="0" w:color="auto"/>
        <w:left w:val="none" w:sz="0" w:space="0" w:color="auto"/>
        <w:bottom w:val="none" w:sz="0" w:space="0" w:color="auto"/>
        <w:right w:val="none" w:sz="0" w:space="0" w:color="auto"/>
      </w:divBdr>
    </w:div>
    <w:div w:id="744033497">
      <w:marLeft w:val="640"/>
      <w:marRight w:val="0"/>
      <w:marTop w:val="0"/>
      <w:marBottom w:val="0"/>
      <w:divBdr>
        <w:top w:val="none" w:sz="0" w:space="0" w:color="auto"/>
        <w:left w:val="none" w:sz="0" w:space="0" w:color="auto"/>
        <w:bottom w:val="none" w:sz="0" w:space="0" w:color="auto"/>
        <w:right w:val="none" w:sz="0" w:space="0" w:color="auto"/>
      </w:divBdr>
    </w:div>
    <w:div w:id="744566183">
      <w:marLeft w:val="640"/>
      <w:marRight w:val="0"/>
      <w:marTop w:val="0"/>
      <w:marBottom w:val="0"/>
      <w:divBdr>
        <w:top w:val="none" w:sz="0" w:space="0" w:color="auto"/>
        <w:left w:val="none" w:sz="0" w:space="0" w:color="auto"/>
        <w:bottom w:val="none" w:sz="0" w:space="0" w:color="auto"/>
        <w:right w:val="none" w:sz="0" w:space="0" w:color="auto"/>
      </w:divBdr>
    </w:div>
    <w:div w:id="745687463">
      <w:marLeft w:val="640"/>
      <w:marRight w:val="0"/>
      <w:marTop w:val="0"/>
      <w:marBottom w:val="0"/>
      <w:divBdr>
        <w:top w:val="none" w:sz="0" w:space="0" w:color="auto"/>
        <w:left w:val="none" w:sz="0" w:space="0" w:color="auto"/>
        <w:bottom w:val="none" w:sz="0" w:space="0" w:color="auto"/>
        <w:right w:val="none" w:sz="0" w:space="0" w:color="auto"/>
      </w:divBdr>
    </w:div>
    <w:div w:id="746683645">
      <w:marLeft w:val="640"/>
      <w:marRight w:val="0"/>
      <w:marTop w:val="0"/>
      <w:marBottom w:val="0"/>
      <w:divBdr>
        <w:top w:val="none" w:sz="0" w:space="0" w:color="auto"/>
        <w:left w:val="none" w:sz="0" w:space="0" w:color="auto"/>
        <w:bottom w:val="none" w:sz="0" w:space="0" w:color="auto"/>
        <w:right w:val="none" w:sz="0" w:space="0" w:color="auto"/>
      </w:divBdr>
    </w:div>
    <w:div w:id="747388890">
      <w:marLeft w:val="640"/>
      <w:marRight w:val="0"/>
      <w:marTop w:val="0"/>
      <w:marBottom w:val="0"/>
      <w:divBdr>
        <w:top w:val="none" w:sz="0" w:space="0" w:color="auto"/>
        <w:left w:val="none" w:sz="0" w:space="0" w:color="auto"/>
        <w:bottom w:val="none" w:sz="0" w:space="0" w:color="auto"/>
        <w:right w:val="none" w:sz="0" w:space="0" w:color="auto"/>
      </w:divBdr>
    </w:div>
    <w:div w:id="747462718">
      <w:marLeft w:val="640"/>
      <w:marRight w:val="0"/>
      <w:marTop w:val="0"/>
      <w:marBottom w:val="0"/>
      <w:divBdr>
        <w:top w:val="none" w:sz="0" w:space="0" w:color="auto"/>
        <w:left w:val="none" w:sz="0" w:space="0" w:color="auto"/>
        <w:bottom w:val="none" w:sz="0" w:space="0" w:color="auto"/>
        <w:right w:val="none" w:sz="0" w:space="0" w:color="auto"/>
      </w:divBdr>
    </w:div>
    <w:div w:id="747768433">
      <w:marLeft w:val="640"/>
      <w:marRight w:val="0"/>
      <w:marTop w:val="0"/>
      <w:marBottom w:val="0"/>
      <w:divBdr>
        <w:top w:val="none" w:sz="0" w:space="0" w:color="auto"/>
        <w:left w:val="none" w:sz="0" w:space="0" w:color="auto"/>
        <w:bottom w:val="none" w:sz="0" w:space="0" w:color="auto"/>
        <w:right w:val="none" w:sz="0" w:space="0" w:color="auto"/>
      </w:divBdr>
    </w:div>
    <w:div w:id="747772793">
      <w:marLeft w:val="640"/>
      <w:marRight w:val="0"/>
      <w:marTop w:val="0"/>
      <w:marBottom w:val="0"/>
      <w:divBdr>
        <w:top w:val="none" w:sz="0" w:space="0" w:color="auto"/>
        <w:left w:val="none" w:sz="0" w:space="0" w:color="auto"/>
        <w:bottom w:val="none" w:sz="0" w:space="0" w:color="auto"/>
        <w:right w:val="none" w:sz="0" w:space="0" w:color="auto"/>
      </w:divBdr>
    </w:div>
    <w:div w:id="748422863">
      <w:marLeft w:val="640"/>
      <w:marRight w:val="0"/>
      <w:marTop w:val="0"/>
      <w:marBottom w:val="0"/>
      <w:divBdr>
        <w:top w:val="none" w:sz="0" w:space="0" w:color="auto"/>
        <w:left w:val="none" w:sz="0" w:space="0" w:color="auto"/>
        <w:bottom w:val="none" w:sz="0" w:space="0" w:color="auto"/>
        <w:right w:val="none" w:sz="0" w:space="0" w:color="auto"/>
      </w:divBdr>
    </w:div>
    <w:div w:id="749545924">
      <w:marLeft w:val="640"/>
      <w:marRight w:val="0"/>
      <w:marTop w:val="0"/>
      <w:marBottom w:val="0"/>
      <w:divBdr>
        <w:top w:val="none" w:sz="0" w:space="0" w:color="auto"/>
        <w:left w:val="none" w:sz="0" w:space="0" w:color="auto"/>
        <w:bottom w:val="none" w:sz="0" w:space="0" w:color="auto"/>
        <w:right w:val="none" w:sz="0" w:space="0" w:color="auto"/>
      </w:divBdr>
    </w:div>
    <w:div w:id="749616583">
      <w:marLeft w:val="640"/>
      <w:marRight w:val="0"/>
      <w:marTop w:val="0"/>
      <w:marBottom w:val="0"/>
      <w:divBdr>
        <w:top w:val="none" w:sz="0" w:space="0" w:color="auto"/>
        <w:left w:val="none" w:sz="0" w:space="0" w:color="auto"/>
        <w:bottom w:val="none" w:sz="0" w:space="0" w:color="auto"/>
        <w:right w:val="none" w:sz="0" w:space="0" w:color="auto"/>
      </w:divBdr>
    </w:div>
    <w:div w:id="749810379">
      <w:marLeft w:val="640"/>
      <w:marRight w:val="0"/>
      <w:marTop w:val="0"/>
      <w:marBottom w:val="0"/>
      <w:divBdr>
        <w:top w:val="none" w:sz="0" w:space="0" w:color="auto"/>
        <w:left w:val="none" w:sz="0" w:space="0" w:color="auto"/>
        <w:bottom w:val="none" w:sz="0" w:space="0" w:color="auto"/>
        <w:right w:val="none" w:sz="0" w:space="0" w:color="auto"/>
      </w:divBdr>
    </w:div>
    <w:div w:id="750009040">
      <w:marLeft w:val="640"/>
      <w:marRight w:val="0"/>
      <w:marTop w:val="0"/>
      <w:marBottom w:val="0"/>
      <w:divBdr>
        <w:top w:val="none" w:sz="0" w:space="0" w:color="auto"/>
        <w:left w:val="none" w:sz="0" w:space="0" w:color="auto"/>
        <w:bottom w:val="none" w:sz="0" w:space="0" w:color="auto"/>
        <w:right w:val="none" w:sz="0" w:space="0" w:color="auto"/>
      </w:divBdr>
    </w:div>
    <w:div w:id="750125542">
      <w:marLeft w:val="640"/>
      <w:marRight w:val="0"/>
      <w:marTop w:val="0"/>
      <w:marBottom w:val="0"/>
      <w:divBdr>
        <w:top w:val="none" w:sz="0" w:space="0" w:color="auto"/>
        <w:left w:val="none" w:sz="0" w:space="0" w:color="auto"/>
        <w:bottom w:val="none" w:sz="0" w:space="0" w:color="auto"/>
        <w:right w:val="none" w:sz="0" w:space="0" w:color="auto"/>
      </w:divBdr>
    </w:div>
    <w:div w:id="750202038">
      <w:marLeft w:val="640"/>
      <w:marRight w:val="0"/>
      <w:marTop w:val="0"/>
      <w:marBottom w:val="0"/>
      <w:divBdr>
        <w:top w:val="none" w:sz="0" w:space="0" w:color="auto"/>
        <w:left w:val="none" w:sz="0" w:space="0" w:color="auto"/>
        <w:bottom w:val="none" w:sz="0" w:space="0" w:color="auto"/>
        <w:right w:val="none" w:sz="0" w:space="0" w:color="auto"/>
      </w:divBdr>
    </w:div>
    <w:div w:id="750470195">
      <w:marLeft w:val="640"/>
      <w:marRight w:val="0"/>
      <w:marTop w:val="0"/>
      <w:marBottom w:val="0"/>
      <w:divBdr>
        <w:top w:val="none" w:sz="0" w:space="0" w:color="auto"/>
        <w:left w:val="none" w:sz="0" w:space="0" w:color="auto"/>
        <w:bottom w:val="none" w:sz="0" w:space="0" w:color="auto"/>
        <w:right w:val="none" w:sz="0" w:space="0" w:color="auto"/>
      </w:divBdr>
    </w:div>
    <w:div w:id="750812943">
      <w:marLeft w:val="640"/>
      <w:marRight w:val="0"/>
      <w:marTop w:val="0"/>
      <w:marBottom w:val="0"/>
      <w:divBdr>
        <w:top w:val="none" w:sz="0" w:space="0" w:color="auto"/>
        <w:left w:val="none" w:sz="0" w:space="0" w:color="auto"/>
        <w:bottom w:val="none" w:sz="0" w:space="0" w:color="auto"/>
        <w:right w:val="none" w:sz="0" w:space="0" w:color="auto"/>
      </w:divBdr>
    </w:div>
    <w:div w:id="751194732">
      <w:marLeft w:val="640"/>
      <w:marRight w:val="0"/>
      <w:marTop w:val="0"/>
      <w:marBottom w:val="0"/>
      <w:divBdr>
        <w:top w:val="none" w:sz="0" w:space="0" w:color="auto"/>
        <w:left w:val="none" w:sz="0" w:space="0" w:color="auto"/>
        <w:bottom w:val="none" w:sz="0" w:space="0" w:color="auto"/>
        <w:right w:val="none" w:sz="0" w:space="0" w:color="auto"/>
      </w:divBdr>
    </w:div>
    <w:div w:id="751438471">
      <w:marLeft w:val="640"/>
      <w:marRight w:val="0"/>
      <w:marTop w:val="0"/>
      <w:marBottom w:val="0"/>
      <w:divBdr>
        <w:top w:val="none" w:sz="0" w:space="0" w:color="auto"/>
        <w:left w:val="none" w:sz="0" w:space="0" w:color="auto"/>
        <w:bottom w:val="none" w:sz="0" w:space="0" w:color="auto"/>
        <w:right w:val="none" w:sz="0" w:space="0" w:color="auto"/>
      </w:divBdr>
    </w:div>
    <w:div w:id="752047919">
      <w:marLeft w:val="640"/>
      <w:marRight w:val="0"/>
      <w:marTop w:val="0"/>
      <w:marBottom w:val="0"/>
      <w:divBdr>
        <w:top w:val="none" w:sz="0" w:space="0" w:color="auto"/>
        <w:left w:val="none" w:sz="0" w:space="0" w:color="auto"/>
        <w:bottom w:val="none" w:sz="0" w:space="0" w:color="auto"/>
        <w:right w:val="none" w:sz="0" w:space="0" w:color="auto"/>
      </w:divBdr>
    </w:div>
    <w:div w:id="753628511">
      <w:marLeft w:val="640"/>
      <w:marRight w:val="0"/>
      <w:marTop w:val="0"/>
      <w:marBottom w:val="0"/>
      <w:divBdr>
        <w:top w:val="none" w:sz="0" w:space="0" w:color="auto"/>
        <w:left w:val="none" w:sz="0" w:space="0" w:color="auto"/>
        <w:bottom w:val="none" w:sz="0" w:space="0" w:color="auto"/>
        <w:right w:val="none" w:sz="0" w:space="0" w:color="auto"/>
      </w:divBdr>
    </w:div>
    <w:div w:id="753864145">
      <w:marLeft w:val="640"/>
      <w:marRight w:val="0"/>
      <w:marTop w:val="0"/>
      <w:marBottom w:val="0"/>
      <w:divBdr>
        <w:top w:val="none" w:sz="0" w:space="0" w:color="auto"/>
        <w:left w:val="none" w:sz="0" w:space="0" w:color="auto"/>
        <w:bottom w:val="none" w:sz="0" w:space="0" w:color="auto"/>
        <w:right w:val="none" w:sz="0" w:space="0" w:color="auto"/>
      </w:divBdr>
    </w:div>
    <w:div w:id="753941355">
      <w:marLeft w:val="640"/>
      <w:marRight w:val="0"/>
      <w:marTop w:val="0"/>
      <w:marBottom w:val="0"/>
      <w:divBdr>
        <w:top w:val="none" w:sz="0" w:space="0" w:color="auto"/>
        <w:left w:val="none" w:sz="0" w:space="0" w:color="auto"/>
        <w:bottom w:val="none" w:sz="0" w:space="0" w:color="auto"/>
        <w:right w:val="none" w:sz="0" w:space="0" w:color="auto"/>
      </w:divBdr>
    </w:div>
    <w:div w:id="754978692">
      <w:marLeft w:val="640"/>
      <w:marRight w:val="0"/>
      <w:marTop w:val="0"/>
      <w:marBottom w:val="0"/>
      <w:divBdr>
        <w:top w:val="none" w:sz="0" w:space="0" w:color="auto"/>
        <w:left w:val="none" w:sz="0" w:space="0" w:color="auto"/>
        <w:bottom w:val="none" w:sz="0" w:space="0" w:color="auto"/>
        <w:right w:val="none" w:sz="0" w:space="0" w:color="auto"/>
      </w:divBdr>
    </w:div>
    <w:div w:id="755058503">
      <w:marLeft w:val="640"/>
      <w:marRight w:val="0"/>
      <w:marTop w:val="0"/>
      <w:marBottom w:val="0"/>
      <w:divBdr>
        <w:top w:val="none" w:sz="0" w:space="0" w:color="auto"/>
        <w:left w:val="none" w:sz="0" w:space="0" w:color="auto"/>
        <w:bottom w:val="none" w:sz="0" w:space="0" w:color="auto"/>
        <w:right w:val="none" w:sz="0" w:space="0" w:color="auto"/>
      </w:divBdr>
    </w:div>
    <w:div w:id="756246348">
      <w:marLeft w:val="640"/>
      <w:marRight w:val="0"/>
      <w:marTop w:val="0"/>
      <w:marBottom w:val="0"/>
      <w:divBdr>
        <w:top w:val="none" w:sz="0" w:space="0" w:color="auto"/>
        <w:left w:val="none" w:sz="0" w:space="0" w:color="auto"/>
        <w:bottom w:val="none" w:sz="0" w:space="0" w:color="auto"/>
        <w:right w:val="none" w:sz="0" w:space="0" w:color="auto"/>
      </w:divBdr>
    </w:div>
    <w:div w:id="757096934">
      <w:marLeft w:val="640"/>
      <w:marRight w:val="0"/>
      <w:marTop w:val="0"/>
      <w:marBottom w:val="0"/>
      <w:divBdr>
        <w:top w:val="none" w:sz="0" w:space="0" w:color="auto"/>
        <w:left w:val="none" w:sz="0" w:space="0" w:color="auto"/>
        <w:bottom w:val="none" w:sz="0" w:space="0" w:color="auto"/>
        <w:right w:val="none" w:sz="0" w:space="0" w:color="auto"/>
      </w:divBdr>
    </w:div>
    <w:div w:id="757410332">
      <w:marLeft w:val="640"/>
      <w:marRight w:val="0"/>
      <w:marTop w:val="0"/>
      <w:marBottom w:val="0"/>
      <w:divBdr>
        <w:top w:val="none" w:sz="0" w:space="0" w:color="auto"/>
        <w:left w:val="none" w:sz="0" w:space="0" w:color="auto"/>
        <w:bottom w:val="none" w:sz="0" w:space="0" w:color="auto"/>
        <w:right w:val="none" w:sz="0" w:space="0" w:color="auto"/>
      </w:divBdr>
    </w:div>
    <w:div w:id="758869040">
      <w:marLeft w:val="640"/>
      <w:marRight w:val="0"/>
      <w:marTop w:val="0"/>
      <w:marBottom w:val="0"/>
      <w:divBdr>
        <w:top w:val="none" w:sz="0" w:space="0" w:color="auto"/>
        <w:left w:val="none" w:sz="0" w:space="0" w:color="auto"/>
        <w:bottom w:val="none" w:sz="0" w:space="0" w:color="auto"/>
        <w:right w:val="none" w:sz="0" w:space="0" w:color="auto"/>
      </w:divBdr>
    </w:div>
    <w:div w:id="758990063">
      <w:marLeft w:val="640"/>
      <w:marRight w:val="0"/>
      <w:marTop w:val="0"/>
      <w:marBottom w:val="0"/>
      <w:divBdr>
        <w:top w:val="none" w:sz="0" w:space="0" w:color="auto"/>
        <w:left w:val="none" w:sz="0" w:space="0" w:color="auto"/>
        <w:bottom w:val="none" w:sz="0" w:space="0" w:color="auto"/>
        <w:right w:val="none" w:sz="0" w:space="0" w:color="auto"/>
      </w:divBdr>
    </w:div>
    <w:div w:id="759062831">
      <w:marLeft w:val="640"/>
      <w:marRight w:val="0"/>
      <w:marTop w:val="0"/>
      <w:marBottom w:val="0"/>
      <w:divBdr>
        <w:top w:val="none" w:sz="0" w:space="0" w:color="auto"/>
        <w:left w:val="none" w:sz="0" w:space="0" w:color="auto"/>
        <w:bottom w:val="none" w:sz="0" w:space="0" w:color="auto"/>
        <w:right w:val="none" w:sz="0" w:space="0" w:color="auto"/>
      </w:divBdr>
    </w:div>
    <w:div w:id="760031929">
      <w:marLeft w:val="640"/>
      <w:marRight w:val="0"/>
      <w:marTop w:val="0"/>
      <w:marBottom w:val="0"/>
      <w:divBdr>
        <w:top w:val="none" w:sz="0" w:space="0" w:color="auto"/>
        <w:left w:val="none" w:sz="0" w:space="0" w:color="auto"/>
        <w:bottom w:val="none" w:sz="0" w:space="0" w:color="auto"/>
        <w:right w:val="none" w:sz="0" w:space="0" w:color="auto"/>
      </w:divBdr>
    </w:div>
    <w:div w:id="760104198">
      <w:marLeft w:val="640"/>
      <w:marRight w:val="0"/>
      <w:marTop w:val="0"/>
      <w:marBottom w:val="0"/>
      <w:divBdr>
        <w:top w:val="none" w:sz="0" w:space="0" w:color="auto"/>
        <w:left w:val="none" w:sz="0" w:space="0" w:color="auto"/>
        <w:bottom w:val="none" w:sz="0" w:space="0" w:color="auto"/>
        <w:right w:val="none" w:sz="0" w:space="0" w:color="auto"/>
      </w:divBdr>
    </w:div>
    <w:div w:id="761341449">
      <w:marLeft w:val="640"/>
      <w:marRight w:val="0"/>
      <w:marTop w:val="0"/>
      <w:marBottom w:val="0"/>
      <w:divBdr>
        <w:top w:val="none" w:sz="0" w:space="0" w:color="auto"/>
        <w:left w:val="none" w:sz="0" w:space="0" w:color="auto"/>
        <w:bottom w:val="none" w:sz="0" w:space="0" w:color="auto"/>
        <w:right w:val="none" w:sz="0" w:space="0" w:color="auto"/>
      </w:divBdr>
    </w:div>
    <w:div w:id="761756774">
      <w:marLeft w:val="640"/>
      <w:marRight w:val="0"/>
      <w:marTop w:val="0"/>
      <w:marBottom w:val="0"/>
      <w:divBdr>
        <w:top w:val="none" w:sz="0" w:space="0" w:color="auto"/>
        <w:left w:val="none" w:sz="0" w:space="0" w:color="auto"/>
        <w:bottom w:val="none" w:sz="0" w:space="0" w:color="auto"/>
        <w:right w:val="none" w:sz="0" w:space="0" w:color="auto"/>
      </w:divBdr>
    </w:div>
    <w:div w:id="761994035">
      <w:marLeft w:val="640"/>
      <w:marRight w:val="0"/>
      <w:marTop w:val="0"/>
      <w:marBottom w:val="0"/>
      <w:divBdr>
        <w:top w:val="none" w:sz="0" w:space="0" w:color="auto"/>
        <w:left w:val="none" w:sz="0" w:space="0" w:color="auto"/>
        <w:bottom w:val="none" w:sz="0" w:space="0" w:color="auto"/>
        <w:right w:val="none" w:sz="0" w:space="0" w:color="auto"/>
      </w:divBdr>
    </w:div>
    <w:div w:id="762065611">
      <w:marLeft w:val="640"/>
      <w:marRight w:val="0"/>
      <w:marTop w:val="0"/>
      <w:marBottom w:val="0"/>
      <w:divBdr>
        <w:top w:val="none" w:sz="0" w:space="0" w:color="auto"/>
        <w:left w:val="none" w:sz="0" w:space="0" w:color="auto"/>
        <w:bottom w:val="none" w:sz="0" w:space="0" w:color="auto"/>
        <w:right w:val="none" w:sz="0" w:space="0" w:color="auto"/>
      </w:divBdr>
    </w:div>
    <w:div w:id="762262316">
      <w:marLeft w:val="640"/>
      <w:marRight w:val="0"/>
      <w:marTop w:val="0"/>
      <w:marBottom w:val="0"/>
      <w:divBdr>
        <w:top w:val="none" w:sz="0" w:space="0" w:color="auto"/>
        <w:left w:val="none" w:sz="0" w:space="0" w:color="auto"/>
        <w:bottom w:val="none" w:sz="0" w:space="0" w:color="auto"/>
        <w:right w:val="none" w:sz="0" w:space="0" w:color="auto"/>
      </w:divBdr>
    </w:div>
    <w:div w:id="762578444">
      <w:marLeft w:val="640"/>
      <w:marRight w:val="0"/>
      <w:marTop w:val="0"/>
      <w:marBottom w:val="0"/>
      <w:divBdr>
        <w:top w:val="none" w:sz="0" w:space="0" w:color="auto"/>
        <w:left w:val="none" w:sz="0" w:space="0" w:color="auto"/>
        <w:bottom w:val="none" w:sz="0" w:space="0" w:color="auto"/>
        <w:right w:val="none" w:sz="0" w:space="0" w:color="auto"/>
      </w:divBdr>
    </w:div>
    <w:div w:id="762919892">
      <w:marLeft w:val="640"/>
      <w:marRight w:val="0"/>
      <w:marTop w:val="0"/>
      <w:marBottom w:val="0"/>
      <w:divBdr>
        <w:top w:val="none" w:sz="0" w:space="0" w:color="auto"/>
        <w:left w:val="none" w:sz="0" w:space="0" w:color="auto"/>
        <w:bottom w:val="none" w:sz="0" w:space="0" w:color="auto"/>
        <w:right w:val="none" w:sz="0" w:space="0" w:color="auto"/>
      </w:divBdr>
    </w:div>
    <w:div w:id="763109771">
      <w:marLeft w:val="640"/>
      <w:marRight w:val="0"/>
      <w:marTop w:val="0"/>
      <w:marBottom w:val="0"/>
      <w:divBdr>
        <w:top w:val="none" w:sz="0" w:space="0" w:color="auto"/>
        <w:left w:val="none" w:sz="0" w:space="0" w:color="auto"/>
        <w:bottom w:val="none" w:sz="0" w:space="0" w:color="auto"/>
        <w:right w:val="none" w:sz="0" w:space="0" w:color="auto"/>
      </w:divBdr>
    </w:div>
    <w:div w:id="763232316">
      <w:marLeft w:val="640"/>
      <w:marRight w:val="0"/>
      <w:marTop w:val="0"/>
      <w:marBottom w:val="0"/>
      <w:divBdr>
        <w:top w:val="none" w:sz="0" w:space="0" w:color="auto"/>
        <w:left w:val="none" w:sz="0" w:space="0" w:color="auto"/>
        <w:bottom w:val="none" w:sz="0" w:space="0" w:color="auto"/>
        <w:right w:val="none" w:sz="0" w:space="0" w:color="auto"/>
      </w:divBdr>
    </w:div>
    <w:div w:id="764228124">
      <w:marLeft w:val="640"/>
      <w:marRight w:val="0"/>
      <w:marTop w:val="0"/>
      <w:marBottom w:val="0"/>
      <w:divBdr>
        <w:top w:val="none" w:sz="0" w:space="0" w:color="auto"/>
        <w:left w:val="none" w:sz="0" w:space="0" w:color="auto"/>
        <w:bottom w:val="none" w:sz="0" w:space="0" w:color="auto"/>
        <w:right w:val="none" w:sz="0" w:space="0" w:color="auto"/>
      </w:divBdr>
    </w:div>
    <w:div w:id="765031234">
      <w:marLeft w:val="640"/>
      <w:marRight w:val="0"/>
      <w:marTop w:val="0"/>
      <w:marBottom w:val="0"/>
      <w:divBdr>
        <w:top w:val="none" w:sz="0" w:space="0" w:color="auto"/>
        <w:left w:val="none" w:sz="0" w:space="0" w:color="auto"/>
        <w:bottom w:val="none" w:sz="0" w:space="0" w:color="auto"/>
        <w:right w:val="none" w:sz="0" w:space="0" w:color="auto"/>
      </w:divBdr>
    </w:div>
    <w:div w:id="765422226">
      <w:marLeft w:val="640"/>
      <w:marRight w:val="0"/>
      <w:marTop w:val="0"/>
      <w:marBottom w:val="0"/>
      <w:divBdr>
        <w:top w:val="none" w:sz="0" w:space="0" w:color="auto"/>
        <w:left w:val="none" w:sz="0" w:space="0" w:color="auto"/>
        <w:bottom w:val="none" w:sz="0" w:space="0" w:color="auto"/>
        <w:right w:val="none" w:sz="0" w:space="0" w:color="auto"/>
      </w:divBdr>
    </w:div>
    <w:div w:id="767775913">
      <w:marLeft w:val="640"/>
      <w:marRight w:val="0"/>
      <w:marTop w:val="0"/>
      <w:marBottom w:val="0"/>
      <w:divBdr>
        <w:top w:val="none" w:sz="0" w:space="0" w:color="auto"/>
        <w:left w:val="none" w:sz="0" w:space="0" w:color="auto"/>
        <w:bottom w:val="none" w:sz="0" w:space="0" w:color="auto"/>
        <w:right w:val="none" w:sz="0" w:space="0" w:color="auto"/>
      </w:divBdr>
    </w:div>
    <w:div w:id="768698819">
      <w:marLeft w:val="640"/>
      <w:marRight w:val="0"/>
      <w:marTop w:val="0"/>
      <w:marBottom w:val="0"/>
      <w:divBdr>
        <w:top w:val="none" w:sz="0" w:space="0" w:color="auto"/>
        <w:left w:val="none" w:sz="0" w:space="0" w:color="auto"/>
        <w:bottom w:val="none" w:sz="0" w:space="0" w:color="auto"/>
        <w:right w:val="none" w:sz="0" w:space="0" w:color="auto"/>
      </w:divBdr>
    </w:div>
    <w:div w:id="768889156">
      <w:marLeft w:val="640"/>
      <w:marRight w:val="0"/>
      <w:marTop w:val="0"/>
      <w:marBottom w:val="0"/>
      <w:divBdr>
        <w:top w:val="none" w:sz="0" w:space="0" w:color="auto"/>
        <w:left w:val="none" w:sz="0" w:space="0" w:color="auto"/>
        <w:bottom w:val="none" w:sz="0" w:space="0" w:color="auto"/>
        <w:right w:val="none" w:sz="0" w:space="0" w:color="auto"/>
      </w:divBdr>
    </w:div>
    <w:div w:id="769282711">
      <w:marLeft w:val="640"/>
      <w:marRight w:val="0"/>
      <w:marTop w:val="0"/>
      <w:marBottom w:val="0"/>
      <w:divBdr>
        <w:top w:val="none" w:sz="0" w:space="0" w:color="auto"/>
        <w:left w:val="none" w:sz="0" w:space="0" w:color="auto"/>
        <w:bottom w:val="none" w:sz="0" w:space="0" w:color="auto"/>
        <w:right w:val="none" w:sz="0" w:space="0" w:color="auto"/>
      </w:divBdr>
    </w:div>
    <w:div w:id="772672668">
      <w:marLeft w:val="640"/>
      <w:marRight w:val="0"/>
      <w:marTop w:val="0"/>
      <w:marBottom w:val="0"/>
      <w:divBdr>
        <w:top w:val="none" w:sz="0" w:space="0" w:color="auto"/>
        <w:left w:val="none" w:sz="0" w:space="0" w:color="auto"/>
        <w:bottom w:val="none" w:sz="0" w:space="0" w:color="auto"/>
        <w:right w:val="none" w:sz="0" w:space="0" w:color="auto"/>
      </w:divBdr>
    </w:div>
    <w:div w:id="773012693">
      <w:marLeft w:val="640"/>
      <w:marRight w:val="0"/>
      <w:marTop w:val="0"/>
      <w:marBottom w:val="0"/>
      <w:divBdr>
        <w:top w:val="none" w:sz="0" w:space="0" w:color="auto"/>
        <w:left w:val="none" w:sz="0" w:space="0" w:color="auto"/>
        <w:bottom w:val="none" w:sz="0" w:space="0" w:color="auto"/>
        <w:right w:val="none" w:sz="0" w:space="0" w:color="auto"/>
      </w:divBdr>
    </w:div>
    <w:div w:id="773525115">
      <w:marLeft w:val="640"/>
      <w:marRight w:val="0"/>
      <w:marTop w:val="0"/>
      <w:marBottom w:val="0"/>
      <w:divBdr>
        <w:top w:val="none" w:sz="0" w:space="0" w:color="auto"/>
        <w:left w:val="none" w:sz="0" w:space="0" w:color="auto"/>
        <w:bottom w:val="none" w:sz="0" w:space="0" w:color="auto"/>
        <w:right w:val="none" w:sz="0" w:space="0" w:color="auto"/>
      </w:divBdr>
    </w:div>
    <w:div w:id="773792331">
      <w:marLeft w:val="640"/>
      <w:marRight w:val="0"/>
      <w:marTop w:val="0"/>
      <w:marBottom w:val="0"/>
      <w:divBdr>
        <w:top w:val="none" w:sz="0" w:space="0" w:color="auto"/>
        <w:left w:val="none" w:sz="0" w:space="0" w:color="auto"/>
        <w:bottom w:val="none" w:sz="0" w:space="0" w:color="auto"/>
        <w:right w:val="none" w:sz="0" w:space="0" w:color="auto"/>
      </w:divBdr>
    </w:div>
    <w:div w:id="773935639">
      <w:marLeft w:val="640"/>
      <w:marRight w:val="0"/>
      <w:marTop w:val="0"/>
      <w:marBottom w:val="0"/>
      <w:divBdr>
        <w:top w:val="none" w:sz="0" w:space="0" w:color="auto"/>
        <w:left w:val="none" w:sz="0" w:space="0" w:color="auto"/>
        <w:bottom w:val="none" w:sz="0" w:space="0" w:color="auto"/>
        <w:right w:val="none" w:sz="0" w:space="0" w:color="auto"/>
      </w:divBdr>
    </w:div>
    <w:div w:id="773942346">
      <w:marLeft w:val="640"/>
      <w:marRight w:val="0"/>
      <w:marTop w:val="0"/>
      <w:marBottom w:val="0"/>
      <w:divBdr>
        <w:top w:val="none" w:sz="0" w:space="0" w:color="auto"/>
        <w:left w:val="none" w:sz="0" w:space="0" w:color="auto"/>
        <w:bottom w:val="none" w:sz="0" w:space="0" w:color="auto"/>
        <w:right w:val="none" w:sz="0" w:space="0" w:color="auto"/>
      </w:divBdr>
    </w:div>
    <w:div w:id="774331520">
      <w:marLeft w:val="640"/>
      <w:marRight w:val="0"/>
      <w:marTop w:val="0"/>
      <w:marBottom w:val="0"/>
      <w:divBdr>
        <w:top w:val="none" w:sz="0" w:space="0" w:color="auto"/>
        <w:left w:val="none" w:sz="0" w:space="0" w:color="auto"/>
        <w:bottom w:val="none" w:sz="0" w:space="0" w:color="auto"/>
        <w:right w:val="none" w:sz="0" w:space="0" w:color="auto"/>
      </w:divBdr>
    </w:div>
    <w:div w:id="774444596">
      <w:marLeft w:val="640"/>
      <w:marRight w:val="0"/>
      <w:marTop w:val="0"/>
      <w:marBottom w:val="0"/>
      <w:divBdr>
        <w:top w:val="none" w:sz="0" w:space="0" w:color="auto"/>
        <w:left w:val="none" w:sz="0" w:space="0" w:color="auto"/>
        <w:bottom w:val="none" w:sz="0" w:space="0" w:color="auto"/>
        <w:right w:val="none" w:sz="0" w:space="0" w:color="auto"/>
      </w:divBdr>
    </w:div>
    <w:div w:id="774713405">
      <w:marLeft w:val="640"/>
      <w:marRight w:val="0"/>
      <w:marTop w:val="0"/>
      <w:marBottom w:val="0"/>
      <w:divBdr>
        <w:top w:val="none" w:sz="0" w:space="0" w:color="auto"/>
        <w:left w:val="none" w:sz="0" w:space="0" w:color="auto"/>
        <w:bottom w:val="none" w:sz="0" w:space="0" w:color="auto"/>
        <w:right w:val="none" w:sz="0" w:space="0" w:color="auto"/>
      </w:divBdr>
    </w:div>
    <w:div w:id="775293417">
      <w:marLeft w:val="640"/>
      <w:marRight w:val="0"/>
      <w:marTop w:val="0"/>
      <w:marBottom w:val="0"/>
      <w:divBdr>
        <w:top w:val="none" w:sz="0" w:space="0" w:color="auto"/>
        <w:left w:val="none" w:sz="0" w:space="0" w:color="auto"/>
        <w:bottom w:val="none" w:sz="0" w:space="0" w:color="auto"/>
        <w:right w:val="none" w:sz="0" w:space="0" w:color="auto"/>
      </w:divBdr>
    </w:div>
    <w:div w:id="775322785">
      <w:marLeft w:val="640"/>
      <w:marRight w:val="0"/>
      <w:marTop w:val="0"/>
      <w:marBottom w:val="0"/>
      <w:divBdr>
        <w:top w:val="none" w:sz="0" w:space="0" w:color="auto"/>
        <w:left w:val="none" w:sz="0" w:space="0" w:color="auto"/>
        <w:bottom w:val="none" w:sz="0" w:space="0" w:color="auto"/>
        <w:right w:val="none" w:sz="0" w:space="0" w:color="auto"/>
      </w:divBdr>
    </w:div>
    <w:div w:id="775713741">
      <w:marLeft w:val="640"/>
      <w:marRight w:val="0"/>
      <w:marTop w:val="0"/>
      <w:marBottom w:val="0"/>
      <w:divBdr>
        <w:top w:val="none" w:sz="0" w:space="0" w:color="auto"/>
        <w:left w:val="none" w:sz="0" w:space="0" w:color="auto"/>
        <w:bottom w:val="none" w:sz="0" w:space="0" w:color="auto"/>
        <w:right w:val="none" w:sz="0" w:space="0" w:color="auto"/>
      </w:divBdr>
    </w:div>
    <w:div w:id="777677042">
      <w:marLeft w:val="640"/>
      <w:marRight w:val="0"/>
      <w:marTop w:val="0"/>
      <w:marBottom w:val="0"/>
      <w:divBdr>
        <w:top w:val="none" w:sz="0" w:space="0" w:color="auto"/>
        <w:left w:val="none" w:sz="0" w:space="0" w:color="auto"/>
        <w:bottom w:val="none" w:sz="0" w:space="0" w:color="auto"/>
        <w:right w:val="none" w:sz="0" w:space="0" w:color="auto"/>
      </w:divBdr>
    </w:div>
    <w:div w:id="778371870">
      <w:marLeft w:val="640"/>
      <w:marRight w:val="0"/>
      <w:marTop w:val="0"/>
      <w:marBottom w:val="0"/>
      <w:divBdr>
        <w:top w:val="none" w:sz="0" w:space="0" w:color="auto"/>
        <w:left w:val="none" w:sz="0" w:space="0" w:color="auto"/>
        <w:bottom w:val="none" w:sz="0" w:space="0" w:color="auto"/>
        <w:right w:val="none" w:sz="0" w:space="0" w:color="auto"/>
      </w:divBdr>
    </w:div>
    <w:div w:id="778378482">
      <w:marLeft w:val="640"/>
      <w:marRight w:val="0"/>
      <w:marTop w:val="0"/>
      <w:marBottom w:val="0"/>
      <w:divBdr>
        <w:top w:val="none" w:sz="0" w:space="0" w:color="auto"/>
        <w:left w:val="none" w:sz="0" w:space="0" w:color="auto"/>
        <w:bottom w:val="none" w:sz="0" w:space="0" w:color="auto"/>
        <w:right w:val="none" w:sz="0" w:space="0" w:color="auto"/>
      </w:divBdr>
    </w:div>
    <w:div w:id="778916228">
      <w:marLeft w:val="640"/>
      <w:marRight w:val="0"/>
      <w:marTop w:val="0"/>
      <w:marBottom w:val="0"/>
      <w:divBdr>
        <w:top w:val="none" w:sz="0" w:space="0" w:color="auto"/>
        <w:left w:val="none" w:sz="0" w:space="0" w:color="auto"/>
        <w:bottom w:val="none" w:sz="0" w:space="0" w:color="auto"/>
        <w:right w:val="none" w:sz="0" w:space="0" w:color="auto"/>
      </w:divBdr>
    </w:div>
    <w:div w:id="778992241">
      <w:marLeft w:val="640"/>
      <w:marRight w:val="0"/>
      <w:marTop w:val="0"/>
      <w:marBottom w:val="0"/>
      <w:divBdr>
        <w:top w:val="none" w:sz="0" w:space="0" w:color="auto"/>
        <w:left w:val="none" w:sz="0" w:space="0" w:color="auto"/>
        <w:bottom w:val="none" w:sz="0" w:space="0" w:color="auto"/>
        <w:right w:val="none" w:sz="0" w:space="0" w:color="auto"/>
      </w:divBdr>
    </w:div>
    <w:div w:id="779420008">
      <w:marLeft w:val="640"/>
      <w:marRight w:val="0"/>
      <w:marTop w:val="0"/>
      <w:marBottom w:val="0"/>
      <w:divBdr>
        <w:top w:val="none" w:sz="0" w:space="0" w:color="auto"/>
        <w:left w:val="none" w:sz="0" w:space="0" w:color="auto"/>
        <w:bottom w:val="none" w:sz="0" w:space="0" w:color="auto"/>
        <w:right w:val="none" w:sz="0" w:space="0" w:color="auto"/>
      </w:divBdr>
    </w:div>
    <w:div w:id="781071933">
      <w:marLeft w:val="640"/>
      <w:marRight w:val="0"/>
      <w:marTop w:val="0"/>
      <w:marBottom w:val="0"/>
      <w:divBdr>
        <w:top w:val="none" w:sz="0" w:space="0" w:color="auto"/>
        <w:left w:val="none" w:sz="0" w:space="0" w:color="auto"/>
        <w:bottom w:val="none" w:sz="0" w:space="0" w:color="auto"/>
        <w:right w:val="none" w:sz="0" w:space="0" w:color="auto"/>
      </w:divBdr>
    </w:div>
    <w:div w:id="781191577">
      <w:marLeft w:val="640"/>
      <w:marRight w:val="0"/>
      <w:marTop w:val="0"/>
      <w:marBottom w:val="0"/>
      <w:divBdr>
        <w:top w:val="none" w:sz="0" w:space="0" w:color="auto"/>
        <w:left w:val="none" w:sz="0" w:space="0" w:color="auto"/>
        <w:bottom w:val="none" w:sz="0" w:space="0" w:color="auto"/>
        <w:right w:val="none" w:sz="0" w:space="0" w:color="auto"/>
      </w:divBdr>
    </w:div>
    <w:div w:id="781806380">
      <w:marLeft w:val="640"/>
      <w:marRight w:val="0"/>
      <w:marTop w:val="0"/>
      <w:marBottom w:val="0"/>
      <w:divBdr>
        <w:top w:val="none" w:sz="0" w:space="0" w:color="auto"/>
        <w:left w:val="none" w:sz="0" w:space="0" w:color="auto"/>
        <w:bottom w:val="none" w:sz="0" w:space="0" w:color="auto"/>
        <w:right w:val="none" w:sz="0" w:space="0" w:color="auto"/>
      </w:divBdr>
    </w:div>
    <w:div w:id="781917107">
      <w:marLeft w:val="640"/>
      <w:marRight w:val="0"/>
      <w:marTop w:val="0"/>
      <w:marBottom w:val="0"/>
      <w:divBdr>
        <w:top w:val="none" w:sz="0" w:space="0" w:color="auto"/>
        <w:left w:val="none" w:sz="0" w:space="0" w:color="auto"/>
        <w:bottom w:val="none" w:sz="0" w:space="0" w:color="auto"/>
        <w:right w:val="none" w:sz="0" w:space="0" w:color="auto"/>
      </w:divBdr>
    </w:div>
    <w:div w:id="782185609">
      <w:marLeft w:val="640"/>
      <w:marRight w:val="0"/>
      <w:marTop w:val="0"/>
      <w:marBottom w:val="0"/>
      <w:divBdr>
        <w:top w:val="none" w:sz="0" w:space="0" w:color="auto"/>
        <w:left w:val="none" w:sz="0" w:space="0" w:color="auto"/>
        <w:bottom w:val="none" w:sz="0" w:space="0" w:color="auto"/>
        <w:right w:val="none" w:sz="0" w:space="0" w:color="auto"/>
      </w:divBdr>
    </w:div>
    <w:div w:id="782269210">
      <w:marLeft w:val="640"/>
      <w:marRight w:val="0"/>
      <w:marTop w:val="0"/>
      <w:marBottom w:val="0"/>
      <w:divBdr>
        <w:top w:val="none" w:sz="0" w:space="0" w:color="auto"/>
        <w:left w:val="none" w:sz="0" w:space="0" w:color="auto"/>
        <w:bottom w:val="none" w:sz="0" w:space="0" w:color="auto"/>
        <w:right w:val="none" w:sz="0" w:space="0" w:color="auto"/>
      </w:divBdr>
    </w:div>
    <w:div w:id="782378592">
      <w:marLeft w:val="640"/>
      <w:marRight w:val="0"/>
      <w:marTop w:val="0"/>
      <w:marBottom w:val="0"/>
      <w:divBdr>
        <w:top w:val="none" w:sz="0" w:space="0" w:color="auto"/>
        <w:left w:val="none" w:sz="0" w:space="0" w:color="auto"/>
        <w:bottom w:val="none" w:sz="0" w:space="0" w:color="auto"/>
        <w:right w:val="none" w:sz="0" w:space="0" w:color="auto"/>
      </w:divBdr>
    </w:div>
    <w:div w:id="783231496">
      <w:marLeft w:val="640"/>
      <w:marRight w:val="0"/>
      <w:marTop w:val="0"/>
      <w:marBottom w:val="0"/>
      <w:divBdr>
        <w:top w:val="none" w:sz="0" w:space="0" w:color="auto"/>
        <w:left w:val="none" w:sz="0" w:space="0" w:color="auto"/>
        <w:bottom w:val="none" w:sz="0" w:space="0" w:color="auto"/>
        <w:right w:val="none" w:sz="0" w:space="0" w:color="auto"/>
      </w:divBdr>
    </w:div>
    <w:div w:id="783233665">
      <w:marLeft w:val="640"/>
      <w:marRight w:val="0"/>
      <w:marTop w:val="0"/>
      <w:marBottom w:val="0"/>
      <w:divBdr>
        <w:top w:val="none" w:sz="0" w:space="0" w:color="auto"/>
        <w:left w:val="none" w:sz="0" w:space="0" w:color="auto"/>
        <w:bottom w:val="none" w:sz="0" w:space="0" w:color="auto"/>
        <w:right w:val="none" w:sz="0" w:space="0" w:color="auto"/>
      </w:divBdr>
    </w:div>
    <w:div w:id="783380057">
      <w:marLeft w:val="640"/>
      <w:marRight w:val="0"/>
      <w:marTop w:val="0"/>
      <w:marBottom w:val="0"/>
      <w:divBdr>
        <w:top w:val="none" w:sz="0" w:space="0" w:color="auto"/>
        <w:left w:val="none" w:sz="0" w:space="0" w:color="auto"/>
        <w:bottom w:val="none" w:sz="0" w:space="0" w:color="auto"/>
        <w:right w:val="none" w:sz="0" w:space="0" w:color="auto"/>
      </w:divBdr>
    </w:div>
    <w:div w:id="783812220">
      <w:marLeft w:val="640"/>
      <w:marRight w:val="0"/>
      <w:marTop w:val="0"/>
      <w:marBottom w:val="0"/>
      <w:divBdr>
        <w:top w:val="none" w:sz="0" w:space="0" w:color="auto"/>
        <w:left w:val="none" w:sz="0" w:space="0" w:color="auto"/>
        <w:bottom w:val="none" w:sz="0" w:space="0" w:color="auto"/>
        <w:right w:val="none" w:sz="0" w:space="0" w:color="auto"/>
      </w:divBdr>
    </w:div>
    <w:div w:id="786197556">
      <w:marLeft w:val="640"/>
      <w:marRight w:val="0"/>
      <w:marTop w:val="0"/>
      <w:marBottom w:val="0"/>
      <w:divBdr>
        <w:top w:val="none" w:sz="0" w:space="0" w:color="auto"/>
        <w:left w:val="none" w:sz="0" w:space="0" w:color="auto"/>
        <w:bottom w:val="none" w:sz="0" w:space="0" w:color="auto"/>
        <w:right w:val="none" w:sz="0" w:space="0" w:color="auto"/>
      </w:divBdr>
    </w:div>
    <w:div w:id="786394771">
      <w:marLeft w:val="640"/>
      <w:marRight w:val="0"/>
      <w:marTop w:val="0"/>
      <w:marBottom w:val="0"/>
      <w:divBdr>
        <w:top w:val="none" w:sz="0" w:space="0" w:color="auto"/>
        <w:left w:val="none" w:sz="0" w:space="0" w:color="auto"/>
        <w:bottom w:val="none" w:sz="0" w:space="0" w:color="auto"/>
        <w:right w:val="none" w:sz="0" w:space="0" w:color="auto"/>
      </w:divBdr>
    </w:div>
    <w:div w:id="788166100">
      <w:marLeft w:val="640"/>
      <w:marRight w:val="0"/>
      <w:marTop w:val="0"/>
      <w:marBottom w:val="0"/>
      <w:divBdr>
        <w:top w:val="none" w:sz="0" w:space="0" w:color="auto"/>
        <w:left w:val="none" w:sz="0" w:space="0" w:color="auto"/>
        <w:bottom w:val="none" w:sz="0" w:space="0" w:color="auto"/>
        <w:right w:val="none" w:sz="0" w:space="0" w:color="auto"/>
      </w:divBdr>
    </w:div>
    <w:div w:id="789397676">
      <w:marLeft w:val="640"/>
      <w:marRight w:val="0"/>
      <w:marTop w:val="0"/>
      <w:marBottom w:val="0"/>
      <w:divBdr>
        <w:top w:val="none" w:sz="0" w:space="0" w:color="auto"/>
        <w:left w:val="none" w:sz="0" w:space="0" w:color="auto"/>
        <w:bottom w:val="none" w:sz="0" w:space="0" w:color="auto"/>
        <w:right w:val="none" w:sz="0" w:space="0" w:color="auto"/>
      </w:divBdr>
    </w:div>
    <w:div w:id="789514816">
      <w:marLeft w:val="640"/>
      <w:marRight w:val="0"/>
      <w:marTop w:val="0"/>
      <w:marBottom w:val="0"/>
      <w:divBdr>
        <w:top w:val="none" w:sz="0" w:space="0" w:color="auto"/>
        <w:left w:val="none" w:sz="0" w:space="0" w:color="auto"/>
        <w:bottom w:val="none" w:sz="0" w:space="0" w:color="auto"/>
        <w:right w:val="none" w:sz="0" w:space="0" w:color="auto"/>
      </w:divBdr>
    </w:div>
    <w:div w:id="790048391">
      <w:marLeft w:val="640"/>
      <w:marRight w:val="0"/>
      <w:marTop w:val="0"/>
      <w:marBottom w:val="0"/>
      <w:divBdr>
        <w:top w:val="none" w:sz="0" w:space="0" w:color="auto"/>
        <w:left w:val="none" w:sz="0" w:space="0" w:color="auto"/>
        <w:bottom w:val="none" w:sz="0" w:space="0" w:color="auto"/>
        <w:right w:val="none" w:sz="0" w:space="0" w:color="auto"/>
      </w:divBdr>
    </w:div>
    <w:div w:id="790326569">
      <w:marLeft w:val="640"/>
      <w:marRight w:val="0"/>
      <w:marTop w:val="0"/>
      <w:marBottom w:val="0"/>
      <w:divBdr>
        <w:top w:val="none" w:sz="0" w:space="0" w:color="auto"/>
        <w:left w:val="none" w:sz="0" w:space="0" w:color="auto"/>
        <w:bottom w:val="none" w:sz="0" w:space="0" w:color="auto"/>
        <w:right w:val="none" w:sz="0" w:space="0" w:color="auto"/>
      </w:divBdr>
    </w:div>
    <w:div w:id="790561309">
      <w:marLeft w:val="640"/>
      <w:marRight w:val="0"/>
      <w:marTop w:val="0"/>
      <w:marBottom w:val="0"/>
      <w:divBdr>
        <w:top w:val="none" w:sz="0" w:space="0" w:color="auto"/>
        <w:left w:val="none" w:sz="0" w:space="0" w:color="auto"/>
        <w:bottom w:val="none" w:sz="0" w:space="0" w:color="auto"/>
        <w:right w:val="none" w:sz="0" w:space="0" w:color="auto"/>
      </w:divBdr>
    </w:div>
    <w:div w:id="791175427">
      <w:marLeft w:val="640"/>
      <w:marRight w:val="0"/>
      <w:marTop w:val="0"/>
      <w:marBottom w:val="0"/>
      <w:divBdr>
        <w:top w:val="none" w:sz="0" w:space="0" w:color="auto"/>
        <w:left w:val="none" w:sz="0" w:space="0" w:color="auto"/>
        <w:bottom w:val="none" w:sz="0" w:space="0" w:color="auto"/>
        <w:right w:val="none" w:sz="0" w:space="0" w:color="auto"/>
      </w:divBdr>
    </w:div>
    <w:div w:id="791749836">
      <w:marLeft w:val="640"/>
      <w:marRight w:val="0"/>
      <w:marTop w:val="0"/>
      <w:marBottom w:val="0"/>
      <w:divBdr>
        <w:top w:val="none" w:sz="0" w:space="0" w:color="auto"/>
        <w:left w:val="none" w:sz="0" w:space="0" w:color="auto"/>
        <w:bottom w:val="none" w:sz="0" w:space="0" w:color="auto"/>
        <w:right w:val="none" w:sz="0" w:space="0" w:color="auto"/>
      </w:divBdr>
    </w:div>
    <w:div w:id="793446753">
      <w:marLeft w:val="640"/>
      <w:marRight w:val="0"/>
      <w:marTop w:val="0"/>
      <w:marBottom w:val="0"/>
      <w:divBdr>
        <w:top w:val="none" w:sz="0" w:space="0" w:color="auto"/>
        <w:left w:val="none" w:sz="0" w:space="0" w:color="auto"/>
        <w:bottom w:val="none" w:sz="0" w:space="0" w:color="auto"/>
        <w:right w:val="none" w:sz="0" w:space="0" w:color="auto"/>
      </w:divBdr>
    </w:div>
    <w:div w:id="794566514">
      <w:marLeft w:val="640"/>
      <w:marRight w:val="0"/>
      <w:marTop w:val="0"/>
      <w:marBottom w:val="0"/>
      <w:divBdr>
        <w:top w:val="none" w:sz="0" w:space="0" w:color="auto"/>
        <w:left w:val="none" w:sz="0" w:space="0" w:color="auto"/>
        <w:bottom w:val="none" w:sz="0" w:space="0" w:color="auto"/>
        <w:right w:val="none" w:sz="0" w:space="0" w:color="auto"/>
      </w:divBdr>
    </w:div>
    <w:div w:id="794637401">
      <w:marLeft w:val="640"/>
      <w:marRight w:val="0"/>
      <w:marTop w:val="0"/>
      <w:marBottom w:val="0"/>
      <w:divBdr>
        <w:top w:val="none" w:sz="0" w:space="0" w:color="auto"/>
        <w:left w:val="none" w:sz="0" w:space="0" w:color="auto"/>
        <w:bottom w:val="none" w:sz="0" w:space="0" w:color="auto"/>
        <w:right w:val="none" w:sz="0" w:space="0" w:color="auto"/>
      </w:divBdr>
    </w:div>
    <w:div w:id="795951405">
      <w:marLeft w:val="640"/>
      <w:marRight w:val="0"/>
      <w:marTop w:val="0"/>
      <w:marBottom w:val="0"/>
      <w:divBdr>
        <w:top w:val="none" w:sz="0" w:space="0" w:color="auto"/>
        <w:left w:val="none" w:sz="0" w:space="0" w:color="auto"/>
        <w:bottom w:val="none" w:sz="0" w:space="0" w:color="auto"/>
        <w:right w:val="none" w:sz="0" w:space="0" w:color="auto"/>
      </w:divBdr>
    </w:div>
    <w:div w:id="796290705">
      <w:marLeft w:val="640"/>
      <w:marRight w:val="0"/>
      <w:marTop w:val="0"/>
      <w:marBottom w:val="0"/>
      <w:divBdr>
        <w:top w:val="none" w:sz="0" w:space="0" w:color="auto"/>
        <w:left w:val="none" w:sz="0" w:space="0" w:color="auto"/>
        <w:bottom w:val="none" w:sz="0" w:space="0" w:color="auto"/>
        <w:right w:val="none" w:sz="0" w:space="0" w:color="auto"/>
      </w:divBdr>
    </w:div>
    <w:div w:id="796728080">
      <w:marLeft w:val="640"/>
      <w:marRight w:val="0"/>
      <w:marTop w:val="0"/>
      <w:marBottom w:val="0"/>
      <w:divBdr>
        <w:top w:val="none" w:sz="0" w:space="0" w:color="auto"/>
        <w:left w:val="none" w:sz="0" w:space="0" w:color="auto"/>
        <w:bottom w:val="none" w:sz="0" w:space="0" w:color="auto"/>
        <w:right w:val="none" w:sz="0" w:space="0" w:color="auto"/>
      </w:divBdr>
    </w:div>
    <w:div w:id="796796613">
      <w:marLeft w:val="640"/>
      <w:marRight w:val="0"/>
      <w:marTop w:val="0"/>
      <w:marBottom w:val="0"/>
      <w:divBdr>
        <w:top w:val="none" w:sz="0" w:space="0" w:color="auto"/>
        <w:left w:val="none" w:sz="0" w:space="0" w:color="auto"/>
        <w:bottom w:val="none" w:sz="0" w:space="0" w:color="auto"/>
        <w:right w:val="none" w:sz="0" w:space="0" w:color="auto"/>
      </w:divBdr>
    </w:div>
    <w:div w:id="797143275">
      <w:marLeft w:val="640"/>
      <w:marRight w:val="0"/>
      <w:marTop w:val="0"/>
      <w:marBottom w:val="0"/>
      <w:divBdr>
        <w:top w:val="none" w:sz="0" w:space="0" w:color="auto"/>
        <w:left w:val="none" w:sz="0" w:space="0" w:color="auto"/>
        <w:bottom w:val="none" w:sz="0" w:space="0" w:color="auto"/>
        <w:right w:val="none" w:sz="0" w:space="0" w:color="auto"/>
      </w:divBdr>
    </w:div>
    <w:div w:id="797340446">
      <w:marLeft w:val="640"/>
      <w:marRight w:val="0"/>
      <w:marTop w:val="0"/>
      <w:marBottom w:val="0"/>
      <w:divBdr>
        <w:top w:val="none" w:sz="0" w:space="0" w:color="auto"/>
        <w:left w:val="none" w:sz="0" w:space="0" w:color="auto"/>
        <w:bottom w:val="none" w:sz="0" w:space="0" w:color="auto"/>
        <w:right w:val="none" w:sz="0" w:space="0" w:color="auto"/>
      </w:divBdr>
    </w:div>
    <w:div w:id="797531161">
      <w:marLeft w:val="640"/>
      <w:marRight w:val="0"/>
      <w:marTop w:val="0"/>
      <w:marBottom w:val="0"/>
      <w:divBdr>
        <w:top w:val="none" w:sz="0" w:space="0" w:color="auto"/>
        <w:left w:val="none" w:sz="0" w:space="0" w:color="auto"/>
        <w:bottom w:val="none" w:sz="0" w:space="0" w:color="auto"/>
        <w:right w:val="none" w:sz="0" w:space="0" w:color="auto"/>
      </w:divBdr>
    </w:div>
    <w:div w:id="798182307">
      <w:marLeft w:val="640"/>
      <w:marRight w:val="0"/>
      <w:marTop w:val="0"/>
      <w:marBottom w:val="0"/>
      <w:divBdr>
        <w:top w:val="none" w:sz="0" w:space="0" w:color="auto"/>
        <w:left w:val="none" w:sz="0" w:space="0" w:color="auto"/>
        <w:bottom w:val="none" w:sz="0" w:space="0" w:color="auto"/>
        <w:right w:val="none" w:sz="0" w:space="0" w:color="auto"/>
      </w:divBdr>
    </w:div>
    <w:div w:id="798836331">
      <w:marLeft w:val="640"/>
      <w:marRight w:val="0"/>
      <w:marTop w:val="0"/>
      <w:marBottom w:val="0"/>
      <w:divBdr>
        <w:top w:val="none" w:sz="0" w:space="0" w:color="auto"/>
        <w:left w:val="none" w:sz="0" w:space="0" w:color="auto"/>
        <w:bottom w:val="none" w:sz="0" w:space="0" w:color="auto"/>
        <w:right w:val="none" w:sz="0" w:space="0" w:color="auto"/>
      </w:divBdr>
    </w:div>
    <w:div w:id="799306542">
      <w:marLeft w:val="640"/>
      <w:marRight w:val="0"/>
      <w:marTop w:val="0"/>
      <w:marBottom w:val="0"/>
      <w:divBdr>
        <w:top w:val="none" w:sz="0" w:space="0" w:color="auto"/>
        <w:left w:val="none" w:sz="0" w:space="0" w:color="auto"/>
        <w:bottom w:val="none" w:sz="0" w:space="0" w:color="auto"/>
        <w:right w:val="none" w:sz="0" w:space="0" w:color="auto"/>
      </w:divBdr>
    </w:div>
    <w:div w:id="799571184">
      <w:marLeft w:val="640"/>
      <w:marRight w:val="0"/>
      <w:marTop w:val="0"/>
      <w:marBottom w:val="0"/>
      <w:divBdr>
        <w:top w:val="none" w:sz="0" w:space="0" w:color="auto"/>
        <w:left w:val="none" w:sz="0" w:space="0" w:color="auto"/>
        <w:bottom w:val="none" w:sz="0" w:space="0" w:color="auto"/>
        <w:right w:val="none" w:sz="0" w:space="0" w:color="auto"/>
      </w:divBdr>
    </w:div>
    <w:div w:id="799805827">
      <w:marLeft w:val="640"/>
      <w:marRight w:val="0"/>
      <w:marTop w:val="0"/>
      <w:marBottom w:val="0"/>
      <w:divBdr>
        <w:top w:val="none" w:sz="0" w:space="0" w:color="auto"/>
        <w:left w:val="none" w:sz="0" w:space="0" w:color="auto"/>
        <w:bottom w:val="none" w:sz="0" w:space="0" w:color="auto"/>
        <w:right w:val="none" w:sz="0" w:space="0" w:color="auto"/>
      </w:divBdr>
    </w:div>
    <w:div w:id="800273586">
      <w:marLeft w:val="640"/>
      <w:marRight w:val="0"/>
      <w:marTop w:val="0"/>
      <w:marBottom w:val="0"/>
      <w:divBdr>
        <w:top w:val="none" w:sz="0" w:space="0" w:color="auto"/>
        <w:left w:val="none" w:sz="0" w:space="0" w:color="auto"/>
        <w:bottom w:val="none" w:sz="0" w:space="0" w:color="auto"/>
        <w:right w:val="none" w:sz="0" w:space="0" w:color="auto"/>
      </w:divBdr>
    </w:div>
    <w:div w:id="801535739">
      <w:marLeft w:val="640"/>
      <w:marRight w:val="0"/>
      <w:marTop w:val="0"/>
      <w:marBottom w:val="0"/>
      <w:divBdr>
        <w:top w:val="none" w:sz="0" w:space="0" w:color="auto"/>
        <w:left w:val="none" w:sz="0" w:space="0" w:color="auto"/>
        <w:bottom w:val="none" w:sz="0" w:space="0" w:color="auto"/>
        <w:right w:val="none" w:sz="0" w:space="0" w:color="auto"/>
      </w:divBdr>
    </w:div>
    <w:div w:id="801967867">
      <w:marLeft w:val="640"/>
      <w:marRight w:val="0"/>
      <w:marTop w:val="0"/>
      <w:marBottom w:val="0"/>
      <w:divBdr>
        <w:top w:val="none" w:sz="0" w:space="0" w:color="auto"/>
        <w:left w:val="none" w:sz="0" w:space="0" w:color="auto"/>
        <w:bottom w:val="none" w:sz="0" w:space="0" w:color="auto"/>
        <w:right w:val="none" w:sz="0" w:space="0" w:color="auto"/>
      </w:divBdr>
    </w:div>
    <w:div w:id="801968897">
      <w:marLeft w:val="640"/>
      <w:marRight w:val="0"/>
      <w:marTop w:val="0"/>
      <w:marBottom w:val="0"/>
      <w:divBdr>
        <w:top w:val="none" w:sz="0" w:space="0" w:color="auto"/>
        <w:left w:val="none" w:sz="0" w:space="0" w:color="auto"/>
        <w:bottom w:val="none" w:sz="0" w:space="0" w:color="auto"/>
        <w:right w:val="none" w:sz="0" w:space="0" w:color="auto"/>
      </w:divBdr>
    </w:div>
    <w:div w:id="802816813">
      <w:marLeft w:val="640"/>
      <w:marRight w:val="0"/>
      <w:marTop w:val="0"/>
      <w:marBottom w:val="0"/>
      <w:divBdr>
        <w:top w:val="none" w:sz="0" w:space="0" w:color="auto"/>
        <w:left w:val="none" w:sz="0" w:space="0" w:color="auto"/>
        <w:bottom w:val="none" w:sz="0" w:space="0" w:color="auto"/>
        <w:right w:val="none" w:sz="0" w:space="0" w:color="auto"/>
      </w:divBdr>
    </w:div>
    <w:div w:id="802963471">
      <w:marLeft w:val="640"/>
      <w:marRight w:val="0"/>
      <w:marTop w:val="0"/>
      <w:marBottom w:val="0"/>
      <w:divBdr>
        <w:top w:val="none" w:sz="0" w:space="0" w:color="auto"/>
        <w:left w:val="none" w:sz="0" w:space="0" w:color="auto"/>
        <w:bottom w:val="none" w:sz="0" w:space="0" w:color="auto"/>
        <w:right w:val="none" w:sz="0" w:space="0" w:color="auto"/>
      </w:divBdr>
    </w:div>
    <w:div w:id="803472270">
      <w:marLeft w:val="640"/>
      <w:marRight w:val="0"/>
      <w:marTop w:val="0"/>
      <w:marBottom w:val="0"/>
      <w:divBdr>
        <w:top w:val="none" w:sz="0" w:space="0" w:color="auto"/>
        <w:left w:val="none" w:sz="0" w:space="0" w:color="auto"/>
        <w:bottom w:val="none" w:sz="0" w:space="0" w:color="auto"/>
        <w:right w:val="none" w:sz="0" w:space="0" w:color="auto"/>
      </w:divBdr>
    </w:div>
    <w:div w:id="803886106">
      <w:marLeft w:val="640"/>
      <w:marRight w:val="0"/>
      <w:marTop w:val="0"/>
      <w:marBottom w:val="0"/>
      <w:divBdr>
        <w:top w:val="none" w:sz="0" w:space="0" w:color="auto"/>
        <w:left w:val="none" w:sz="0" w:space="0" w:color="auto"/>
        <w:bottom w:val="none" w:sz="0" w:space="0" w:color="auto"/>
        <w:right w:val="none" w:sz="0" w:space="0" w:color="auto"/>
      </w:divBdr>
    </w:div>
    <w:div w:id="803891648">
      <w:marLeft w:val="640"/>
      <w:marRight w:val="0"/>
      <w:marTop w:val="0"/>
      <w:marBottom w:val="0"/>
      <w:divBdr>
        <w:top w:val="none" w:sz="0" w:space="0" w:color="auto"/>
        <w:left w:val="none" w:sz="0" w:space="0" w:color="auto"/>
        <w:bottom w:val="none" w:sz="0" w:space="0" w:color="auto"/>
        <w:right w:val="none" w:sz="0" w:space="0" w:color="auto"/>
      </w:divBdr>
    </w:div>
    <w:div w:id="803931759">
      <w:marLeft w:val="640"/>
      <w:marRight w:val="0"/>
      <w:marTop w:val="0"/>
      <w:marBottom w:val="0"/>
      <w:divBdr>
        <w:top w:val="none" w:sz="0" w:space="0" w:color="auto"/>
        <w:left w:val="none" w:sz="0" w:space="0" w:color="auto"/>
        <w:bottom w:val="none" w:sz="0" w:space="0" w:color="auto"/>
        <w:right w:val="none" w:sz="0" w:space="0" w:color="auto"/>
      </w:divBdr>
    </w:div>
    <w:div w:id="804082426">
      <w:marLeft w:val="640"/>
      <w:marRight w:val="0"/>
      <w:marTop w:val="0"/>
      <w:marBottom w:val="0"/>
      <w:divBdr>
        <w:top w:val="none" w:sz="0" w:space="0" w:color="auto"/>
        <w:left w:val="none" w:sz="0" w:space="0" w:color="auto"/>
        <w:bottom w:val="none" w:sz="0" w:space="0" w:color="auto"/>
        <w:right w:val="none" w:sz="0" w:space="0" w:color="auto"/>
      </w:divBdr>
    </w:div>
    <w:div w:id="805010747">
      <w:marLeft w:val="640"/>
      <w:marRight w:val="0"/>
      <w:marTop w:val="0"/>
      <w:marBottom w:val="0"/>
      <w:divBdr>
        <w:top w:val="none" w:sz="0" w:space="0" w:color="auto"/>
        <w:left w:val="none" w:sz="0" w:space="0" w:color="auto"/>
        <w:bottom w:val="none" w:sz="0" w:space="0" w:color="auto"/>
        <w:right w:val="none" w:sz="0" w:space="0" w:color="auto"/>
      </w:divBdr>
    </w:div>
    <w:div w:id="805589471">
      <w:marLeft w:val="640"/>
      <w:marRight w:val="0"/>
      <w:marTop w:val="0"/>
      <w:marBottom w:val="0"/>
      <w:divBdr>
        <w:top w:val="none" w:sz="0" w:space="0" w:color="auto"/>
        <w:left w:val="none" w:sz="0" w:space="0" w:color="auto"/>
        <w:bottom w:val="none" w:sz="0" w:space="0" w:color="auto"/>
        <w:right w:val="none" w:sz="0" w:space="0" w:color="auto"/>
      </w:divBdr>
    </w:div>
    <w:div w:id="806894033">
      <w:marLeft w:val="640"/>
      <w:marRight w:val="0"/>
      <w:marTop w:val="0"/>
      <w:marBottom w:val="0"/>
      <w:divBdr>
        <w:top w:val="none" w:sz="0" w:space="0" w:color="auto"/>
        <w:left w:val="none" w:sz="0" w:space="0" w:color="auto"/>
        <w:bottom w:val="none" w:sz="0" w:space="0" w:color="auto"/>
        <w:right w:val="none" w:sz="0" w:space="0" w:color="auto"/>
      </w:divBdr>
    </w:div>
    <w:div w:id="807670844">
      <w:marLeft w:val="640"/>
      <w:marRight w:val="0"/>
      <w:marTop w:val="0"/>
      <w:marBottom w:val="0"/>
      <w:divBdr>
        <w:top w:val="none" w:sz="0" w:space="0" w:color="auto"/>
        <w:left w:val="none" w:sz="0" w:space="0" w:color="auto"/>
        <w:bottom w:val="none" w:sz="0" w:space="0" w:color="auto"/>
        <w:right w:val="none" w:sz="0" w:space="0" w:color="auto"/>
      </w:divBdr>
    </w:div>
    <w:div w:id="808787542">
      <w:marLeft w:val="640"/>
      <w:marRight w:val="0"/>
      <w:marTop w:val="0"/>
      <w:marBottom w:val="0"/>
      <w:divBdr>
        <w:top w:val="none" w:sz="0" w:space="0" w:color="auto"/>
        <w:left w:val="none" w:sz="0" w:space="0" w:color="auto"/>
        <w:bottom w:val="none" w:sz="0" w:space="0" w:color="auto"/>
        <w:right w:val="none" w:sz="0" w:space="0" w:color="auto"/>
      </w:divBdr>
    </w:div>
    <w:div w:id="810828801">
      <w:marLeft w:val="640"/>
      <w:marRight w:val="0"/>
      <w:marTop w:val="0"/>
      <w:marBottom w:val="0"/>
      <w:divBdr>
        <w:top w:val="none" w:sz="0" w:space="0" w:color="auto"/>
        <w:left w:val="none" w:sz="0" w:space="0" w:color="auto"/>
        <w:bottom w:val="none" w:sz="0" w:space="0" w:color="auto"/>
        <w:right w:val="none" w:sz="0" w:space="0" w:color="auto"/>
      </w:divBdr>
    </w:div>
    <w:div w:id="811219257">
      <w:marLeft w:val="640"/>
      <w:marRight w:val="0"/>
      <w:marTop w:val="0"/>
      <w:marBottom w:val="0"/>
      <w:divBdr>
        <w:top w:val="none" w:sz="0" w:space="0" w:color="auto"/>
        <w:left w:val="none" w:sz="0" w:space="0" w:color="auto"/>
        <w:bottom w:val="none" w:sz="0" w:space="0" w:color="auto"/>
        <w:right w:val="none" w:sz="0" w:space="0" w:color="auto"/>
      </w:divBdr>
    </w:div>
    <w:div w:id="811289860">
      <w:marLeft w:val="640"/>
      <w:marRight w:val="0"/>
      <w:marTop w:val="0"/>
      <w:marBottom w:val="0"/>
      <w:divBdr>
        <w:top w:val="none" w:sz="0" w:space="0" w:color="auto"/>
        <w:left w:val="none" w:sz="0" w:space="0" w:color="auto"/>
        <w:bottom w:val="none" w:sz="0" w:space="0" w:color="auto"/>
        <w:right w:val="none" w:sz="0" w:space="0" w:color="auto"/>
      </w:divBdr>
    </w:div>
    <w:div w:id="812871866">
      <w:marLeft w:val="640"/>
      <w:marRight w:val="0"/>
      <w:marTop w:val="0"/>
      <w:marBottom w:val="0"/>
      <w:divBdr>
        <w:top w:val="none" w:sz="0" w:space="0" w:color="auto"/>
        <w:left w:val="none" w:sz="0" w:space="0" w:color="auto"/>
        <w:bottom w:val="none" w:sz="0" w:space="0" w:color="auto"/>
        <w:right w:val="none" w:sz="0" w:space="0" w:color="auto"/>
      </w:divBdr>
    </w:div>
    <w:div w:id="813909589">
      <w:marLeft w:val="640"/>
      <w:marRight w:val="0"/>
      <w:marTop w:val="0"/>
      <w:marBottom w:val="0"/>
      <w:divBdr>
        <w:top w:val="none" w:sz="0" w:space="0" w:color="auto"/>
        <w:left w:val="none" w:sz="0" w:space="0" w:color="auto"/>
        <w:bottom w:val="none" w:sz="0" w:space="0" w:color="auto"/>
        <w:right w:val="none" w:sz="0" w:space="0" w:color="auto"/>
      </w:divBdr>
    </w:div>
    <w:div w:id="814104814">
      <w:marLeft w:val="640"/>
      <w:marRight w:val="0"/>
      <w:marTop w:val="0"/>
      <w:marBottom w:val="0"/>
      <w:divBdr>
        <w:top w:val="none" w:sz="0" w:space="0" w:color="auto"/>
        <w:left w:val="none" w:sz="0" w:space="0" w:color="auto"/>
        <w:bottom w:val="none" w:sz="0" w:space="0" w:color="auto"/>
        <w:right w:val="none" w:sz="0" w:space="0" w:color="auto"/>
      </w:divBdr>
    </w:div>
    <w:div w:id="814176753">
      <w:marLeft w:val="640"/>
      <w:marRight w:val="0"/>
      <w:marTop w:val="0"/>
      <w:marBottom w:val="0"/>
      <w:divBdr>
        <w:top w:val="none" w:sz="0" w:space="0" w:color="auto"/>
        <w:left w:val="none" w:sz="0" w:space="0" w:color="auto"/>
        <w:bottom w:val="none" w:sz="0" w:space="0" w:color="auto"/>
        <w:right w:val="none" w:sz="0" w:space="0" w:color="auto"/>
      </w:divBdr>
    </w:div>
    <w:div w:id="814180524">
      <w:marLeft w:val="640"/>
      <w:marRight w:val="0"/>
      <w:marTop w:val="0"/>
      <w:marBottom w:val="0"/>
      <w:divBdr>
        <w:top w:val="none" w:sz="0" w:space="0" w:color="auto"/>
        <w:left w:val="none" w:sz="0" w:space="0" w:color="auto"/>
        <w:bottom w:val="none" w:sz="0" w:space="0" w:color="auto"/>
        <w:right w:val="none" w:sz="0" w:space="0" w:color="auto"/>
      </w:divBdr>
    </w:div>
    <w:div w:id="814299600">
      <w:marLeft w:val="640"/>
      <w:marRight w:val="0"/>
      <w:marTop w:val="0"/>
      <w:marBottom w:val="0"/>
      <w:divBdr>
        <w:top w:val="none" w:sz="0" w:space="0" w:color="auto"/>
        <w:left w:val="none" w:sz="0" w:space="0" w:color="auto"/>
        <w:bottom w:val="none" w:sz="0" w:space="0" w:color="auto"/>
        <w:right w:val="none" w:sz="0" w:space="0" w:color="auto"/>
      </w:divBdr>
    </w:div>
    <w:div w:id="815146375">
      <w:marLeft w:val="640"/>
      <w:marRight w:val="0"/>
      <w:marTop w:val="0"/>
      <w:marBottom w:val="0"/>
      <w:divBdr>
        <w:top w:val="none" w:sz="0" w:space="0" w:color="auto"/>
        <w:left w:val="none" w:sz="0" w:space="0" w:color="auto"/>
        <w:bottom w:val="none" w:sz="0" w:space="0" w:color="auto"/>
        <w:right w:val="none" w:sz="0" w:space="0" w:color="auto"/>
      </w:divBdr>
    </w:div>
    <w:div w:id="815802941">
      <w:marLeft w:val="640"/>
      <w:marRight w:val="0"/>
      <w:marTop w:val="0"/>
      <w:marBottom w:val="0"/>
      <w:divBdr>
        <w:top w:val="none" w:sz="0" w:space="0" w:color="auto"/>
        <w:left w:val="none" w:sz="0" w:space="0" w:color="auto"/>
        <w:bottom w:val="none" w:sz="0" w:space="0" w:color="auto"/>
        <w:right w:val="none" w:sz="0" w:space="0" w:color="auto"/>
      </w:divBdr>
    </w:div>
    <w:div w:id="816802367">
      <w:marLeft w:val="640"/>
      <w:marRight w:val="0"/>
      <w:marTop w:val="0"/>
      <w:marBottom w:val="0"/>
      <w:divBdr>
        <w:top w:val="none" w:sz="0" w:space="0" w:color="auto"/>
        <w:left w:val="none" w:sz="0" w:space="0" w:color="auto"/>
        <w:bottom w:val="none" w:sz="0" w:space="0" w:color="auto"/>
        <w:right w:val="none" w:sz="0" w:space="0" w:color="auto"/>
      </w:divBdr>
    </w:div>
    <w:div w:id="817381239">
      <w:marLeft w:val="640"/>
      <w:marRight w:val="0"/>
      <w:marTop w:val="0"/>
      <w:marBottom w:val="0"/>
      <w:divBdr>
        <w:top w:val="none" w:sz="0" w:space="0" w:color="auto"/>
        <w:left w:val="none" w:sz="0" w:space="0" w:color="auto"/>
        <w:bottom w:val="none" w:sz="0" w:space="0" w:color="auto"/>
        <w:right w:val="none" w:sz="0" w:space="0" w:color="auto"/>
      </w:divBdr>
    </w:div>
    <w:div w:id="817651255">
      <w:marLeft w:val="640"/>
      <w:marRight w:val="0"/>
      <w:marTop w:val="0"/>
      <w:marBottom w:val="0"/>
      <w:divBdr>
        <w:top w:val="none" w:sz="0" w:space="0" w:color="auto"/>
        <w:left w:val="none" w:sz="0" w:space="0" w:color="auto"/>
        <w:bottom w:val="none" w:sz="0" w:space="0" w:color="auto"/>
        <w:right w:val="none" w:sz="0" w:space="0" w:color="auto"/>
      </w:divBdr>
    </w:div>
    <w:div w:id="818309230">
      <w:marLeft w:val="640"/>
      <w:marRight w:val="0"/>
      <w:marTop w:val="0"/>
      <w:marBottom w:val="0"/>
      <w:divBdr>
        <w:top w:val="none" w:sz="0" w:space="0" w:color="auto"/>
        <w:left w:val="none" w:sz="0" w:space="0" w:color="auto"/>
        <w:bottom w:val="none" w:sz="0" w:space="0" w:color="auto"/>
        <w:right w:val="none" w:sz="0" w:space="0" w:color="auto"/>
      </w:divBdr>
    </w:div>
    <w:div w:id="820653852">
      <w:marLeft w:val="640"/>
      <w:marRight w:val="0"/>
      <w:marTop w:val="0"/>
      <w:marBottom w:val="0"/>
      <w:divBdr>
        <w:top w:val="none" w:sz="0" w:space="0" w:color="auto"/>
        <w:left w:val="none" w:sz="0" w:space="0" w:color="auto"/>
        <w:bottom w:val="none" w:sz="0" w:space="0" w:color="auto"/>
        <w:right w:val="none" w:sz="0" w:space="0" w:color="auto"/>
      </w:divBdr>
    </w:div>
    <w:div w:id="820731514">
      <w:marLeft w:val="640"/>
      <w:marRight w:val="0"/>
      <w:marTop w:val="0"/>
      <w:marBottom w:val="0"/>
      <w:divBdr>
        <w:top w:val="none" w:sz="0" w:space="0" w:color="auto"/>
        <w:left w:val="none" w:sz="0" w:space="0" w:color="auto"/>
        <w:bottom w:val="none" w:sz="0" w:space="0" w:color="auto"/>
        <w:right w:val="none" w:sz="0" w:space="0" w:color="auto"/>
      </w:divBdr>
    </w:div>
    <w:div w:id="820733355">
      <w:marLeft w:val="640"/>
      <w:marRight w:val="0"/>
      <w:marTop w:val="0"/>
      <w:marBottom w:val="0"/>
      <w:divBdr>
        <w:top w:val="none" w:sz="0" w:space="0" w:color="auto"/>
        <w:left w:val="none" w:sz="0" w:space="0" w:color="auto"/>
        <w:bottom w:val="none" w:sz="0" w:space="0" w:color="auto"/>
        <w:right w:val="none" w:sz="0" w:space="0" w:color="auto"/>
      </w:divBdr>
    </w:div>
    <w:div w:id="821308126">
      <w:marLeft w:val="640"/>
      <w:marRight w:val="0"/>
      <w:marTop w:val="0"/>
      <w:marBottom w:val="0"/>
      <w:divBdr>
        <w:top w:val="none" w:sz="0" w:space="0" w:color="auto"/>
        <w:left w:val="none" w:sz="0" w:space="0" w:color="auto"/>
        <w:bottom w:val="none" w:sz="0" w:space="0" w:color="auto"/>
        <w:right w:val="none" w:sz="0" w:space="0" w:color="auto"/>
      </w:divBdr>
    </w:div>
    <w:div w:id="821777935">
      <w:marLeft w:val="640"/>
      <w:marRight w:val="0"/>
      <w:marTop w:val="0"/>
      <w:marBottom w:val="0"/>
      <w:divBdr>
        <w:top w:val="none" w:sz="0" w:space="0" w:color="auto"/>
        <w:left w:val="none" w:sz="0" w:space="0" w:color="auto"/>
        <w:bottom w:val="none" w:sz="0" w:space="0" w:color="auto"/>
        <w:right w:val="none" w:sz="0" w:space="0" w:color="auto"/>
      </w:divBdr>
    </w:div>
    <w:div w:id="825130324">
      <w:marLeft w:val="640"/>
      <w:marRight w:val="0"/>
      <w:marTop w:val="0"/>
      <w:marBottom w:val="0"/>
      <w:divBdr>
        <w:top w:val="none" w:sz="0" w:space="0" w:color="auto"/>
        <w:left w:val="none" w:sz="0" w:space="0" w:color="auto"/>
        <w:bottom w:val="none" w:sz="0" w:space="0" w:color="auto"/>
        <w:right w:val="none" w:sz="0" w:space="0" w:color="auto"/>
      </w:divBdr>
    </w:div>
    <w:div w:id="827330184">
      <w:marLeft w:val="640"/>
      <w:marRight w:val="0"/>
      <w:marTop w:val="0"/>
      <w:marBottom w:val="0"/>
      <w:divBdr>
        <w:top w:val="none" w:sz="0" w:space="0" w:color="auto"/>
        <w:left w:val="none" w:sz="0" w:space="0" w:color="auto"/>
        <w:bottom w:val="none" w:sz="0" w:space="0" w:color="auto"/>
        <w:right w:val="none" w:sz="0" w:space="0" w:color="auto"/>
      </w:divBdr>
    </w:div>
    <w:div w:id="828324296">
      <w:marLeft w:val="640"/>
      <w:marRight w:val="0"/>
      <w:marTop w:val="0"/>
      <w:marBottom w:val="0"/>
      <w:divBdr>
        <w:top w:val="none" w:sz="0" w:space="0" w:color="auto"/>
        <w:left w:val="none" w:sz="0" w:space="0" w:color="auto"/>
        <w:bottom w:val="none" w:sz="0" w:space="0" w:color="auto"/>
        <w:right w:val="none" w:sz="0" w:space="0" w:color="auto"/>
      </w:divBdr>
    </w:div>
    <w:div w:id="828521929">
      <w:marLeft w:val="640"/>
      <w:marRight w:val="0"/>
      <w:marTop w:val="0"/>
      <w:marBottom w:val="0"/>
      <w:divBdr>
        <w:top w:val="none" w:sz="0" w:space="0" w:color="auto"/>
        <w:left w:val="none" w:sz="0" w:space="0" w:color="auto"/>
        <w:bottom w:val="none" w:sz="0" w:space="0" w:color="auto"/>
        <w:right w:val="none" w:sz="0" w:space="0" w:color="auto"/>
      </w:divBdr>
    </w:div>
    <w:div w:id="828978531">
      <w:marLeft w:val="640"/>
      <w:marRight w:val="0"/>
      <w:marTop w:val="0"/>
      <w:marBottom w:val="0"/>
      <w:divBdr>
        <w:top w:val="none" w:sz="0" w:space="0" w:color="auto"/>
        <w:left w:val="none" w:sz="0" w:space="0" w:color="auto"/>
        <w:bottom w:val="none" w:sz="0" w:space="0" w:color="auto"/>
        <w:right w:val="none" w:sz="0" w:space="0" w:color="auto"/>
      </w:divBdr>
    </w:div>
    <w:div w:id="829256222">
      <w:marLeft w:val="640"/>
      <w:marRight w:val="0"/>
      <w:marTop w:val="0"/>
      <w:marBottom w:val="0"/>
      <w:divBdr>
        <w:top w:val="none" w:sz="0" w:space="0" w:color="auto"/>
        <w:left w:val="none" w:sz="0" w:space="0" w:color="auto"/>
        <w:bottom w:val="none" w:sz="0" w:space="0" w:color="auto"/>
        <w:right w:val="none" w:sz="0" w:space="0" w:color="auto"/>
      </w:divBdr>
    </w:div>
    <w:div w:id="829440189">
      <w:marLeft w:val="640"/>
      <w:marRight w:val="0"/>
      <w:marTop w:val="0"/>
      <w:marBottom w:val="0"/>
      <w:divBdr>
        <w:top w:val="none" w:sz="0" w:space="0" w:color="auto"/>
        <w:left w:val="none" w:sz="0" w:space="0" w:color="auto"/>
        <w:bottom w:val="none" w:sz="0" w:space="0" w:color="auto"/>
        <w:right w:val="none" w:sz="0" w:space="0" w:color="auto"/>
      </w:divBdr>
    </w:div>
    <w:div w:id="829833893">
      <w:marLeft w:val="640"/>
      <w:marRight w:val="0"/>
      <w:marTop w:val="0"/>
      <w:marBottom w:val="0"/>
      <w:divBdr>
        <w:top w:val="none" w:sz="0" w:space="0" w:color="auto"/>
        <w:left w:val="none" w:sz="0" w:space="0" w:color="auto"/>
        <w:bottom w:val="none" w:sz="0" w:space="0" w:color="auto"/>
        <w:right w:val="none" w:sz="0" w:space="0" w:color="auto"/>
      </w:divBdr>
    </w:div>
    <w:div w:id="829910831">
      <w:marLeft w:val="640"/>
      <w:marRight w:val="0"/>
      <w:marTop w:val="0"/>
      <w:marBottom w:val="0"/>
      <w:divBdr>
        <w:top w:val="none" w:sz="0" w:space="0" w:color="auto"/>
        <w:left w:val="none" w:sz="0" w:space="0" w:color="auto"/>
        <w:bottom w:val="none" w:sz="0" w:space="0" w:color="auto"/>
        <w:right w:val="none" w:sz="0" w:space="0" w:color="auto"/>
      </w:divBdr>
    </w:div>
    <w:div w:id="830222059">
      <w:marLeft w:val="640"/>
      <w:marRight w:val="0"/>
      <w:marTop w:val="0"/>
      <w:marBottom w:val="0"/>
      <w:divBdr>
        <w:top w:val="none" w:sz="0" w:space="0" w:color="auto"/>
        <w:left w:val="none" w:sz="0" w:space="0" w:color="auto"/>
        <w:bottom w:val="none" w:sz="0" w:space="0" w:color="auto"/>
        <w:right w:val="none" w:sz="0" w:space="0" w:color="auto"/>
      </w:divBdr>
    </w:div>
    <w:div w:id="831717755">
      <w:marLeft w:val="640"/>
      <w:marRight w:val="0"/>
      <w:marTop w:val="0"/>
      <w:marBottom w:val="0"/>
      <w:divBdr>
        <w:top w:val="none" w:sz="0" w:space="0" w:color="auto"/>
        <w:left w:val="none" w:sz="0" w:space="0" w:color="auto"/>
        <w:bottom w:val="none" w:sz="0" w:space="0" w:color="auto"/>
        <w:right w:val="none" w:sz="0" w:space="0" w:color="auto"/>
      </w:divBdr>
    </w:div>
    <w:div w:id="832255668">
      <w:marLeft w:val="640"/>
      <w:marRight w:val="0"/>
      <w:marTop w:val="0"/>
      <w:marBottom w:val="0"/>
      <w:divBdr>
        <w:top w:val="none" w:sz="0" w:space="0" w:color="auto"/>
        <w:left w:val="none" w:sz="0" w:space="0" w:color="auto"/>
        <w:bottom w:val="none" w:sz="0" w:space="0" w:color="auto"/>
        <w:right w:val="none" w:sz="0" w:space="0" w:color="auto"/>
      </w:divBdr>
    </w:div>
    <w:div w:id="832331802">
      <w:marLeft w:val="640"/>
      <w:marRight w:val="0"/>
      <w:marTop w:val="0"/>
      <w:marBottom w:val="0"/>
      <w:divBdr>
        <w:top w:val="none" w:sz="0" w:space="0" w:color="auto"/>
        <w:left w:val="none" w:sz="0" w:space="0" w:color="auto"/>
        <w:bottom w:val="none" w:sz="0" w:space="0" w:color="auto"/>
        <w:right w:val="none" w:sz="0" w:space="0" w:color="auto"/>
      </w:divBdr>
    </w:div>
    <w:div w:id="832917936">
      <w:marLeft w:val="640"/>
      <w:marRight w:val="0"/>
      <w:marTop w:val="0"/>
      <w:marBottom w:val="0"/>
      <w:divBdr>
        <w:top w:val="none" w:sz="0" w:space="0" w:color="auto"/>
        <w:left w:val="none" w:sz="0" w:space="0" w:color="auto"/>
        <w:bottom w:val="none" w:sz="0" w:space="0" w:color="auto"/>
        <w:right w:val="none" w:sz="0" w:space="0" w:color="auto"/>
      </w:divBdr>
    </w:div>
    <w:div w:id="834732501">
      <w:marLeft w:val="640"/>
      <w:marRight w:val="0"/>
      <w:marTop w:val="0"/>
      <w:marBottom w:val="0"/>
      <w:divBdr>
        <w:top w:val="none" w:sz="0" w:space="0" w:color="auto"/>
        <w:left w:val="none" w:sz="0" w:space="0" w:color="auto"/>
        <w:bottom w:val="none" w:sz="0" w:space="0" w:color="auto"/>
        <w:right w:val="none" w:sz="0" w:space="0" w:color="auto"/>
      </w:divBdr>
    </w:div>
    <w:div w:id="834758315">
      <w:marLeft w:val="640"/>
      <w:marRight w:val="0"/>
      <w:marTop w:val="0"/>
      <w:marBottom w:val="0"/>
      <w:divBdr>
        <w:top w:val="none" w:sz="0" w:space="0" w:color="auto"/>
        <w:left w:val="none" w:sz="0" w:space="0" w:color="auto"/>
        <w:bottom w:val="none" w:sz="0" w:space="0" w:color="auto"/>
        <w:right w:val="none" w:sz="0" w:space="0" w:color="auto"/>
      </w:divBdr>
    </w:div>
    <w:div w:id="835415905">
      <w:marLeft w:val="640"/>
      <w:marRight w:val="0"/>
      <w:marTop w:val="0"/>
      <w:marBottom w:val="0"/>
      <w:divBdr>
        <w:top w:val="none" w:sz="0" w:space="0" w:color="auto"/>
        <w:left w:val="none" w:sz="0" w:space="0" w:color="auto"/>
        <w:bottom w:val="none" w:sz="0" w:space="0" w:color="auto"/>
        <w:right w:val="none" w:sz="0" w:space="0" w:color="auto"/>
      </w:divBdr>
    </w:div>
    <w:div w:id="835649782">
      <w:marLeft w:val="640"/>
      <w:marRight w:val="0"/>
      <w:marTop w:val="0"/>
      <w:marBottom w:val="0"/>
      <w:divBdr>
        <w:top w:val="none" w:sz="0" w:space="0" w:color="auto"/>
        <w:left w:val="none" w:sz="0" w:space="0" w:color="auto"/>
        <w:bottom w:val="none" w:sz="0" w:space="0" w:color="auto"/>
        <w:right w:val="none" w:sz="0" w:space="0" w:color="auto"/>
      </w:divBdr>
    </w:div>
    <w:div w:id="836305091">
      <w:marLeft w:val="640"/>
      <w:marRight w:val="0"/>
      <w:marTop w:val="0"/>
      <w:marBottom w:val="0"/>
      <w:divBdr>
        <w:top w:val="none" w:sz="0" w:space="0" w:color="auto"/>
        <w:left w:val="none" w:sz="0" w:space="0" w:color="auto"/>
        <w:bottom w:val="none" w:sz="0" w:space="0" w:color="auto"/>
        <w:right w:val="none" w:sz="0" w:space="0" w:color="auto"/>
      </w:divBdr>
    </w:div>
    <w:div w:id="836311114">
      <w:marLeft w:val="640"/>
      <w:marRight w:val="0"/>
      <w:marTop w:val="0"/>
      <w:marBottom w:val="0"/>
      <w:divBdr>
        <w:top w:val="none" w:sz="0" w:space="0" w:color="auto"/>
        <w:left w:val="none" w:sz="0" w:space="0" w:color="auto"/>
        <w:bottom w:val="none" w:sz="0" w:space="0" w:color="auto"/>
        <w:right w:val="none" w:sz="0" w:space="0" w:color="auto"/>
      </w:divBdr>
    </w:div>
    <w:div w:id="836770105">
      <w:marLeft w:val="640"/>
      <w:marRight w:val="0"/>
      <w:marTop w:val="0"/>
      <w:marBottom w:val="0"/>
      <w:divBdr>
        <w:top w:val="none" w:sz="0" w:space="0" w:color="auto"/>
        <w:left w:val="none" w:sz="0" w:space="0" w:color="auto"/>
        <w:bottom w:val="none" w:sz="0" w:space="0" w:color="auto"/>
        <w:right w:val="none" w:sz="0" w:space="0" w:color="auto"/>
      </w:divBdr>
    </w:div>
    <w:div w:id="837044219">
      <w:marLeft w:val="640"/>
      <w:marRight w:val="0"/>
      <w:marTop w:val="0"/>
      <w:marBottom w:val="0"/>
      <w:divBdr>
        <w:top w:val="none" w:sz="0" w:space="0" w:color="auto"/>
        <w:left w:val="none" w:sz="0" w:space="0" w:color="auto"/>
        <w:bottom w:val="none" w:sz="0" w:space="0" w:color="auto"/>
        <w:right w:val="none" w:sz="0" w:space="0" w:color="auto"/>
      </w:divBdr>
    </w:div>
    <w:div w:id="837303514">
      <w:marLeft w:val="640"/>
      <w:marRight w:val="0"/>
      <w:marTop w:val="0"/>
      <w:marBottom w:val="0"/>
      <w:divBdr>
        <w:top w:val="none" w:sz="0" w:space="0" w:color="auto"/>
        <w:left w:val="none" w:sz="0" w:space="0" w:color="auto"/>
        <w:bottom w:val="none" w:sz="0" w:space="0" w:color="auto"/>
        <w:right w:val="none" w:sz="0" w:space="0" w:color="auto"/>
      </w:divBdr>
    </w:div>
    <w:div w:id="837383050">
      <w:marLeft w:val="640"/>
      <w:marRight w:val="0"/>
      <w:marTop w:val="0"/>
      <w:marBottom w:val="0"/>
      <w:divBdr>
        <w:top w:val="none" w:sz="0" w:space="0" w:color="auto"/>
        <w:left w:val="none" w:sz="0" w:space="0" w:color="auto"/>
        <w:bottom w:val="none" w:sz="0" w:space="0" w:color="auto"/>
        <w:right w:val="none" w:sz="0" w:space="0" w:color="auto"/>
      </w:divBdr>
    </w:div>
    <w:div w:id="838084133">
      <w:marLeft w:val="640"/>
      <w:marRight w:val="0"/>
      <w:marTop w:val="0"/>
      <w:marBottom w:val="0"/>
      <w:divBdr>
        <w:top w:val="none" w:sz="0" w:space="0" w:color="auto"/>
        <w:left w:val="none" w:sz="0" w:space="0" w:color="auto"/>
        <w:bottom w:val="none" w:sz="0" w:space="0" w:color="auto"/>
        <w:right w:val="none" w:sz="0" w:space="0" w:color="auto"/>
      </w:divBdr>
    </w:div>
    <w:div w:id="838426016">
      <w:marLeft w:val="640"/>
      <w:marRight w:val="0"/>
      <w:marTop w:val="0"/>
      <w:marBottom w:val="0"/>
      <w:divBdr>
        <w:top w:val="none" w:sz="0" w:space="0" w:color="auto"/>
        <w:left w:val="none" w:sz="0" w:space="0" w:color="auto"/>
        <w:bottom w:val="none" w:sz="0" w:space="0" w:color="auto"/>
        <w:right w:val="none" w:sz="0" w:space="0" w:color="auto"/>
      </w:divBdr>
    </w:div>
    <w:div w:id="839345111">
      <w:marLeft w:val="640"/>
      <w:marRight w:val="0"/>
      <w:marTop w:val="0"/>
      <w:marBottom w:val="0"/>
      <w:divBdr>
        <w:top w:val="none" w:sz="0" w:space="0" w:color="auto"/>
        <w:left w:val="none" w:sz="0" w:space="0" w:color="auto"/>
        <w:bottom w:val="none" w:sz="0" w:space="0" w:color="auto"/>
        <w:right w:val="none" w:sz="0" w:space="0" w:color="auto"/>
      </w:divBdr>
    </w:div>
    <w:div w:id="840388397">
      <w:marLeft w:val="640"/>
      <w:marRight w:val="0"/>
      <w:marTop w:val="0"/>
      <w:marBottom w:val="0"/>
      <w:divBdr>
        <w:top w:val="none" w:sz="0" w:space="0" w:color="auto"/>
        <w:left w:val="none" w:sz="0" w:space="0" w:color="auto"/>
        <w:bottom w:val="none" w:sz="0" w:space="0" w:color="auto"/>
        <w:right w:val="none" w:sz="0" w:space="0" w:color="auto"/>
      </w:divBdr>
    </w:div>
    <w:div w:id="840854602">
      <w:marLeft w:val="640"/>
      <w:marRight w:val="0"/>
      <w:marTop w:val="0"/>
      <w:marBottom w:val="0"/>
      <w:divBdr>
        <w:top w:val="none" w:sz="0" w:space="0" w:color="auto"/>
        <w:left w:val="none" w:sz="0" w:space="0" w:color="auto"/>
        <w:bottom w:val="none" w:sz="0" w:space="0" w:color="auto"/>
        <w:right w:val="none" w:sz="0" w:space="0" w:color="auto"/>
      </w:divBdr>
    </w:div>
    <w:div w:id="841362270">
      <w:marLeft w:val="640"/>
      <w:marRight w:val="0"/>
      <w:marTop w:val="0"/>
      <w:marBottom w:val="0"/>
      <w:divBdr>
        <w:top w:val="none" w:sz="0" w:space="0" w:color="auto"/>
        <w:left w:val="none" w:sz="0" w:space="0" w:color="auto"/>
        <w:bottom w:val="none" w:sz="0" w:space="0" w:color="auto"/>
        <w:right w:val="none" w:sz="0" w:space="0" w:color="auto"/>
      </w:divBdr>
    </w:div>
    <w:div w:id="841432091">
      <w:marLeft w:val="640"/>
      <w:marRight w:val="0"/>
      <w:marTop w:val="0"/>
      <w:marBottom w:val="0"/>
      <w:divBdr>
        <w:top w:val="none" w:sz="0" w:space="0" w:color="auto"/>
        <w:left w:val="none" w:sz="0" w:space="0" w:color="auto"/>
        <w:bottom w:val="none" w:sz="0" w:space="0" w:color="auto"/>
        <w:right w:val="none" w:sz="0" w:space="0" w:color="auto"/>
      </w:divBdr>
    </w:div>
    <w:div w:id="841898848">
      <w:marLeft w:val="640"/>
      <w:marRight w:val="0"/>
      <w:marTop w:val="0"/>
      <w:marBottom w:val="0"/>
      <w:divBdr>
        <w:top w:val="none" w:sz="0" w:space="0" w:color="auto"/>
        <w:left w:val="none" w:sz="0" w:space="0" w:color="auto"/>
        <w:bottom w:val="none" w:sz="0" w:space="0" w:color="auto"/>
        <w:right w:val="none" w:sz="0" w:space="0" w:color="auto"/>
      </w:divBdr>
    </w:div>
    <w:div w:id="842597274">
      <w:marLeft w:val="640"/>
      <w:marRight w:val="0"/>
      <w:marTop w:val="0"/>
      <w:marBottom w:val="0"/>
      <w:divBdr>
        <w:top w:val="none" w:sz="0" w:space="0" w:color="auto"/>
        <w:left w:val="none" w:sz="0" w:space="0" w:color="auto"/>
        <w:bottom w:val="none" w:sz="0" w:space="0" w:color="auto"/>
        <w:right w:val="none" w:sz="0" w:space="0" w:color="auto"/>
      </w:divBdr>
    </w:div>
    <w:div w:id="842933370">
      <w:marLeft w:val="640"/>
      <w:marRight w:val="0"/>
      <w:marTop w:val="0"/>
      <w:marBottom w:val="0"/>
      <w:divBdr>
        <w:top w:val="none" w:sz="0" w:space="0" w:color="auto"/>
        <w:left w:val="none" w:sz="0" w:space="0" w:color="auto"/>
        <w:bottom w:val="none" w:sz="0" w:space="0" w:color="auto"/>
        <w:right w:val="none" w:sz="0" w:space="0" w:color="auto"/>
      </w:divBdr>
    </w:div>
    <w:div w:id="843863188">
      <w:marLeft w:val="640"/>
      <w:marRight w:val="0"/>
      <w:marTop w:val="0"/>
      <w:marBottom w:val="0"/>
      <w:divBdr>
        <w:top w:val="none" w:sz="0" w:space="0" w:color="auto"/>
        <w:left w:val="none" w:sz="0" w:space="0" w:color="auto"/>
        <w:bottom w:val="none" w:sz="0" w:space="0" w:color="auto"/>
        <w:right w:val="none" w:sz="0" w:space="0" w:color="auto"/>
      </w:divBdr>
    </w:div>
    <w:div w:id="843976531">
      <w:marLeft w:val="640"/>
      <w:marRight w:val="0"/>
      <w:marTop w:val="0"/>
      <w:marBottom w:val="0"/>
      <w:divBdr>
        <w:top w:val="none" w:sz="0" w:space="0" w:color="auto"/>
        <w:left w:val="none" w:sz="0" w:space="0" w:color="auto"/>
        <w:bottom w:val="none" w:sz="0" w:space="0" w:color="auto"/>
        <w:right w:val="none" w:sz="0" w:space="0" w:color="auto"/>
      </w:divBdr>
    </w:div>
    <w:div w:id="844176458">
      <w:marLeft w:val="640"/>
      <w:marRight w:val="0"/>
      <w:marTop w:val="0"/>
      <w:marBottom w:val="0"/>
      <w:divBdr>
        <w:top w:val="none" w:sz="0" w:space="0" w:color="auto"/>
        <w:left w:val="none" w:sz="0" w:space="0" w:color="auto"/>
        <w:bottom w:val="none" w:sz="0" w:space="0" w:color="auto"/>
        <w:right w:val="none" w:sz="0" w:space="0" w:color="auto"/>
      </w:divBdr>
    </w:div>
    <w:div w:id="844635605">
      <w:marLeft w:val="640"/>
      <w:marRight w:val="0"/>
      <w:marTop w:val="0"/>
      <w:marBottom w:val="0"/>
      <w:divBdr>
        <w:top w:val="none" w:sz="0" w:space="0" w:color="auto"/>
        <w:left w:val="none" w:sz="0" w:space="0" w:color="auto"/>
        <w:bottom w:val="none" w:sz="0" w:space="0" w:color="auto"/>
        <w:right w:val="none" w:sz="0" w:space="0" w:color="auto"/>
      </w:divBdr>
    </w:div>
    <w:div w:id="845287351">
      <w:marLeft w:val="640"/>
      <w:marRight w:val="0"/>
      <w:marTop w:val="0"/>
      <w:marBottom w:val="0"/>
      <w:divBdr>
        <w:top w:val="none" w:sz="0" w:space="0" w:color="auto"/>
        <w:left w:val="none" w:sz="0" w:space="0" w:color="auto"/>
        <w:bottom w:val="none" w:sz="0" w:space="0" w:color="auto"/>
        <w:right w:val="none" w:sz="0" w:space="0" w:color="auto"/>
      </w:divBdr>
    </w:div>
    <w:div w:id="845630485">
      <w:marLeft w:val="640"/>
      <w:marRight w:val="0"/>
      <w:marTop w:val="0"/>
      <w:marBottom w:val="0"/>
      <w:divBdr>
        <w:top w:val="none" w:sz="0" w:space="0" w:color="auto"/>
        <w:left w:val="none" w:sz="0" w:space="0" w:color="auto"/>
        <w:bottom w:val="none" w:sz="0" w:space="0" w:color="auto"/>
        <w:right w:val="none" w:sz="0" w:space="0" w:color="auto"/>
      </w:divBdr>
    </w:div>
    <w:div w:id="845828718">
      <w:marLeft w:val="640"/>
      <w:marRight w:val="0"/>
      <w:marTop w:val="0"/>
      <w:marBottom w:val="0"/>
      <w:divBdr>
        <w:top w:val="none" w:sz="0" w:space="0" w:color="auto"/>
        <w:left w:val="none" w:sz="0" w:space="0" w:color="auto"/>
        <w:bottom w:val="none" w:sz="0" w:space="0" w:color="auto"/>
        <w:right w:val="none" w:sz="0" w:space="0" w:color="auto"/>
      </w:divBdr>
    </w:div>
    <w:div w:id="847062964">
      <w:marLeft w:val="640"/>
      <w:marRight w:val="0"/>
      <w:marTop w:val="0"/>
      <w:marBottom w:val="0"/>
      <w:divBdr>
        <w:top w:val="none" w:sz="0" w:space="0" w:color="auto"/>
        <w:left w:val="none" w:sz="0" w:space="0" w:color="auto"/>
        <w:bottom w:val="none" w:sz="0" w:space="0" w:color="auto"/>
        <w:right w:val="none" w:sz="0" w:space="0" w:color="auto"/>
      </w:divBdr>
    </w:div>
    <w:div w:id="847410578">
      <w:marLeft w:val="640"/>
      <w:marRight w:val="0"/>
      <w:marTop w:val="0"/>
      <w:marBottom w:val="0"/>
      <w:divBdr>
        <w:top w:val="none" w:sz="0" w:space="0" w:color="auto"/>
        <w:left w:val="none" w:sz="0" w:space="0" w:color="auto"/>
        <w:bottom w:val="none" w:sz="0" w:space="0" w:color="auto"/>
        <w:right w:val="none" w:sz="0" w:space="0" w:color="auto"/>
      </w:divBdr>
    </w:div>
    <w:div w:id="847869696">
      <w:marLeft w:val="640"/>
      <w:marRight w:val="0"/>
      <w:marTop w:val="0"/>
      <w:marBottom w:val="0"/>
      <w:divBdr>
        <w:top w:val="none" w:sz="0" w:space="0" w:color="auto"/>
        <w:left w:val="none" w:sz="0" w:space="0" w:color="auto"/>
        <w:bottom w:val="none" w:sz="0" w:space="0" w:color="auto"/>
        <w:right w:val="none" w:sz="0" w:space="0" w:color="auto"/>
      </w:divBdr>
    </w:div>
    <w:div w:id="847982210">
      <w:marLeft w:val="640"/>
      <w:marRight w:val="0"/>
      <w:marTop w:val="0"/>
      <w:marBottom w:val="0"/>
      <w:divBdr>
        <w:top w:val="none" w:sz="0" w:space="0" w:color="auto"/>
        <w:left w:val="none" w:sz="0" w:space="0" w:color="auto"/>
        <w:bottom w:val="none" w:sz="0" w:space="0" w:color="auto"/>
        <w:right w:val="none" w:sz="0" w:space="0" w:color="auto"/>
      </w:divBdr>
    </w:div>
    <w:div w:id="847986215">
      <w:marLeft w:val="640"/>
      <w:marRight w:val="0"/>
      <w:marTop w:val="0"/>
      <w:marBottom w:val="0"/>
      <w:divBdr>
        <w:top w:val="none" w:sz="0" w:space="0" w:color="auto"/>
        <w:left w:val="none" w:sz="0" w:space="0" w:color="auto"/>
        <w:bottom w:val="none" w:sz="0" w:space="0" w:color="auto"/>
        <w:right w:val="none" w:sz="0" w:space="0" w:color="auto"/>
      </w:divBdr>
    </w:div>
    <w:div w:id="849368725">
      <w:marLeft w:val="640"/>
      <w:marRight w:val="0"/>
      <w:marTop w:val="0"/>
      <w:marBottom w:val="0"/>
      <w:divBdr>
        <w:top w:val="none" w:sz="0" w:space="0" w:color="auto"/>
        <w:left w:val="none" w:sz="0" w:space="0" w:color="auto"/>
        <w:bottom w:val="none" w:sz="0" w:space="0" w:color="auto"/>
        <w:right w:val="none" w:sz="0" w:space="0" w:color="auto"/>
      </w:divBdr>
    </w:div>
    <w:div w:id="849880594">
      <w:marLeft w:val="640"/>
      <w:marRight w:val="0"/>
      <w:marTop w:val="0"/>
      <w:marBottom w:val="0"/>
      <w:divBdr>
        <w:top w:val="none" w:sz="0" w:space="0" w:color="auto"/>
        <w:left w:val="none" w:sz="0" w:space="0" w:color="auto"/>
        <w:bottom w:val="none" w:sz="0" w:space="0" w:color="auto"/>
        <w:right w:val="none" w:sz="0" w:space="0" w:color="auto"/>
      </w:divBdr>
    </w:div>
    <w:div w:id="851842747">
      <w:marLeft w:val="640"/>
      <w:marRight w:val="0"/>
      <w:marTop w:val="0"/>
      <w:marBottom w:val="0"/>
      <w:divBdr>
        <w:top w:val="none" w:sz="0" w:space="0" w:color="auto"/>
        <w:left w:val="none" w:sz="0" w:space="0" w:color="auto"/>
        <w:bottom w:val="none" w:sz="0" w:space="0" w:color="auto"/>
        <w:right w:val="none" w:sz="0" w:space="0" w:color="auto"/>
      </w:divBdr>
    </w:div>
    <w:div w:id="853034614">
      <w:marLeft w:val="640"/>
      <w:marRight w:val="0"/>
      <w:marTop w:val="0"/>
      <w:marBottom w:val="0"/>
      <w:divBdr>
        <w:top w:val="none" w:sz="0" w:space="0" w:color="auto"/>
        <w:left w:val="none" w:sz="0" w:space="0" w:color="auto"/>
        <w:bottom w:val="none" w:sz="0" w:space="0" w:color="auto"/>
        <w:right w:val="none" w:sz="0" w:space="0" w:color="auto"/>
      </w:divBdr>
    </w:div>
    <w:div w:id="853035954">
      <w:marLeft w:val="640"/>
      <w:marRight w:val="0"/>
      <w:marTop w:val="0"/>
      <w:marBottom w:val="0"/>
      <w:divBdr>
        <w:top w:val="none" w:sz="0" w:space="0" w:color="auto"/>
        <w:left w:val="none" w:sz="0" w:space="0" w:color="auto"/>
        <w:bottom w:val="none" w:sz="0" w:space="0" w:color="auto"/>
        <w:right w:val="none" w:sz="0" w:space="0" w:color="auto"/>
      </w:divBdr>
    </w:div>
    <w:div w:id="853497957">
      <w:marLeft w:val="640"/>
      <w:marRight w:val="0"/>
      <w:marTop w:val="0"/>
      <w:marBottom w:val="0"/>
      <w:divBdr>
        <w:top w:val="none" w:sz="0" w:space="0" w:color="auto"/>
        <w:left w:val="none" w:sz="0" w:space="0" w:color="auto"/>
        <w:bottom w:val="none" w:sz="0" w:space="0" w:color="auto"/>
        <w:right w:val="none" w:sz="0" w:space="0" w:color="auto"/>
      </w:divBdr>
    </w:div>
    <w:div w:id="853568326">
      <w:marLeft w:val="640"/>
      <w:marRight w:val="0"/>
      <w:marTop w:val="0"/>
      <w:marBottom w:val="0"/>
      <w:divBdr>
        <w:top w:val="none" w:sz="0" w:space="0" w:color="auto"/>
        <w:left w:val="none" w:sz="0" w:space="0" w:color="auto"/>
        <w:bottom w:val="none" w:sz="0" w:space="0" w:color="auto"/>
        <w:right w:val="none" w:sz="0" w:space="0" w:color="auto"/>
      </w:divBdr>
    </w:div>
    <w:div w:id="853689177">
      <w:marLeft w:val="640"/>
      <w:marRight w:val="0"/>
      <w:marTop w:val="0"/>
      <w:marBottom w:val="0"/>
      <w:divBdr>
        <w:top w:val="none" w:sz="0" w:space="0" w:color="auto"/>
        <w:left w:val="none" w:sz="0" w:space="0" w:color="auto"/>
        <w:bottom w:val="none" w:sz="0" w:space="0" w:color="auto"/>
        <w:right w:val="none" w:sz="0" w:space="0" w:color="auto"/>
      </w:divBdr>
    </w:div>
    <w:div w:id="853879899">
      <w:marLeft w:val="640"/>
      <w:marRight w:val="0"/>
      <w:marTop w:val="0"/>
      <w:marBottom w:val="0"/>
      <w:divBdr>
        <w:top w:val="none" w:sz="0" w:space="0" w:color="auto"/>
        <w:left w:val="none" w:sz="0" w:space="0" w:color="auto"/>
        <w:bottom w:val="none" w:sz="0" w:space="0" w:color="auto"/>
        <w:right w:val="none" w:sz="0" w:space="0" w:color="auto"/>
      </w:divBdr>
    </w:div>
    <w:div w:id="853960206">
      <w:marLeft w:val="640"/>
      <w:marRight w:val="0"/>
      <w:marTop w:val="0"/>
      <w:marBottom w:val="0"/>
      <w:divBdr>
        <w:top w:val="none" w:sz="0" w:space="0" w:color="auto"/>
        <w:left w:val="none" w:sz="0" w:space="0" w:color="auto"/>
        <w:bottom w:val="none" w:sz="0" w:space="0" w:color="auto"/>
        <w:right w:val="none" w:sz="0" w:space="0" w:color="auto"/>
      </w:divBdr>
    </w:div>
    <w:div w:id="854149250">
      <w:marLeft w:val="640"/>
      <w:marRight w:val="0"/>
      <w:marTop w:val="0"/>
      <w:marBottom w:val="0"/>
      <w:divBdr>
        <w:top w:val="none" w:sz="0" w:space="0" w:color="auto"/>
        <w:left w:val="none" w:sz="0" w:space="0" w:color="auto"/>
        <w:bottom w:val="none" w:sz="0" w:space="0" w:color="auto"/>
        <w:right w:val="none" w:sz="0" w:space="0" w:color="auto"/>
      </w:divBdr>
    </w:div>
    <w:div w:id="855730526">
      <w:marLeft w:val="640"/>
      <w:marRight w:val="0"/>
      <w:marTop w:val="0"/>
      <w:marBottom w:val="0"/>
      <w:divBdr>
        <w:top w:val="none" w:sz="0" w:space="0" w:color="auto"/>
        <w:left w:val="none" w:sz="0" w:space="0" w:color="auto"/>
        <w:bottom w:val="none" w:sz="0" w:space="0" w:color="auto"/>
        <w:right w:val="none" w:sz="0" w:space="0" w:color="auto"/>
      </w:divBdr>
    </w:div>
    <w:div w:id="856233360">
      <w:marLeft w:val="640"/>
      <w:marRight w:val="0"/>
      <w:marTop w:val="0"/>
      <w:marBottom w:val="0"/>
      <w:divBdr>
        <w:top w:val="none" w:sz="0" w:space="0" w:color="auto"/>
        <w:left w:val="none" w:sz="0" w:space="0" w:color="auto"/>
        <w:bottom w:val="none" w:sz="0" w:space="0" w:color="auto"/>
        <w:right w:val="none" w:sz="0" w:space="0" w:color="auto"/>
      </w:divBdr>
    </w:div>
    <w:div w:id="857692136">
      <w:marLeft w:val="640"/>
      <w:marRight w:val="0"/>
      <w:marTop w:val="0"/>
      <w:marBottom w:val="0"/>
      <w:divBdr>
        <w:top w:val="none" w:sz="0" w:space="0" w:color="auto"/>
        <w:left w:val="none" w:sz="0" w:space="0" w:color="auto"/>
        <w:bottom w:val="none" w:sz="0" w:space="0" w:color="auto"/>
        <w:right w:val="none" w:sz="0" w:space="0" w:color="auto"/>
      </w:divBdr>
    </w:div>
    <w:div w:id="857698953">
      <w:marLeft w:val="640"/>
      <w:marRight w:val="0"/>
      <w:marTop w:val="0"/>
      <w:marBottom w:val="0"/>
      <w:divBdr>
        <w:top w:val="none" w:sz="0" w:space="0" w:color="auto"/>
        <w:left w:val="none" w:sz="0" w:space="0" w:color="auto"/>
        <w:bottom w:val="none" w:sz="0" w:space="0" w:color="auto"/>
        <w:right w:val="none" w:sz="0" w:space="0" w:color="auto"/>
      </w:divBdr>
    </w:div>
    <w:div w:id="857813503">
      <w:marLeft w:val="640"/>
      <w:marRight w:val="0"/>
      <w:marTop w:val="0"/>
      <w:marBottom w:val="0"/>
      <w:divBdr>
        <w:top w:val="none" w:sz="0" w:space="0" w:color="auto"/>
        <w:left w:val="none" w:sz="0" w:space="0" w:color="auto"/>
        <w:bottom w:val="none" w:sz="0" w:space="0" w:color="auto"/>
        <w:right w:val="none" w:sz="0" w:space="0" w:color="auto"/>
      </w:divBdr>
    </w:div>
    <w:div w:id="858347575">
      <w:marLeft w:val="640"/>
      <w:marRight w:val="0"/>
      <w:marTop w:val="0"/>
      <w:marBottom w:val="0"/>
      <w:divBdr>
        <w:top w:val="none" w:sz="0" w:space="0" w:color="auto"/>
        <w:left w:val="none" w:sz="0" w:space="0" w:color="auto"/>
        <w:bottom w:val="none" w:sz="0" w:space="0" w:color="auto"/>
        <w:right w:val="none" w:sz="0" w:space="0" w:color="auto"/>
      </w:divBdr>
    </w:div>
    <w:div w:id="859470861">
      <w:marLeft w:val="640"/>
      <w:marRight w:val="0"/>
      <w:marTop w:val="0"/>
      <w:marBottom w:val="0"/>
      <w:divBdr>
        <w:top w:val="none" w:sz="0" w:space="0" w:color="auto"/>
        <w:left w:val="none" w:sz="0" w:space="0" w:color="auto"/>
        <w:bottom w:val="none" w:sz="0" w:space="0" w:color="auto"/>
        <w:right w:val="none" w:sz="0" w:space="0" w:color="auto"/>
      </w:divBdr>
    </w:div>
    <w:div w:id="859705897">
      <w:marLeft w:val="640"/>
      <w:marRight w:val="0"/>
      <w:marTop w:val="0"/>
      <w:marBottom w:val="0"/>
      <w:divBdr>
        <w:top w:val="none" w:sz="0" w:space="0" w:color="auto"/>
        <w:left w:val="none" w:sz="0" w:space="0" w:color="auto"/>
        <w:bottom w:val="none" w:sz="0" w:space="0" w:color="auto"/>
        <w:right w:val="none" w:sz="0" w:space="0" w:color="auto"/>
      </w:divBdr>
    </w:div>
    <w:div w:id="859781981">
      <w:marLeft w:val="640"/>
      <w:marRight w:val="0"/>
      <w:marTop w:val="0"/>
      <w:marBottom w:val="0"/>
      <w:divBdr>
        <w:top w:val="none" w:sz="0" w:space="0" w:color="auto"/>
        <w:left w:val="none" w:sz="0" w:space="0" w:color="auto"/>
        <w:bottom w:val="none" w:sz="0" w:space="0" w:color="auto"/>
        <w:right w:val="none" w:sz="0" w:space="0" w:color="auto"/>
      </w:divBdr>
    </w:div>
    <w:div w:id="859928562">
      <w:marLeft w:val="640"/>
      <w:marRight w:val="0"/>
      <w:marTop w:val="0"/>
      <w:marBottom w:val="0"/>
      <w:divBdr>
        <w:top w:val="none" w:sz="0" w:space="0" w:color="auto"/>
        <w:left w:val="none" w:sz="0" w:space="0" w:color="auto"/>
        <w:bottom w:val="none" w:sz="0" w:space="0" w:color="auto"/>
        <w:right w:val="none" w:sz="0" w:space="0" w:color="auto"/>
      </w:divBdr>
    </w:div>
    <w:div w:id="860363228">
      <w:marLeft w:val="640"/>
      <w:marRight w:val="0"/>
      <w:marTop w:val="0"/>
      <w:marBottom w:val="0"/>
      <w:divBdr>
        <w:top w:val="none" w:sz="0" w:space="0" w:color="auto"/>
        <w:left w:val="none" w:sz="0" w:space="0" w:color="auto"/>
        <w:bottom w:val="none" w:sz="0" w:space="0" w:color="auto"/>
        <w:right w:val="none" w:sz="0" w:space="0" w:color="auto"/>
      </w:divBdr>
    </w:div>
    <w:div w:id="860515274">
      <w:marLeft w:val="640"/>
      <w:marRight w:val="0"/>
      <w:marTop w:val="0"/>
      <w:marBottom w:val="0"/>
      <w:divBdr>
        <w:top w:val="none" w:sz="0" w:space="0" w:color="auto"/>
        <w:left w:val="none" w:sz="0" w:space="0" w:color="auto"/>
        <w:bottom w:val="none" w:sz="0" w:space="0" w:color="auto"/>
        <w:right w:val="none" w:sz="0" w:space="0" w:color="auto"/>
      </w:divBdr>
    </w:div>
    <w:div w:id="860969190">
      <w:marLeft w:val="640"/>
      <w:marRight w:val="0"/>
      <w:marTop w:val="0"/>
      <w:marBottom w:val="0"/>
      <w:divBdr>
        <w:top w:val="none" w:sz="0" w:space="0" w:color="auto"/>
        <w:left w:val="none" w:sz="0" w:space="0" w:color="auto"/>
        <w:bottom w:val="none" w:sz="0" w:space="0" w:color="auto"/>
        <w:right w:val="none" w:sz="0" w:space="0" w:color="auto"/>
      </w:divBdr>
    </w:div>
    <w:div w:id="861430929">
      <w:marLeft w:val="640"/>
      <w:marRight w:val="0"/>
      <w:marTop w:val="0"/>
      <w:marBottom w:val="0"/>
      <w:divBdr>
        <w:top w:val="none" w:sz="0" w:space="0" w:color="auto"/>
        <w:left w:val="none" w:sz="0" w:space="0" w:color="auto"/>
        <w:bottom w:val="none" w:sz="0" w:space="0" w:color="auto"/>
        <w:right w:val="none" w:sz="0" w:space="0" w:color="auto"/>
      </w:divBdr>
    </w:div>
    <w:div w:id="861629790">
      <w:marLeft w:val="640"/>
      <w:marRight w:val="0"/>
      <w:marTop w:val="0"/>
      <w:marBottom w:val="0"/>
      <w:divBdr>
        <w:top w:val="none" w:sz="0" w:space="0" w:color="auto"/>
        <w:left w:val="none" w:sz="0" w:space="0" w:color="auto"/>
        <w:bottom w:val="none" w:sz="0" w:space="0" w:color="auto"/>
        <w:right w:val="none" w:sz="0" w:space="0" w:color="auto"/>
      </w:divBdr>
    </w:div>
    <w:div w:id="862013140">
      <w:marLeft w:val="640"/>
      <w:marRight w:val="0"/>
      <w:marTop w:val="0"/>
      <w:marBottom w:val="0"/>
      <w:divBdr>
        <w:top w:val="none" w:sz="0" w:space="0" w:color="auto"/>
        <w:left w:val="none" w:sz="0" w:space="0" w:color="auto"/>
        <w:bottom w:val="none" w:sz="0" w:space="0" w:color="auto"/>
        <w:right w:val="none" w:sz="0" w:space="0" w:color="auto"/>
      </w:divBdr>
    </w:div>
    <w:div w:id="862134459">
      <w:marLeft w:val="640"/>
      <w:marRight w:val="0"/>
      <w:marTop w:val="0"/>
      <w:marBottom w:val="0"/>
      <w:divBdr>
        <w:top w:val="none" w:sz="0" w:space="0" w:color="auto"/>
        <w:left w:val="none" w:sz="0" w:space="0" w:color="auto"/>
        <w:bottom w:val="none" w:sz="0" w:space="0" w:color="auto"/>
        <w:right w:val="none" w:sz="0" w:space="0" w:color="auto"/>
      </w:divBdr>
    </w:div>
    <w:div w:id="862206057">
      <w:marLeft w:val="640"/>
      <w:marRight w:val="0"/>
      <w:marTop w:val="0"/>
      <w:marBottom w:val="0"/>
      <w:divBdr>
        <w:top w:val="none" w:sz="0" w:space="0" w:color="auto"/>
        <w:left w:val="none" w:sz="0" w:space="0" w:color="auto"/>
        <w:bottom w:val="none" w:sz="0" w:space="0" w:color="auto"/>
        <w:right w:val="none" w:sz="0" w:space="0" w:color="auto"/>
      </w:divBdr>
    </w:div>
    <w:div w:id="862400127">
      <w:marLeft w:val="640"/>
      <w:marRight w:val="0"/>
      <w:marTop w:val="0"/>
      <w:marBottom w:val="0"/>
      <w:divBdr>
        <w:top w:val="none" w:sz="0" w:space="0" w:color="auto"/>
        <w:left w:val="none" w:sz="0" w:space="0" w:color="auto"/>
        <w:bottom w:val="none" w:sz="0" w:space="0" w:color="auto"/>
        <w:right w:val="none" w:sz="0" w:space="0" w:color="auto"/>
      </w:divBdr>
    </w:div>
    <w:div w:id="862404174">
      <w:marLeft w:val="640"/>
      <w:marRight w:val="0"/>
      <w:marTop w:val="0"/>
      <w:marBottom w:val="0"/>
      <w:divBdr>
        <w:top w:val="none" w:sz="0" w:space="0" w:color="auto"/>
        <w:left w:val="none" w:sz="0" w:space="0" w:color="auto"/>
        <w:bottom w:val="none" w:sz="0" w:space="0" w:color="auto"/>
        <w:right w:val="none" w:sz="0" w:space="0" w:color="auto"/>
      </w:divBdr>
    </w:div>
    <w:div w:id="863401594">
      <w:marLeft w:val="640"/>
      <w:marRight w:val="0"/>
      <w:marTop w:val="0"/>
      <w:marBottom w:val="0"/>
      <w:divBdr>
        <w:top w:val="none" w:sz="0" w:space="0" w:color="auto"/>
        <w:left w:val="none" w:sz="0" w:space="0" w:color="auto"/>
        <w:bottom w:val="none" w:sz="0" w:space="0" w:color="auto"/>
        <w:right w:val="none" w:sz="0" w:space="0" w:color="auto"/>
      </w:divBdr>
    </w:div>
    <w:div w:id="863708198">
      <w:marLeft w:val="640"/>
      <w:marRight w:val="0"/>
      <w:marTop w:val="0"/>
      <w:marBottom w:val="0"/>
      <w:divBdr>
        <w:top w:val="none" w:sz="0" w:space="0" w:color="auto"/>
        <w:left w:val="none" w:sz="0" w:space="0" w:color="auto"/>
        <w:bottom w:val="none" w:sz="0" w:space="0" w:color="auto"/>
        <w:right w:val="none" w:sz="0" w:space="0" w:color="auto"/>
      </w:divBdr>
    </w:div>
    <w:div w:id="864636204">
      <w:marLeft w:val="640"/>
      <w:marRight w:val="0"/>
      <w:marTop w:val="0"/>
      <w:marBottom w:val="0"/>
      <w:divBdr>
        <w:top w:val="none" w:sz="0" w:space="0" w:color="auto"/>
        <w:left w:val="none" w:sz="0" w:space="0" w:color="auto"/>
        <w:bottom w:val="none" w:sz="0" w:space="0" w:color="auto"/>
        <w:right w:val="none" w:sz="0" w:space="0" w:color="auto"/>
      </w:divBdr>
    </w:div>
    <w:div w:id="865140744">
      <w:marLeft w:val="640"/>
      <w:marRight w:val="0"/>
      <w:marTop w:val="0"/>
      <w:marBottom w:val="0"/>
      <w:divBdr>
        <w:top w:val="none" w:sz="0" w:space="0" w:color="auto"/>
        <w:left w:val="none" w:sz="0" w:space="0" w:color="auto"/>
        <w:bottom w:val="none" w:sz="0" w:space="0" w:color="auto"/>
        <w:right w:val="none" w:sz="0" w:space="0" w:color="auto"/>
      </w:divBdr>
    </w:div>
    <w:div w:id="865557245">
      <w:marLeft w:val="640"/>
      <w:marRight w:val="0"/>
      <w:marTop w:val="0"/>
      <w:marBottom w:val="0"/>
      <w:divBdr>
        <w:top w:val="none" w:sz="0" w:space="0" w:color="auto"/>
        <w:left w:val="none" w:sz="0" w:space="0" w:color="auto"/>
        <w:bottom w:val="none" w:sz="0" w:space="0" w:color="auto"/>
        <w:right w:val="none" w:sz="0" w:space="0" w:color="auto"/>
      </w:divBdr>
    </w:div>
    <w:div w:id="866606593">
      <w:marLeft w:val="640"/>
      <w:marRight w:val="0"/>
      <w:marTop w:val="0"/>
      <w:marBottom w:val="0"/>
      <w:divBdr>
        <w:top w:val="none" w:sz="0" w:space="0" w:color="auto"/>
        <w:left w:val="none" w:sz="0" w:space="0" w:color="auto"/>
        <w:bottom w:val="none" w:sz="0" w:space="0" w:color="auto"/>
        <w:right w:val="none" w:sz="0" w:space="0" w:color="auto"/>
      </w:divBdr>
    </w:div>
    <w:div w:id="869801649">
      <w:marLeft w:val="640"/>
      <w:marRight w:val="0"/>
      <w:marTop w:val="0"/>
      <w:marBottom w:val="0"/>
      <w:divBdr>
        <w:top w:val="none" w:sz="0" w:space="0" w:color="auto"/>
        <w:left w:val="none" w:sz="0" w:space="0" w:color="auto"/>
        <w:bottom w:val="none" w:sz="0" w:space="0" w:color="auto"/>
        <w:right w:val="none" w:sz="0" w:space="0" w:color="auto"/>
      </w:divBdr>
    </w:div>
    <w:div w:id="871920123">
      <w:marLeft w:val="640"/>
      <w:marRight w:val="0"/>
      <w:marTop w:val="0"/>
      <w:marBottom w:val="0"/>
      <w:divBdr>
        <w:top w:val="none" w:sz="0" w:space="0" w:color="auto"/>
        <w:left w:val="none" w:sz="0" w:space="0" w:color="auto"/>
        <w:bottom w:val="none" w:sz="0" w:space="0" w:color="auto"/>
        <w:right w:val="none" w:sz="0" w:space="0" w:color="auto"/>
      </w:divBdr>
    </w:div>
    <w:div w:id="872578190">
      <w:marLeft w:val="640"/>
      <w:marRight w:val="0"/>
      <w:marTop w:val="0"/>
      <w:marBottom w:val="0"/>
      <w:divBdr>
        <w:top w:val="none" w:sz="0" w:space="0" w:color="auto"/>
        <w:left w:val="none" w:sz="0" w:space="0" w:color="auto"/>
        <w:bottom w:val="none" w:sz="0" w:space="0" w:color="auto"/>
        <w:right w:val="none" w:sz="0" w:space="0" w:color="auto"/>
      </w:divBdr>
    </w:div>
    <w:div w:id="873272887">
      <w:marLeft w:val="640"/>
      <w:marRight w:val="0"/>
      <w:marTop w:val="0"/>
      <w:marBottom w:val="0"/>
      <w:divBdr>
        <w:top w:val="none" w:sz="0" w:space="0" w:color="auto"/>
        <w:left w:val="none" w:sz="0" w:space="0" w:color="auto"/>
        <w:bottom w:val="none" w:sz="0" w:space="0" w:color="auto"/>
        <w:right w:val="none" w:sz="0" w:space="0" w:color="auto"/>
      </w:divBdr>
    </w:div>
    <w:div w:id="874194760">
      <w:marLeft w:val="640"/>
      <w:marRight w:val="0"/>
      <w:marTop w:val="0"/>
      <w:marBottom w:val="0"/>
      <w:divBdr>
        <w:top w:val="none" w:sz="0" w:space="0" w:color="auto"/>
        <w:left w:val="none" w:sz="0" w:space="0" w:color="auto"/>
        <w:bottom w:val="none" w:sz="0" w:space="0" w:color="auto"/>
        <w:right w:val="none" w:sz="0" w:space="0" w:color="auto"/>
      </w:divBdr>
    </w:div>
    <w:div w:id="874847653">
      <w:marLeft w:val="640"/>
      <w:marRight w:val="0"/>
      <w:marTop w:val="0"/>
      <w:marBottom w:val="0"/>
      <w:divBdr>
        <w:top w:val="none" w:sz="0" w:space="0" w:color="auto"/>
        <w:left w:val="none" w:sz="0" w:space="0" w:color="auto"/>
        <w:bottom w:val="none" w:sz="0" w:space="0" w:color="auto"/>
        <w:right w:val="none" w:sz="0" w:space="0" w:color="auto"/>
      </w:divBdr>
    </w:div>
    <w:div w:id="875627566">
      <w:marLeft w:val="640"/>
      <w:marRight w:val="0"/>
      <w:marTop w:val="0"/>
      <w:marBottom w:val="0"/>
      <w:divBdr>
        <w:top w:val="none" w:sz="0" w:space="0" w:color="auto"/>
        <w:left w:val="none" w:sz="0" w:space="0" w:color="auto"/>
        <w:bottom w:val="none" w:sz="0" w:space="0" w:color="auto"/>
        <w:right w:val="none" w:sz="0" w:space="0" w:color="auto"/>
      </w:divBdr>
    </w:div>
    <w:div w:id="876086756">
      <w:marLeft w:val="640"/>
      <w:marRight w:val="0"/>
      <w:marTop w:val="0"/>
      <w:marBottom w:val="0"/>
      <w:divBdr>
        <w:top w:val="none" w:sz="0" w:space="0" w:color="auto"/>
        <w:left w:val="none" w:sz="0" w:space="0" w:color="auto"/>
        <w:bottom w:val="none" w:sz="0" w:space="0" w:color="auto"/>
        <w:right w:val="none" w:sz="0" w:space="0" w:color="auto"/>
      </w:divBdr>
    </w:div>
    <w:div w:id="876114746">
      <w:marLeft w:val="640"/>
      <w:marRight w:val="0"/>
      <w:marTop w:val="0"/>
      <w:marBottom w:val="0"/>
      <w:divBdr>
        <w:top w:val="none" w:sz="0" w:space="0" w:color="auto"/>
        <w:left w:val="none" w:sz="0" w:space="0" w:color="auto"/>
        <w:bottom w:val="none" w:sz="0" w:space="0" w:color="auto"/>
        <w:right w:val="none" w:sz="0" w:space="0" w:color="auto"/>
      </w:divBdr>
    </w:div>
    <w:div w:id="876308850">
      <w:marLeft w:val="640"/>
      <w:marRight w:val="0"/>
      <w:marTop w:val="0"/>
      <w:marBottom w:val="0"/>
      <w:divBdr>
        <w:top w:val="none" w:sz="0" w:space="0" w:color="auto"/>
        <w:left w:val="none" w:sz="0" w:space="0" w:color="auto"/>
        <w:bottom w:val="none" w:sz="0" w:space="0" w:color="auto"/>
        <w:right w:val="none" w:sz="0" w:space="0" w:color="auto"/>
      </w:divBdr>
    </w:div>
    <w:div w:id="876772781">
      <w:marLeft w:val="640"/>
      <w:marRight w:val="0"/>
      <w:marTop w:val="0"/>
      <w:marBottom w:val="0"/>
      <w:divBdr>
        <w:top w:val="none" w:sz="0" w:space="0" w:color="auto"/>
        <w:left w:val="none" w:sz="0" w:space="0" w:color="auto"/>
        <w:bottom w:val="none" w:sz="0" w:space="0" w:color="auto"/>
        <w:right w:val="none" w:sz="0" w:space="0" w:color="auto"/>
      </w:divBdr>
    </w:div>
    <w:div w:id="877089121">
      <w:marLeft w:val="640"/>
      <w:marRight w:val="0"/>
      <w:marTop w:val="0"/>
      <w:marBottom w:val="0"/>
      <w:divBdr>
        <w:top w:val="none" w:sz="0" w:space="0" w:color="auto"/>
        <w:left w:val="none" w:sz="0" w:space="0" w:color="auto"/>
        <w:bottom w:val="none" w:sz="0" w:space="0" w:color="auto"/>
        <w:right w:val="none" w:sz="0" w:space="0" w:color="auto"/>
      </w:divBdr>
    </w:div>
    <w:div w:id="877282886">
      <w:marLeft w:val="640"/>
      <w:marRight w:val="0"/>
      <w:marTop w:val="0"/>
      <w:marBottom w:val="0"/>
      <w:divBdr>
        <w:top w:val="none" w:sz="0" w:space="0" w:color="auto"/>
        <w:left w:val="none" w:sz="0" w:space="0" w:color="auto"/>
        <w:bottom w:val="none" w:sz="0" w:space="0" w:color="auto"/>
        <w:right w:val="none" w:sz="0" w:space="0" w:color="auto"/>
      </w:divBdr>
    </w:div>
    <w:div w:id="877933864">
      <w:marLeft w:val="640"/>
      <w:marRight w:val="0"/>
      <w:marTop w:val="0"/>
      <w:marBottom w:val="0"/>
      <w:divBdr>
        <w:top w:val="none" w:sz="0" w:space="0" w:color="auto"/>
        <w:left w:val="none" w:sz="0" w:space="0" w:color="auto"/>
        <w:bottom w:val="none" w:sz="0" w:space="0" w:color="auto"/>
        <w:right w:val="none" w:sz="0" w:space="0" w:color="auto"/>
      </w:divBdr>
    </w:div>
    <w:div w:id="877934018">
      <w:marLeft w:val="640"/>
      <w:marRight w:val="0"/>
      <w:marTop w:val="0"/>
      <w:marBottom w:val="0"/>
      <w:divBdr>
        <w:top w:val="none" w:sz="0" w:space="0" w:color="auto"/>
        <w:left w:val="none" w:sz="0" w:space="0" w:color="auto"/>
        <w:bottom w:val="none" w:sz="0" w:space="0" w:color="auto"/>
        <w:right w:val="none" w:sz="0" w:space="0" w:color="auto"/>
      </w:divBdr>
    </w:div>
    <w:div w:id="879779885">
      <w:marLeft w:val="640"/>
      <w:marRight w:val="0"/>
      <w:marTop w:val="0"/>
      <w:marBottom w:val="0"/>
      <w:divBdr>
        <w:top w:val="none" w:sz="0" w:space="0" w:color="auto"/>
        <w:left w:val="none" w:sz="0" w:space="0" w:color="auto"/>
        <w:bottom w:val="none" w:sz="0" w:space="0" w:color="auto"/>
        <w:right w:val="none" w:sz="0" w:space="0" w:color="auto"/>
      </w:divBdr>
    </w:div>
    <w:div w:id="881524754">
      <w:marLeft w:val="640"/>
      <w:marRight w:val="0"/>
      <w:marTop w:val="0"/>
      <w:marBottom w:val="0"/>
      <w:divBdr>
        <w:top w:val="none" w:sz="0" w:space="0" w:color="auto"/>
        <w:left w:val="none" w:sz="0" w:space="0" w:color="auto"/>
        <w:bottom w:val="none" w:sz="0" w:space="0" w:color="auto"/>
        <w:right w:val="none" w:sz="0" w:space="0" w:color="auto"/>
      </w:divBdr>
    </w:div>
    <w:div w:id="883058708">
      <w:marLeft w:val="640"/>
      <w:marRight w:val="0"/>
      <w:marTop w:val="0"/>
      <w:marBottom w:val="0"/>
      <w:divBdr>
        <w:top w:val="none" w:sz="0" w:space="0" w:color="auto"/>
        <w:left w:val="none" w:sz="0" w:space="0" w:color="auto"/>
        <w:bottom w:val="none" w:sz="0" w:space="0" w:color="auto"/>
        <w:right w:val="none" w:sz="0" w:space="0" w:color="auto"/>
      </w:divBdr>
    </w:div>
    <w:div w:id="883443673">
      <w:marLeft w:val="640"/>
      <w:marRight w:val="0"/>
      <w:marTop w:val="0"/>
      <w:marBottom w:val="0"/>
      <w:divBdr>
        <w:top w:val="none" w:sz="0" w:space="0" w:color="auto"/>
        <w:left w:val="none" w:sz="0" w:space="0" w:color="auto"/>
        <w:bottom w:val="none" w:sz="0" w:space="0" w:color="auto"/>
        <w:right w:val="none" w:sz="0" w:space="0" w:color="auto"/>
      </w:divBdr>
    </w:div>
    <w:div w:id="883519560">
      <w:marLeft w:val="640"/>
      <w:marRight w:val="0"/>
      <w:marTop w:val="0"/>
      <w:marBottom w:val="0"/>
      <w:divBdr>
        <w:top w:val="none" w:sz="0" w:space="0" w:color="auto"/>
        <w:left w:val="none" w:sz="0" w:space="0" w:color="auto"/>
        <w:bottom w:val="none" w:sz="0" w:space="0" w:color="auto"/>
        <w:right w:val="none" w:sz="0" w:space="0" w:color="auto"/>
      </w:divBdr>
    </w:div>
    <w:div w:id="883643623">
      <w:marLeft w:val="640"/>
      <w:marRight w:val="0"/>
      <w:marTop w:val="0"/>
      <w:marBottom w:val="0"/>
      <w:divBdr>
        <w:top w:val="none" w:sz="0" w:space="0" w:color="auto"/>
        <w:left w:val="none" w:sz="0" w:space="0" w:color="auto"/>
        <w:bottom w:val="none" w:sz="0" w:space="0" w:color="auto"/>
        <w:right w:val="none" w:sz="0" w:space="0" w:color="auto"/>
      </w:divBdr>
    </w:div>
    <w:div w:id="883903588">
      <w:marLeft w:val="640"/>
      <w:marRight w:val="0"/>
      <w:marTop w:val="0"/>
      <w:marBottom w:val="0"/>
      <w:divBdr>
        <w:top w:val="none" w:sz="0" w:space="0" w:color="auto"/>
        <w:left w:val="none" w:sz="0" w:space="0" w:color="auto"/>
        <w:bottom w:val="none" w:sz="0" w:space="0" w:color="auto"/>
        <w:right w:val="none" w:sz="0" w:space="0" w:color="auto"/>
      </w:divBdr>
    </w:div>
    <w:div w:id="885025819">
      <w:marLeft w:val="640"/>
      <w:marRight w:val="0"/>
      <w:marTop w:val="0"/>
      <w:marBottom w:val="0"/>
      <w:divBdr>
        <w:top w:val="none" w:sz="0" w:space="0" w:color="auto"/>
        <w:left w:val="none" w:sz="0" w:space="0" w:color="auto"/>
        <w:bottom w:val="none" w:sz="0" w:space="0" w:color="auto"/>
        <w:right w:val="none" w:sz="0" w:space="0" w:color="auto"/>
      </w:divBdr>
    </w:div>
    <w:div w:id="885262686">
      <w:marLeft w:val="640"/>
      <w:marRight w:val="0"/>
      <w:marTop w:val="0"/>
      <w:marBottom w:val="0"/>
      <w:divBdr>
        <w:top w:val="none" w:sz="0" w:space="0" w:color="auto"/>
        <w:left w:val="none" w:sz="0" w:space="0" w:color="auto"/>
        <w:bottom w:val="none" w:sz="0" w:space="0" w:color="auto"/>
        <w:right w:val="none" w:sz="0" w:space="0" w:color="auto"/>
      </w:divBdr>
    </w:div>
    <w:div w:id="885408877">
      <w:marLeft w:val="640"/>
      <w:marRight w:val="0"/>
      <w:marTop w:val="0"/>
      <w:marBottom w:val="0"/>
      <w:divBdr>
        <w:top w:val="none" w:sz="0" w:space="0" w:color="auto"/>
        <w:left w:val="none" w:sz="0" w:space="0" w:color="auto"/>
        <w:bottom w:val="none" w:sz="0" w:space="0" w:color="auto"/>
        <w:right w:val="none" w:sz="0" w:space="0" w:color="auto"/>
      </w:divBdr>
    </w:div>
    <w:div w:id="885725316">
      <w:marLeft w:val="640"/>
      <w:marRight w:val="0"/>
      <w:marTop w:val="0"/>
      <w:marBottom w:val="0"/>
      <w:divBdr>
        <w:top w:val="none" w:sz="0" w:space="0" w:color="auto"/>
        <w:left w:val="none" w:sz="0" w:space="0" w:color="auto"/>
        <w:bottom w:val="none" w:sz="0" w:space="0" w:color="auto"/>
        <w:right w:val="none" w:sz="0" w:space="0" w:color="auto"/>
      </w:divBdr>
    </w:div>
    <w:div w:id="885918358">
      <w:marLeft w:val="640"/>
      <w:marRight w:val="0"/>
      <w:marTop w:val="0"/>
      <w:marBottom w:val="0"/>
      <w:divBdr>
        <w:top w:val="none" w:sz="0" w:space="0" w:color="auto"/>
        <w:left w:val="none" w:sz="0" w:space="0" w:color="auto"/>
        <w:bottom w:val="none" w:sz="0" w:space="0" w:color="auto"/>
        <w:right w:val="none" w:sz="0" w:space="0" w:color="auto"/>
      </w:divBdr>
    </w:div>
    <w:div w:id="886450299">
      <w:marLeft w:val="640"/>
      <w:marRight w:val="0"/>
      <w:marTop w:val="0"/>
      <w:marBottom w:val="0"/>
      <w:divBdr>
        <w:top w:val="none" w:sz="0" w:space="0" w:color="auto"/>
        <w:left w:val="none" w:sz="0" w:space="0" w:color="auto"/>
        <w:bottom w:val="none" w:sz="0" w:space="0" w:color="auto"/>
        <w:right w:val="none" w:sz="0" w:space="0" w:color="auto"/>
      </w:divBdr>
    </w:div>
    <w:div w:id="886525223">
      <w:marLeft w:val="640"/>
      <w:marRight w:val="0"/>
      <w:marTop w:val="0"/>
      <w:marBottom w:val="0"/>
      <w:divBdr>
        <w:top w:val="none" w:sz="0" w:space="0" w:color="auto"/>
        <w:left w:val="none" w:sz="0" w:space="0" w:color="auto"/>
        <w:bottom w:val="none" w:sz="0" w:space="0" w:color="auto"/>
        <w:right w:val="none" w:sz="0" w:space="0" w:color="auto"/>
      </w:divBdr>
    </w:div>
    <w:div w:id="887834602">
      <w:marLeft w:val="640"/>
      <w:marRight w:val="0"/>
      <w:marTop w:val="0"/>
      <w:marBottom w:val="0"/>
      <w:divBdr>
        <w:top w:val="none" w:sz="0" w:space="0" w:color="auto"/>
        <w:left w:val="none" w:sz="0" w:space="0" w:color="auto"/>
        <w:bottom w:val="none" w:sz="0" w:space="0" w:color="auto"/>
        <w:right w:val="none" w:sz="0" w:space="0" w:color="auto"/>
      </w:divBdr>
    </w:div>
    <w:div w:id="887961331">
      <w:marLeft w:val="640"/>
      <w:marRight w:val="0"/>
      <w:marTop w:val="0"/>
      <w:marBottom w:val="0"/>
      <w:divBdr>
        <w:top w:val="none" w:sz="0" w:space="0" w:color="auto"/>
        <w:left w:val="none" w:sz="0" w:space="0" w:color="auto"/>
        <w:bottom w:val="none" w:sz="0" w:space="0" w:color="auto"/>
        <w:right w:val="none" w:sz="0" w:space="0" w:color="auto"/>
      </w:divBdr>
    </w:div>
    <w:div w:id="888035432">
      <w:marLeft w:val="640"/>
      <w:marRight w:val="0"/>
      <w:marTop w:val="0"/>
      <w:marBottom w:val="0"/>
      <w:divBdr>
        <w:top w:val="none" w:sz="0" w:space="0" w:color="auto"/>
        <w:left w:val="none" w:sz="0" w:space="0" w:color="auto"/>
        <w:bottom w:val="none" w:sz="0" w:space="0" w:color="auto"/>
        <w:right w:val="none" w:sz="0" w:space="0" w:color="auto"/>
      </w:divBdr>
    </w:div>
    <w:div w:id="888078904">
      <w:marLeft w:val="640"/>
      <w:marRight w:val="0"/>
      <w:marTop w:val="0"/>
      <w:marBottom w:val="0"/>
      <w:divBdr>
        <w:top w:val="none" w:sz="0" w:space="0" w:color="auto"/>
        <w:left w:val="none" w:sz="0" w:space="0" w:color="auto"/>
        <w:bottom w:val="none" w:sz="0" w:space="0" w:color="auto"/>
        <w:right w:val="none" w:sz="0" w:space="0" w:color="auto"/>
      </w:divBdr>
    </w:div>
    <w:div w:id="889153795">
      <w:marLeft w:val="640"/>
      <w:marRight w:val="0"/>
      <w:marTop w:val="0"/>
      <w:marBottom w:val="0"/>
      <w:divBdr>
        <w:top w:val="none" w:sz="0" w:space="0" w:color="auto"/>
        <w:left w:val="none" w:sz="0" w:space="0" w:color="auto"/>
        <w:bottom w:val="none" w:sz="0" w:space="0" w:color="auto"/>
        <w:right w:val="none" w:sz="0" w:space="0" w:color="auto"/>
      </w:divBdr>
    </w:div>
    <w:div w:id="889537858">
      <w:marLeft w:val="640"/>
      <w:marRight w:val="0"/>
      <w:marTop w:val="0"/>
      <w:marBottom w:val="0"/>
      <w:divBdr>
        <w:top w:val="none" w:sz="0" w:space="0" w:color="auto"/>
        <w:left w:val="none" w:sz="0" w:space="0" w:color="auto"/>
        <w:bottom w:val="none" w:sz="0" w:space="0" w:color="auto"/>
        <w:right w:val="none" w:sz="0" w:space="0" w:color="auto"/>
      </w:divBdr>
    </w:div>
    <w:div w:id="890192244">
      <w:marLeft w:val="640"/>
      <w:marRight w:val="0"/>
      <w:marTop w:val="0"/>
      <w:marBottom w:val="0"/>
      <w:divBdr>
        <w:top w:val="none" w:sz="0" w:space="0" w:color="auto"/>
        <w:left w:val="none" w:sz="0" w:space="0" w:color="auto"/>
        <w:bottom w:val="none" w:sz="0" w:space="0" w:color="auto"/>
        <w:right w:val="none" w:sz="0" w:space="0" w:color="auto"/>
      </w:divBdr>
    </w:div>
    <w:div w:id="890773588">
      <w:marLeft w:val="640"/>
      <w:marRight w:val="0"/>
      <w:marTop w:val="0"/>
      <w:marBottom w:val="0"/>
      <w:divBdr>
        <w:top w:val="none" w:sz="0" w:space="0" w:color="auto"/>
        <w:left w:val="none" w:sz="0" w:space="0" w:color="auto"/>
        <w:bottom w:val="none" w:sz="0" w:space="0" w:color="auto"/>
        <w:right w:val="none" w:sz="0" w:space="0" w:color="auto"/>
      </w:divBdr>
    </w:div>
    <w:div w:id="892959188">
      <w:marLeft w:val="640"/>
      <w:marRight w:val="0"/>
      <w:marTop w:val="0"/>
      <w:marBottom w:val="0"/>
      <w:divBdr>
        <w:top w:val="none" w:sz="0" w:space="0" w:color="auto"/>
        <w:left w:val="none" w:sz="0" w:space="0" w:color="auto"/>
        <w:bottom w:val="none" w:sz="0" w:space="0" w:color="auto"/>
        <w:right w:val="none" w:sz="0" w:space="0" w:color="auto"/>
      </w:divBdr>
    </w:div>
    <w:div w:id="893547517">
      <w:marLeft w:val="640"/>
      <w:marRight w:val="0"/>
      <w:marTop w:val="0"/>
      <w:marBottom w:val="0"/>
      <w:divBdr>
        <w:top w:val="none" w:sz="0" w:space="0" w:color="auto"/>
        <w:left w:val="none" w:sz="0" w:space="0" w:color="auto"/>
        <w:bottom w:val="none" w:sz="0" w:space="0" w:color="auto"/>
        <w:right w:val="none" w:sz="0" w:space="0" w:color="auto"/>
      </w:divBdr>
    </w:div>
    <w:div w:id="893810518">
      <w:marLeft w:val="640"/>
      <w:marRight w:val="0"/>
      <w:marTop w:val="0"/>
      <w:marBottom w:val="0"/>
      <w:divBdr>
        <w:top w:val="none" w:sz="0" w:space="0" w:color="auto"/>
        <w:left w:val="none" w:sz="0" w:space="0" w:color="auto"/>
        <w:bottom w:val="none" w:sz="0" w:space="0" w:color="auto"/>
        <w:right w:val="none" w:sz="0" w:space="0" w:color="auto"/>
      </w:divBdr>
    </w:div>
    <w:div w:id="894123976">
      <w:marLeft w:val="640"/>
      <w:marRight w:val="0"/>
      <w:marTop w:val="0"/>
      <w:marBottom w:val="0"/>
      <w:divBdr>
        <w:top w:val="none" w:sz="0" w:space="0" w:color="auto"/>
        <w:left w:val="none" w:sz="0" w:space="0" w:color="auto"/>
        <w:bottom w:val="none" w:sz="0" w:space="0" w:color="auto"/>
        <w:right w:val="none" w:sz="0" w:space="0" w:color="auto"/>
      </w:divBdr>
    </w:div>
    <w:div w:id="895892065">
      <w:marLeft w:val="640"/>
      <w:marRight w:val="0"/>
      <w:marTop w:val="0"/>
      <w:marBottom w:val="0"/>
      <w:divBdr>
        <w:top w:val="none" w:sz="0" w:space="0" w:color="auto"/>
        <w:left w:val="none" w:sz="0" w:space="0" w:color="auto"/>
        <w:bottom w:val="none" w:sz="0" w:space="0" w:color="auto"/>
        <w:right w:val="none" w:sz="0" w:space="0" w:color="auto"/>
      </w:divBdr>
    </w:div>
    <w:div w:id="896403031">
      <w:marLeft w:val="640"/>
      <w:marRight w:val="0"/>
      <w:marTop w:val="0"/>
      <w:marBottom w:val="0"/>
      <w:divBdr>
        <w:top w:val="none" w:sz="0" w:space="0" w:color="auto"/>
        <w:left w:val="none" w:sz="0" w:space="0" w:color="auto"/>
        <w:bottom w:val="none" w:sz="0" w:space="0" w:color="auto"/>
        <w:right w:val="none" w:sz="0" w:space="0" w:color="auto"/>
      </w:divBdr>
    </w:div>
    <w:div w:id="897322355">
      <w:marLeft w:val="640"/>
      <w:marRight w:val="0"/>
      <w:marTop w:val="0"/>
      <w:marBottom w:val="0"/>
      <w:divBdr>
        <w:top w:val="none" w:sz="0" w:space="0" w:color="auto"/>
        <w:left w:val="none" w:sz="0" w:space="0" w:color="auto"/>
        <w:bottom w:val="none" w:sz="0" w:space="0" w:color="auto"/>
        <w:right w:val="none" w:sz="0" w:space="0" w:color="auto"/>
      </w:divBdr>
    </w:div>
    <w:div w:id="899906327">
      <w:marLeft w:val="640"/>
      <w:marRight w:val="0"/>
      <w:marTop w:val="0"/>
      <w:marBottom w:val="0"/>
      <w:divBdr>
        <w:top w:val="none" w:sz="0" w:space="0" w:color="auto"/>
        <w:left w:val="none" w:sz="0" w:space="0" w:color="auto"/>
        <w:bottom w:val="none" w:sz="0" w:space="0" w:color="auto"/>
        <w:right w:val="none" w:sz="0" w:space="0" w:color="auto"/>
      </w:divBdr>
    </w:div>
    <w:div w:id="900212799">
      <w:marLeft w:val="640"/>
      <w:marRight w:val="0"/>
      <w:marTop w:val="0"/>
      <w:marBottom w:val="0"/>
      <w:divBdr>
        <w:top w:val="none" w:sz="0" w:space="0" w:color="auto"/>
        <w:left w:val="none" w:sz="0" w:space="0" w:color="auto"/>
        <w:bottom w:val="none" w:sz="0" w:space="0" w:color="auto"/>
        <w:right w:val="none" w:sz="0" w:space="0" w:color="auto"/>
      </w:divBdr>
    </w:div>
    <w:div w:id="900598174">
      <w:marLeft w:val="640"/>
      <w:marRight w:val="0"/>
      <w:marTop w:val="0"/>
      <w:marBottom w:val="0"/>
      <w:divBdr>
        <w:top w:val="none" w:sz="0" w:space="0" w:color="auto"/>
        <w:left w:val="none" w:sz="0" w:space="0" w:color="auto"/>
        <w:bottom w:val="none" w:sz="0" w:space="0" w:color="auto"/>
        <w:right w:val="none" w:sz="0" w:space="0" w:color="auto"/>
      </w:divBdr>
    </w:div>
    <w:div w:id="903415223">
      <w:marLeft w:val="640"/>
      <w:marRight w:val="0"/>
      <w:marTop w:val="0"/>
      <w:marBottom w:val="0"/>
      <w:divBdr>
        <w:top w:val="none" w:sz="0" w:space="0" w:color="auto"/>
        <w:left w:val="none" w:sz="0" w:space="0" w:color="auto"/>
        <w:bottom w:val="none" w:sz="0" w:space="0" w:color="auto"/>
        <w:right w:val="none" w:sz="0" w:space="0" w:color="auto"/>
      </w:divBdr>
    </w:div>
    <w:div w:id="903953315">
      <w:marLeft w:val="640"/>
      <w:marRight w:val="0"/>
      <w:marTop w:val="0"/>
      <w:marBottom w:val="0"/>
      <w:divBdr>
        <w:top w:val="none" w:sz="0" w:space="0" w:color="auto"/>
        <w:left w:val="none" w:sz="0" w:space="0" w:color="auto"/>
        <w:bottom w:val="none" w:sz="0" w:space="0" w:color="auto"/>
        <w:right w:val="none" w:sz="0" w:space="0" w:color="auto"/>
      </w:divBdr>
    </w:div>
    <w:div w:id="903955580">
      <w:marLeft w:val="640"/>
      <w:marRight w:val="0"/>
      <w:marTop w:val="0"/>
      <w:marBottom w:val="0"/>
      <w:divBdr>
        <w:top w:val="none" w:sz="0" w:space="0" w:color="auto"/>
        <w:left w:val="none" w:sz="0" w:space="0" w:color="auto"/>
        <w:bottom w:val="none" w:sz="0" w:space="0" w:color="auto"/>
        <w:right w:val="none" w:sz="0" w:space="0" w:color="auto"/>
      </w:divBdr>
    </w:div>
    <w:div w:id="904606899">
      <w:marLeft w:val="640"/>
      <w:marRight w:val="0"/>
      <w:marTop w:val="0"/>
      <w:marBottom w:val="0"/>
      <w:divBdr>
        <w:top w:val="none" w:sz="0" w:space="0" w:color="auto"/>
        <w:left w:val="none" w:sz="0" w:space="0" w:color="auto"/>
        <w:bottom w:val="none" w:sz="0" w:space="0" w:color="auto"/>
        <w:right w:val="none" w:sz="0" w:space="0" w:color="auto"/>
      </w:divBdr>
    </w:div>
    <w:div w:id="905143526">
      <w:marLeft w:val="640"/>
      <w:marRight w:val="0"/>
      <w:marTop w:val="0"/>
      <w:marBottom w:val="0"/>
      <w:divBdr>
        <w:top w:val="none" w:sz="0" w:space="0" w:color="auto"/>
        <w:left w:val="none" w:sz="0" w:space="0" w:color="auto"/>
        <w:bottom w:val="none" w:sz="0" w:space="0" w:color="auto"/>
        <w:right w:val="none" w:sz="0" w:space="0" w:color="auto"/>
      </w:divBdr>
    </w:div>
    <w:div w:id="905183766">
      <w:marLeft w:val="640"/>
      <w:marRight w:val="0"/>
      <w:marTop w:val="0"/>
      <w:marBottom w:val="0"/>
      <w:divBdr>
        <w:top w:val="none" w:sz="0" w:space="0" w:color="auto"/>
        <w:left w:val="none" w:sz="0" w:space="0" w:color="auto"/>
        <w:bottom w:val="none" w:sz="0" w:space="0" w:color="auto"/>
        <w:right w:val="none" w:sz="0" w:space="0" w:color="auto"/>
      </w:divBdr>
    </w:div>
    <w:div w:id="905454067">
      <w:marLeft w:val="640"/>
      <w:marRight w:val="0"/>
      <w:marTop w:val="0"/>
      <w:marBottom w:val="0"/>
      <w:divBdr>
        <w:top w:val="none" w:sz="0" w:space="0" w:color="auto"/>
        <w:left w:val="none" w:sz="0" w:space="0" w:color="auto"/>
        <w:bottom w:val="none" w:sz="0" w:space="0" w:color="auto"/>
        <w:right w:val="none" w:sz="0" w:space="0" w:color="auto"/>
      </w:divBdr>
    </w:div>
    <w:div w:id="905997532">
      <w:marLeft w:val="640"/>
      <w:marRight w:val="0"/>
      <w:marTop w:val="0"/>
      <w:marBottom w:val="0"/>
      <w:divBdr>
        <w:top w:val="none" w:sz="0" w:space="0" w:color="auto"/>
        <w:left w:val="none" w:sz="0" w:space="0" w:color="auto"/>
        <w:bottom w:val="none" w:sz="0" w:space="0" w:color="auto"/>
        <w:right w:val="none" w:sz="0" w:space="0" w:color="auto"/>
      </w:divBdr>
    </w:div>
    <w:div w:id="906258120">
      <w:marLeft w:val="640"/>
      <w:marRight w:val="0"/>
      <w:marTop w:val="0"/>
      <w:marBottom w:val="0"/>
      <w:divBdr>
        <w:top w:val="none" w:sz="0" w:space="0" w:color="auto"/>
        <w:left w:val="none" w:sz="0" w:space="0" w:color="auto"/>
        <w:bottom w:val="none" w:sz="0" w:space="0" w:color="auto"/>
        <w:right w:val="none" w:sz="0" w:space="0" w:color="auto"/>
      </w:divBdr>
    </w:div>
    <w:div w:id="906383154">
      <w:marLeft w:val="640"/>
      <w:marRight w:val="0"/>
      <w:marTop w:val="0"/>
      <w:marBottom w:val="0"/>
      <w:divBdr>
        <w:top w:val="none" w:sz="0" w:space="0" w:color="auto"/>
        <w:left w:val="none" w:sz="0" w:space="0" w:color="auto"/>
        <w:bottom w:val="none" w:sz="0" w:space="0" w:color="auto"/>
        <w:right w:val="none" w:sz="0" w:space="0" w:color="auto"/>
      </w:divBdr>
    </w:div>
    <w:div w:id="908879308">
      <w:marLeft w:val="640"/>
      <w:marRight w:val="0"/>
      <w:marTop w:val="0"/>
      <w:marBottom w:val="0"/>
      <w:divBdr>
        <w:top w:val="none" w:sz="0" w:space="0" w:color="auto"/>
        <w:left w:val="none" w:sz="0" w:space="0" w:color="auto"/>
        <w:bottom w:val="none" w:sz="0" w:space="0" w:color="auto"/>
        <w:right w:val="none" w:sz="0" w:space="0" w:color="auto"/>
      </w:divBdr>
    </w:div>
    <w:div w:id="910887680">
      <w:marLeft w:val="640"/>
      <w:marRight w:val="0"/>
      <w:marTop w:val="0"/>
      <w:marBottom w:val="0"/>
      <w:divBdr>
        <w:top w:val="none" w:sz="0" w:space="0" w:color="auto"/>
        <w:left w:val="none" w:sz="0" w:space="0" w:color="auto"/>
        <w:bottom w:val="none" w:sz="0" w:space="0" w:color="auto"/>
        <w:right w:val="none" w:sz="0" w:space="0" w:color="auto"/>
      </w:divBdr>
    </w:div>
    <w:div w:id="911037623">
      <w:marLeft w:val="640"/>
      <w:marRight w:val="0"/>
      <w:marTop w:val="0"/>
      <w:marBottom w:val="0"/>
      <w:divBdr>
        <w:top w:val="none" w:sz="0" w:space="0" w:color="auto"/>
        <w:left w:val="none" w:sz="0" w:space="0" w:color="auto"/>
        <w:bottom w:val="none" w:sz="0" w:space="0" w:color="auto"/>
        <w:right w:val="none" w:sz="0" w:space="0" w:color="auto"/>
      </w:divBdr>
    </w:div>
    <w:div w:id="911886618">
      <w:marLeft w:val="640"/>
      <w:marRight w:val="0"/>
      <w:marTop w:val="0"/>
      <w:marBottom w:val="0"/>
      <w:divBdr>
        <w:top w:val="none" w:sz="0" w:space="0" w:color="auto"/>
        <w:left w:val="none" w:sz="0" w:space="0" w:color="auto"/>
        <w:bottom w:val="none" w:sz="0" w:space="0" w:color="auto"/>
        <w:right w:val="none" w:sz="0" w:space="0" w:color="auto"/>
      </w:divBdr>
    </w:div>
    <w:div w:id="912662228">
      <w:marLeft w:val="640"/>
      <w:marRight w:val="0"/>
      <w:marTop w:val="0"/>
      <w:marBottom w:val="0"/>
      <w:divBdr>
        <w:top w:val="none" w:sz="0" w:space="0" w:color="auto"/>
        <w:left w:val="none" w:sz="0" w:space="0" w:color="auto"/>
        <w:bottom w:val="none" w:sz="0" w:space="0" w:color="auto"/>
        <w:right w:val="none" w:sz="0" w:space="0" w:color="auto"/>
      </w:divBdr>
    </w:div>
    <w:div w:id="912811084">
      <w:marLeft w:val="640"/>
      <w:marRight w:val="0"/>
      <w:marTop w:val="0"/>
      <w:marBottom w:val="0"/>
      <w:divBdr>
        <w:top w:val="none" w:sz="0" w:space="0" w:color="auto"/>
        <w:left w:val="none" w:sz="0" w:space="0" w:color="auto"/>
        <w:bottom w:val="none" w:sz="0" w:space="0" w:color="auto"/>
        <w:right w:val="none" w:sz="0" w:space="0" w:color="auto"/>
      </w:divBdr>
    </w:div>
    <w:div w:id="913121841">
      <w:marLeft w:val="640"/>
      <w:marRight w:val="0"/>
      <w:marTop w:val="0"/>
      <w:marBottom w:val="0"/>
      <w:divBdr>
        <w:top w:val="none" w:sz="0" w:space="0" w:color="auto"/>
        <w:left w:val="none" w:sz="0" w:space="0" w:color="auto"/>
        <w:bottom w:val="none" w:sz="0" w:space="0" w:color="auto"/>
        <w:right w:val="none" w:sz="0" w:space="0" w:color="auto"/>
      </w:divBdr>
    </w:div>
    <w:div w:id="914515633">
      <w:marLeft w:val="640"/>
      <w:marRight w:val="0"/>
      <w:marTop w:val="0"/>
      <w:marBottom w:val="0"/>
      <w:divBdr>
        <w:top w:val="none" w:sz="0" w:space="0" w:color="auto"/>
        <w:left w:val="none" w:sz="0" w:space="0" w:color="auto"/>
        <w:bottom w:val="none" w:sz="0" w:space="0" w:color="auto"/>
        <w:right w:val="none" w:sz="0" w:space="0" w:color="auto"/>
      </w:divBdr>
    </w:div>
    <w:div w:id="914781878">
      <w:marLeft w:val="640"/>
      <w:marRight w:val="0"/>
      <w:marTop w:val="0"/>
      <w:marBottom w:val="0"/>
      <w:divBdr>
        <w:top w:val="none" w:sz="0" w:space="0" w:color="auto"/>
        <w:left w:val="none" w:sz="0" w:space="0" w:color="auto"/>
        <w:bottom w:val="none" w:sz="0" w:space="0" w:color="auto"/>
        <w:right w:val="none" w:sz="0" w:space="0" w:color="auto"/>
      </w:divBdr>
    </w:div>
    <w:div w:id="915018899">
      <w:marLeft w:val="640"/>
      <w:marRight w:val="0"/>
      <w:marTop w:val="0"/>
      <w:marBottom w:val="0"/>
      <w:divBdr>
        <w:top w:val="none" w:sz="0" w:space="0" w:color="auto"/>
        <w:left w:val="none" w:sz="0" w:space="0" w:color="auto"/>
        <w:bottom w:val="none" w:sz="0" w:space="0" w:color="auto"/>
        <w:right w:val="none" w:sz="0" w:space="0" w:color="auto"/>
      </w:divBdr>
    </w:div>
    <w:div w:id="915165846">
      <w:marLeft w:val="640"/>
      <w:marRight w:val="0"/>
      <w:marTop w:val="0"/>
      <w:marBottom w:val="0"/>
      <w:divBdr>
        <w:top w:val="none" w:sz="0" w:space="0" w:color="auto"/>
        <w:left w:val="none" w:sz="0" w:space="0" w:color="auto"/>
        <w:bottom w:val="none" w:sz="0" w:space="0" w:color="auto"/>
        <w:right w:val="none" w:sz="0" w:space="0" w:color="auto"/>
      </w:divBdr>
    </w:div>
    <w:div w:id="915749985">
      <w:marLeft w:val="640"/>
      <w:marRight w:val="0"/>
      <w:marTop w:val="0"/>
      <w:marBottom w:val="0"/>
      <w:divBdr>
        <w:top w:val="none" w:sz="0" w:space="0" w:color="auto"/>
        <w:left w:val="none" w:sz="0" w:space="0" w:color="auto"/>
        <w:bottom w:val="none" w:sz="0" w:space="0" w:color="auto"/>
        <w:right w:val="none" w:sz="0" w:space="0" w:color="auto"/>
      </w:divBdr>
    </w:div>
    <w:div w:id="915827047">
      <w:marLeft w:val="640"/>
      <w:marRight w:val="0"/>
      <w:marTop w:val="0"/>
      <w:marBottom w:val="0"/>
      <w:divBdr>
        <w:top w:val="none" w:sz="0" w:space="0" w:color="auto"/>
        <w:left w:val="none" w:sz="0" w:space="0" w:color="auto"/>
        <w:bottom w:val="none" w:sz="0" w:space="0" w:color="auto"/>
        <w:right w:val="none" w:sz="0" w:space="0" w:color="auto"/>
      </w:divBdr>
    </w:div>
    <w:div w:id="916324490">
      <w:marLeft w:val="640"/>
      <w:marRight w:val="0"/>
      <w:marTop w:val="0"/>
      <w:marBottom w:val="0"/>
      <w:divBdr>
        <w:top w:val="none" w:sz="0" w:space="0" w:color="auto"/>
        <w:left w:val="none" w:sz="0" w:space="0" w:color="auto"/>
        <w:bottom w:val="none" w:sz="0" w:space="0" w:color="auto"/>
        <w:right w:val="none" w:sz="0" w:space="0" w:color="auto"/>
      </w:divBdr>
    </w:div>
    <w:div w:id="916592011">
      <w:marLeft w:val="640"/>
      <w:marRight w:val="0"/>
      <w:marTop w:val="0"/>
      <w:marBottom w:val="0"/>
      <w:divBdr>
        <w:top w:val="none" w:sz="0" w:space="0" w:color="auto"/>
        <w:left w:val="none" w:sz="0" w:space="0" w:color="auto"/>
        <w:bottom w:val="none" w:sz="0" w:space="0" w:color="auto"/>
        <w:right w:val="none" w:sz="0" w:space="0" w:color="auto"/>
      </w:divBdr>
    </w:div>
    <w:div w:id="917321668">
      <w:marLeft w:val="640"/>
      <w:marRight w:val="0"/>
      <w:marTop w:val="0"/>
      <w:marBottom w:val="0"/>
      <w:divBdr>
        <w:top w:val="none" w:sz="0" w:space="0" w:color="auto"/>
        <w:left w:val="none" w:sz="0" w:space="0" w:color="auto"/>
        <w:bottom w:val="none" w:sz="0" w:space="0" w:color="auto"/>
        <w:right w:val="none" w:sz="0" w:space="0" w:color="auto"/>
      </w:divBdr>
    </w:div>
    <w:div w:id="918711449">
      <w:marLeft w:val="640"/>
      <w:marRight w:val="0"/>
      <w:marTop w:val="0"/>
      <w:marBottom w:val="0"/>
      <w:divBdr>
        <w:top w:val="none" w:sz="0" w:space="0" w:color="auto"/>
        <w:left w:val="none" w:sz="0" w:space="0" w:color="auto"/>
        <w:bottom w:val="none" w:sz="0" w:space="0" w:color="auto"/>
        <w:right w:val="none" w:sz="0" w:space="0" w:color="auto"/>
      </w:divBdr>
    </w:div>
    <w:div w:id="918828026">
      <w:marLeft w:val="640"/>
      <w:marRight w:val="0"/>
      <w:marTop w:val="0"/>
      <w:marBottom w:val="0"/>
      <w:divBdr>
        <w:top w:val="none" w:sz="0" w:space="0" w:color="auto"/>
        <w:left w:val="none" w:sz="0" w:space="0" w:color="auto"/>
        <w:bottom w:val="none" w:sz="0" w:space="0" w:color="auto"/>
        <w:right w:val="none" w:sz="0" w:space="0" w:color="auto"/>
      </w:divBdr>
    </w:div>
    <w:div w:id="918951977">
      <w:marLeft w:val="640"/>
      <w:marRight w:val="0"/>
      <w:marTop w:val="0"/>
      <w:marBottom w:val="0"/>
      <w:divBdr>
        <w:top w:val="none" w:sz="0" w:space="0" w:color="auto"/>
        <w:left w:val="none" w:sz="0" w:space="0" w:color="auto"/>
        <w:bottom w:val="none" w:sz="0" w:space="0" w:color="auto"/>
        <w:right w:val="none" w:sz="0" w:space="0" w:color="auto"/>
      </w:divBdr>
    </w:div>
    <w:div w:id="920794299">
      <w:marLeft w:val="640"/>
      <w:marRight w:val="0"/>
      <w:marTop w:val="0"/>
      <w:marBottom w:val="0"/>
      <w:divBdr>
        <w:top w:val="none" w:sz="0" w:space="0" w:color="auto"/>
        <w:left w:val="none" w:sz="0" w:space="0" w:color="auto"/>
        <w:bottom w:val="none" w:sz="0" w:space="0" w:color="auto"/>
        <w:right w:val="none" w:sz="0" w:space="0" w:color="auto"/>
      </w:divBdr>
    </w:div>
    <w:div w:id="921568332">
      <w:marLeft w:val="640"/>
      <w:marRight w:val="0"/>
      <w:marTop w:val="0"/>
      <w:marBottom w:val="0"/>
      <w:divBdr>
        <w:top w:val="none" w:sz="0" w:space="0" w:color="auto"/>
        <w:left w:val="none" w:sz="0" w:space="0" w:color="auto"/>
        <w:bottom w:val="none" w:sz="0" w:space="0" w:color="auto"/>
        <w:right w:val="none" w:sz="0" w:space="0" w:color="auto"/>
      </w:divBdr>
    </w:div>
    <w:div w:id="921643733">
      <w:marLeft w:val="640"/>
      <w:marRight w:val="0"/>
      <w:marTop w:val="0"/>
      <w:marBottom w:val="0"/>
      <w:divBdr>
        <w:top w:val="none" w:sz="0" w:space="0" w:color="auto"/>
        <w:left w:val="none" w:sz="0" w:space="0" w:color="auto"/>
        <w:bottom w:val="none" w:sz="0" w:space="0" w:color="auto"/>
        <w:right w:val="none" w:sz="0" w:space="0" w:color="auto"/>
      </w:divBdr>
    </w:div>
    <w:div w:id="922883188">
      <w:marLeft w:val="640"/>
      <w:marRight w:val="0"/>
      <w:marTop w:val="0"/>
      <w:marBottom w:val="0"/>
      <w:divBdr>
        <w:top w:val="none" w:sz="0" w:space="0" w:color="auto"/>
        <w:left w:val="none" w:sz="0" w:space="0" w:color="auto"/>
        <w:bottom w:val="none" w:sz="0" w:space="0" w:color="auto"/>
        <w:right w:val="none" w:sz="0" w:space="0" w:color="auto"/>
      </w:divBdr>
    </w:div>
    <w:div w:id="923536426">
      <w:marLeft w:val="640"/>
      <w:marRight w:val="0"/>
      <w:marTop w:val="0"/>
      <w:marBottom w:val="0"/>
      <w:divBdr>
        <w:top w:val="none" w:sz="0" w:space="0" w:color="auto"/>
        <w:left w:val="none" w:sz="0" w:space="0" w:color="auto"/>
        <w:bottom w:val="none" w:sz="0" w:space="0" w:color="auto"/>
        <w:right w:val="none" w:sz="0" w:space="0" w:color="auto"/>
      </w:divBdr>
    </w:div>
    <w:div w:id="923799310">
      <w:marLeft w:val="640"/>
      <w:marRight w:val="0"/>
      <w:marTop w:val="0"/>
      <w:marBottom w:val="0"/>
      <w:divBdr>
        <w:top w:val="none" w:sz="0" w:space="0" w:color="auto"/>
        <w:left w:val="none" w:sz="0" w:space="0" w:color="auto"/>
        <w:bottom w:val="none" w:sz="0" w:space="0" w:color="auto"/>
        <w:right w:val="none" w:sz="0" w:space="0" w:color="auto"/>
      </w:divBdr>
    </w:div>
    <w:div w:id="924336393">
      <w:marLeft w:val="640"/>
      <w:marRight w:val="0"/>
      <w:marTop w:val="0"/>
      <w:marBottom w:val="0"/>
      <w:divBdr>
        <w:top w:val="none" w:sz="0" w:space="0" w:color="auto"/>
        <w:left w:val="none" w:sz="0" w:space="0" w:color="auto"/>
        <w:bottom w:val="none" w:sz="0" w:space="0" w:color="auto"/>
        <w:right w:val="none" w:sz="0" w:space="0" w:color="auto"/>
      </w:divBdr>
    </w:div>
    <w:div w:id="924805809">
      <w:marLeft w:val="640"/>
      <w:marRight w:val="0"/>
      <w:marTop w:val="0"/>
      <w:marBottom w:val="0"/>
      <w:divBdr>
        <w:top w:val="none" w:sz="0" w:space="0" w:color="auto"/>
        <w:left w:val="none" w:sz="0" w:space="0" w:color="auto"/>
        <w:bottom w:val="none" w:sz="0" w:space="0" w:color="auto"/>
        <w:right w:val="none" w:sz="0" w:space="0" w:color="auto"/>
      </w:divBdr>
    </w:div>
    <w:div w:id="926380958">
      <w:marLeft w:val="640"/>
      <w:marRight w:val="0"/>
      <w:marTop w:val="0"/>
      <w:marBottom w:val="0"/>
      <w:divBdr>
        <w:top w:val="none" w:sz="0" w:space="0" w:color="auto"/>
        <w:left w:val="none" w:sz="0" w:space="0" w:color="auto"/>
        <w:bottom w:val="none" w:sz="0" w:space="0" w:color="auto"/>
        <w:right w:val="none" w:sz="0" w:space="0" w:color="auto"/>
      </w:divBdr>
    </w:div>
    <w:div w:id="926889437">
      <w:marLeft w:val="640"/>
      <w:marRight w:val="0"/>
      <w:marTop w:val="0"/>
      <w:marBottom w:val="0"/>
      <w:divBdr>
        <w:top w:val="none" w:sz="0" w:space="0" w:color="auto"/>
        <w:left w:val="none" w:sz="0" w:space="0" w:color="auto"/>
        <w:bottom w:val="none" w:sz="0" w:space="0" w:color="auto"/>
        <w:right w:val="none" w:sz="0" w:space="0" w:color="auto"/>
      </w:divBdr>
    </w:div>
    <w:div w:id="926962781">
      <w:marLeft w:val="640"/>
      <w:marRight w:val="0"/>
      <w:marTop w:val="0"/>
      <w:marBottom w:val="0"/>
      <w:divBdr>
        <w:top w:val="none" w:sz="0" w:space="0" w:color="auto"/>
        <w:left w:val="none" w:sz="0" w:space="0" w:color="auto"/>
        <w:bottom w:val="none" w:sz="0" w:space="0" w:color="auto"/>
        <w:right w:val="none" w:sz="0" w:space="0" w:color="auto"/>
      </w:divBdr>
    </w:div>
    <w:div w:id="928580970">
      <w:marLeft w:val="640"/>
      <w:marRight w:val="0"/>
      <w:marTop w:val="0"/>
      <w:marBottom w:val="0"/>
      <w:divBdr>
        <w:top w:val="none" w:sz="0" w:space="0" w:color="auto"/>
        <w:left w:val="none" w:sz="0" w:space="0" w:color="auto"/>
        <w:bottom w:val="none" w:sz="0" w:space="0" w:color="auto"/>
        <w:right w:val="none" w:sz="0" w:space="0" w:color="auto"/>
      </w:divBdr>
    </w:div>
    <w:div w:id="929004181">
      <w:marLeft w:val="640"/>
      <w:marRight w:val="0"/>
      <w:marTop w:val="0"/>
      <w:marBottom w:val="0"/>
      <w:divBdr>
        <w:top w:val="none" w:sz="0" w:space="0" w:color="auto"/>
        <w:left w:val="none" w:sz="0" w:space="0" w:color="auto"/>
        <w:bottom w:val="none" w:sz="0" w:space="0" w:color="auto"/>
        <w:right w:val="none" w:sz="0" w:space="0" w:color="auto"/>
      </w:divBdr>
    </w:div>
    <w:div w:id="929776106">
      <w:marLeft w:val="640"/>
      <w:marRight w:val="0"/>
      <w:marTop w:val="0"/>
      <w:marBottom w:val="0"/>
      <w:divBdr>
        <w:top w:val="none" w:sz="0" w:space="0" w:color="auto"/>
        <w:left w:val="none" w:sz="0" w:space="0" w:color="auto"/>
        <w:bottom w:val="none" w:sz="0" w:space="0" w:color="auto"/>
        <w:right w:val="none" w:sz="0" w:space="0" w:color="auto"/>
      </w:divBdr>
    </w:div>
    <w:div w:id="929893124">
      <w:marLeft w:val="640"/>
      <w:marRight w:val="0"/>
      <w:marTop w:val="0"/>
      <w:marBottom w:val="0"/>
      <w:divBdr>
        <w:top w:val="none" w:sz="0" w:space="0" w:color="auto"/>
        <w:left w:val="none" w:sz="0" w:space="0" w:color="auto"/>
        <w:bottom w:val="none" w:sz="0" w:space="0" w:color="auto"/>
        <w:right w:val="none" w:sz="0" w:space="0" w:color="auto"/>
      </w:divBdr>
    </w:div>
    <w:div w:id="929968704">
      <w:marLeft w:val="640"/>
      <w:marRight w:val="0"/>
      <w:marTop w:val="0"/>
      <w:marBottom w:val="0"/>
      <w:divBdr>
        <w:top w:val="none" w:sz="0" w:space="0" w:color="auto"/>
        <w:left w:val="none" w:sz="0" w:space="0" w:color="auto"/>
        <w:bottom w:val="none" w:sz="0" w:space="0" w:color="auto"/>
        <w:right w:val="none" w:sz="0" w:space="0" w:color="auto"/>
      </w:divBdr>
    </w:div>
    <w:div w:id="930164050">
      <w:marLeft w:val="640"/>
      <w:marRight w:val="0"/>
      <w:marTop w:val="0"/>
      <w:marBottom w:val="0"/>
      <w:divBdr>
        <w:top w:val="none" w:sz="0" w:space="0" w:color="auto"/>
        <w:left w:val="none" w:sz="0" w:space="0" w:color="auto"/>
        <w:bottom w:val="none" w:sz="0" w:space="0" w:color="auto"/>
        <w:right w:val="none" w:sz="0" w:space="0" w:color="auto"/>
      </w:divBdr>
    </w:div>
    <w:div w:id="930357195">
      <w:marLeft w:val="640"/>
      <w:marRight w:val="0"/>
      <w:marTop w:val="0"/>
      <w:marBottom w:val="0"/>
      <w:divBdr>
        <w:top w:val="none" w:sz="0" w:space="0" w:color="auto"/>
        <w:left w:val="none" w:sz="0" w:space="0" w:color="auto"/>
        <w:bottom w:val="none" w:sz="0" w:space="0" w:color="auto"/>
        <w:right w:val="none" w:sz="0" w:space="0" w:color="auto"/>
      </w:divBdr>
    </w:div>
    <w:div w:id="931013200">
      <w:marLeft w:val="640"/>
      <w:marRight w:val="0"/>
      <w:marTop w:val="0"/>
      <w:marBottom w:val="0"/>
      <w:divBdr>
        <w:top w:val="none" w:sz="0" w:space="0" w:color="auto"/>
        <w:left w:val="none" w:sz="0" w:space="0" w:color="auto"/>
        <w:bottom w:val="none" w:sz="0" w:space="0" w:color="auto"/>
        <w:right w:val="none" w:sz="0" w:space="0" w:color="auto"/>
      </w:divBdr>
    </w:div>
    <w:div w:id="932014711">
      <w:marLeft w:val="640"/>
      <w:marRight w:val="0"/>
      <w:marTop w:val="0"/>
      <w:marBottom w:val="0"/>
      <w:divBdr>
        <w:top w:val="none" w:sz="0" w:space="0" w:color="auto"/>
        <w:left w:val="none" w:sz="0" w:space="0" w:color="auto"/>
        <w:bottom w:val="none" w:sz="0" w:space="0" w:color="auto"/>
        <w:right w:val="none" w:sz="0" w:space="0" w:color="auto"/>
      </w:divBdr>
    </w:div>
    <w:div w:id="932015045">
      <w:marLeft w:val="640"/>
      <w:marRight w:val="0"/>
      <w:marTop w:val="0"/>
      <w:marBottom w:val="0"/>
      <w:divBdr>
        <w:top w:val="none" w:sz="0" w:space="0" w:color="auto"/>
        <w:left w:val="none" w:sz="0" w:space="0" w:color="auto"/>
        <w:bottom w:val="none" w:sz="0" w:space="0" w:color="auto"/>
        <w:right w:val="none" w:sz="0" w:space="0" w:color="auto"/>
      </w:divBdr>
    </w:div>
    <w:div w:id="932131818">
      <w:marLeft w:val="640"/>
      <w:marRight w:val="0"/>
      <w:marTop w:val="0"/>
      <w:marBottom w:val="0"/>
      <w:divBdr>
        <w:top w:val="none" w:sz="0" w:space="0" w:color="auto"/>
        <w:left w:val="none" w:sz="0" w:space="0" w:color="auto"/>
        <w:bottom w:val="none" w:sz="0" w:space="0" w:color="auto"/>
        <w:right w:val="none" w:sz="0" w:space="0" w:color="auto"/>
      </w:divBdr>
    </w:div>
    <w:div w:id="932397546">
      <w:marLeft w:val="640"/>
      <w:marRight w:val="0"/>
      <w:marTop w:val="0"/>
      <w:marBottom w:val="0"/>
      <w:divBdr>
        <w:top w:val="none" w:sz="0" w:space="0" w:color="auto"/>
        <w:left w:val="none" w:sz="0" w:space="0" w:color="auto"/>
        <w:bottom w:val="none" w:sz="0" w:space="0" w:color="auto"/>
        <w:right w:val="none" w:sz="0" w:space="0" w:color="auto"/>
      </w:divBdr>
    </w:div>
    <w:div w:id="932515228">
      <w:marLeft w:val="640"/>
      <w:marRight w:val="0"/>
      <w:marTop w:val="0"/>
      <w:marBottom w:val="0"/>
      <w:divBdr>
        <w:top w:val="none" w:sz="0" w:space="0" w:color="auto"/>
        <w:left w:val="none" w:sz="0" w:space="0" w:color="auto"/>
        <w:bottom w:val="none" w:sz="0" w:space="0" w:color="auto"/>
        <w:right w:val="none" w:sz="0" w:space="0" w:color="auto"/>
      </w:divBdr>
    </w:div>
    <w:div w:id="932588448">
      <w:marLeft w:val="640"/>
      <w:marRight w:val="0"/>
      <w:marTop w:val="0"/>
      <w:marBottom w:val="0"/>
      <w:divBdr>
        <w:top w:val="none" w:sz="0" w:space="0" w:color="auto"/>
        <w:left w:val="none" w:sz="0" w:space="0" w:color="auto"/>
        <w:bottom w:val="none" w:sz="0" w:space="0" w:color="auto"/>
        <w:right w:val="none" w:sz="0" w:space="0" w:color="auto"/>
      </w:divBdr>
    </w:div>
    <w:div w:id="933973831">
      <w:marLeft w:val="640"/>
      <w:marRight w:val="0"/>
      <w:marTop w:val="0"/>
      <w:marBottom w:val="0"/>
      <w:divBdr>
        <w:top w:val="none" w:sz="0" w:space="0" w:color="auto"/>
        <w:left w:val="none" w:sz="0" w:space="0" w:color="auto"/>
        <w:bottom w:val="none" w:sz="0" w:space="0" w:color="auto"/>
        <w:right w:val="none" w:sz="0" w:space="0" w:color="auto"/>
      </w:divBdr>
    </w:div>
    <w:div w:id="935017945">
      <w:marLeft w:val="640"/>
      <w:marRight w:val="0"/>
      <w:marTop w:val="0"/>
      <w:marBottom w:val="0"/>
      <w:divBdr>
        <w:top w:val="none" w:sz="0" w:space="0" w:color="auto"/>
        <w:left w:val="none" w:sz="0" w:space="0" w:color="auto"/>
        <w:bottom w:val="none" w:sz="0" w:space="0" w:color="auto"/>
        <w:right w:val="none" w:sz="0" w:space="0" w:color="auto"/>
      </w:divBdr>
    </w:div>
    <w:div w:id="935484270">
      <w:marLeft w:val="640"/>
      <w:marRight w:val="0"/>
      <w:marTop w:val="0"/>
      <w:marBottom w:val="0"/>
      <w:divBdr>
        <w:top w:val="none" w:sz="0" w:space="0" w:color="auto"/>
        <w:left w:val="none" w:sz="0" w:space="0" w:color="auto"/>
        <w:bottom w:val="none" w:sz="0" w:space="0" w:color="auto"/>
        <w:right w:val="none" w:sz="0" w:space="0" w:color="auto"/>
      </w:divBdr>
    </w:div>
    <w:div w:id="935674308">
      <w:marLeft w:val="640"/>
      <w:marRight w:val="0"/>
      <w:marTop w:val="0"/>
      <w:marBottom w:val="0"/>
      <w:divBdr>
        <w:top w:val="none" w:sz="0" w:space="0" w:color="auto"/>
        <w:left w:val="none" w:sz="0" w:space="0" w:color="auto"/>
        <w:bottom w:val="none" w:sz="0" w:space="0" w:color="auto"/>
        <w:right w:val="none" w:sz="0" w:space="0" w:color="auto"/>
      </w:divBdr>
    </w:div>
    <w:div w:id="936055679">
      <w:marLeft w:val="640"/>
      <w:marRight w:val="0"/>
      <w:marTop w:val="0"/>
      <w:marBottom w:val="0"/>
      <w:divBdr>
        <w:top w:val="none" w:sz="0" w:space="0" w:color="auto"/>
        <w:left w:val="none" w:sz="0" w:space="0" w:color="auto"/>
        <w:bottom w:val="none" w:sz="0" w:space="0" w:color="auto"/>
        <w:right w:val="none" w:sz="0" w:space="0" w:color="auto"/>
      </w:divBdr>
    </w:div>
    <w:div w:id="937174628">
      <w:marLeft w:val="640"/>
      <w:marRight w:val="0"/>
      <w:marTop w:val="0"/>
      <w:marBottom w:val="0"/>
      <w:divBdr>
        <w:top w:val="none" w:sz="0" w:space="0" w:color="auto"/>
        <w:left w:val="none" w:sz="0" w:space="0" w:color="auto"/>
        <w:bottom w:val="none" w:sz="0" w:space="0" w:color="auto"/>
        <w:right w:val="none" w:sz="0" w:space="0" w:color="auto"/>
      </w:divBdr>
    </w:div>
    <w:div w:id="939685062">
      <w:marLeft w:val="640"/>
      <w:marRight w:val="0"/>
      <w:marTop w:val="0"/>
      <w:marBottom w:val="0"/>
      <w:divBdr>
        <w:top w:val="none" w:sz="0" w:space="0" w:color="auto"/>
        <w:left w:val="none" w:sz="0" w:space="0" w:color="auto"/>
        <w:bottom w:val="none" w:sz="0" w:space="0" w:color="auto"/>
        <w:right w:val="none" w:sz="0" w:space="0" w:color="auto"/>
      </w:divBdr>
    </w:div>
    <w:div w:id="940380762">
      <w:marLeft w:val="640"/>
      <w:marRight w:val="0"/>
      <w:marTop w:val="0"/>
      <w:marBottom w:val="0"/>
      <w:divBdr>
        <w:top w:val="none" w:sz="0" w:space="0" w:color="auto"/>
        <w:left w:val="none" w:sz="0" w:space="0" w:color="auto"/>
        <w:bottom w:val="none" w:sz="0" w:space="0" w:color="auto"/>
        <w:right w:val="none" w:sz="0" w:space="0" w:color="auto"/>
      </w:divBdr>
    </w:div>
    <w:div w:id="940838690">
      <w:marLeft w:val="640"/>
      <w:marRight w:val="0"/>
      <w:marTop w:val="0"/>
      <w:marBottom w:val="0"/>
      <w:divBdr>
        <w:top w:val="none" w:sz="0" w:space="0" w:color="auto"/>
        <w:left w:val="none" w:sz="0" w:space="0" w:color="auto"/>
        <w:bottom w:val="none" w:sz="0" w:space="0" w:color="auto"/>
        <w:right w:val="none" w:sz="0" w:space="0" w:color="auto"/>
      </w:divBdr>
    </w:div>
    <w:div w:id="941112122">
      <w:marLeft w:val="640"/>
      <w:marRight w:val="0"/>
      <w:marTop w:val="0"/>
      <w:marBottom w:val="0"/>
      <w:divBdr>
        <w:top w:val="none" w:sz="0" w:space="0" w:color="auto"/>
        <w:left w:val="none" w:sz="0" w:space="0" w:color="auto"/>
        <w:bottom w:val="none" w:sz="0" w:space="0" w:color="auto"/>
        <w:right w:val="none" w:sz="0" w:space="0" w:color="auto"/>
      </w:divBdr>
    </w:div>
    <w:div w:id="941568795">
      <w:marLeft w:val="640"/>
      <w:marRight w:val="0"/>
      <w:marTop w:val="0"/>
      <w:marBottom w:val="0"/>
      <w:divBdr>
        <w:top w:val="none" w:sz="0" w:space="0" w:color="auto"/>
        <w:left w:val="none" w:sz="0" w:space="0" w:color="auto"/>
        <w:bottom w:val="none" w:sz="0" w:space="0" w:color="auto"/>
        <w:right w:val="none" w:sz="0" w:space="0" w:color="auto"/>
      </w:divBdr>
    </w:div>
    <w:div w:id="943414790">
      <w:marLeft w:val="640"/>
      <w:marRight w:val="0"/>
      <w:marTop w:val="0"/>
      <w:marBottom w:val="0"/>
      <w:divBdr>
        <w:top w:val="none" w:sz="0" w:space="0" w:color="auto"/>
        <w:left w:val="none" w:sz="0" w:space="0" w:color="auto"/>
        <w:bottom w:val="none" w:sz="0" w:space="0" w:color="auto"/>
        <w:right w:val="none" w:sz="0" w:space="0" w:color="auto"/>
      </w:divBdr>
    </w:div>
    <w:div w:id="943802673">
      <w:marLeft w:val="640"/>
      <w:marRight w:val="0"/>
      <w:marTop w:val="0"/>
      <w:marBottom w:val="0"/>
      <w:divBdr>
        <w:top w:val="none" w:sz="0" w:space="0" w:color="auto"/>
        <w:left w:val="none" w:sz="0" w:space="0" w:color="auto"/>
        <w:bottom w:val="none" w:sz="0" w:space="0" w:color="auto"/>
        <w:right w:val="none" w:sz="0" w:space="0" w:color="auto"/>
      </w:divBdr>
    </w:div>
    <w:div w:id="944462896">
      <w:marLeft w:val="640"/>
      <w:marRight w:val="0"/>
      <w:marTop w:val="0"/>
      <w:marBottom w:val="0"/>
      <w:divBdr>
        <w:top w:val="none" w:sz="0" w:space="0" w:color="auto"/>
        <w:left w:val="none" w:sz="0" w:space="0" w:color="auto"/>
        <w:bottom w:val="none" w:sz="0" w:space="0" w:color="auto"/>
        <w:right w:val="none" w:sz="0" w:space="0" w:color="auto"/>
      </w:divBdr>
    </w:div>
    <w:div w:id="945385578">
      <w:marLeft w:val="640"/>
      <w:marRight w:val="0"/>
      <w:marTop w:val="0"/>
      <w:marBottom w:val="0"/>
      <w:divBdr>
        <w:top w:val="none" w:sz="0" w:space="0" w:color="auto"/>
        <w:left w:val="none" w:sz="0" w:space="0" w:color="auto"/>
        <w:bottom w:val="none" w:sz="0" w:space="0" w:color="auto"/>
        <w:right w:val="none" w:sz="0" w:space="0" w:color="auto"/>
      </w:divBdr>
    </w:div>
    <w:div w:id="946278128">
      <w:marLeft w:val="640"/>
      <w:marRight w:val="0"/>
      <w:marTop w:val="0"/>
      <w:marBottom w:val="0"/>
      <w:divBdr>
        <w:top w:val="none" w:sz="0" w:space="0" w:color="auto"/>
        <w:left w:val="none" w:sz="0" w:space="0" w:color="auto"/>
        <w:bottom w:val="none" w:sz="0" w:space="0" w:color="auto"/>
        <w:right w:val="none" w:sz="0" w:space="0" w:color="auto"/>
      </w:divBdr>
    </w:div>
    <w:div w:id="947350813">
      <w:marLeft w:val="640"/>
      <w:marRight w:val="0"/>
      <w:marTop w:val="0"/>
      <w:marBottom w:val="0"/>
      <w:divBdr>
        <w:top w:val="none" w:sz="0" w:space="0" w:color="auto"/>
        <w:left w:val="none" w:sz="0" w:space="0" w:color="auto"/>
        <w:bottom w:val="none" w:sz="0" w:space="0" w:color="auto"/>
        <w:right w:val="none" w:sz="0" w:space="0" w:color="auto"/>
      </w:divBdr>
    </w:div>
    <w:div w:id="947808678">
      <w:marLeft w:val="640"/>
      <w:marRight w:val="0"/>
      <w:marTop w:val="0"/>
      <w:marBottom w:val="0"/>
      <w:divBdr>
        <w:top w:val="none" w:sz="0" w:space="0" w:color="auto"/>
        <w:left w:val="none" w:sz="0" w:space="0" w:color="auto"/>
        <w:bottom w:val="none" w:sz="0" w:space="0" w:color="auto"/>
        <w:right w:val="none" w:sz="0" w:space="0" w:color="auto"/>
      </w:divBdr>
    </w:div>
    <w:div w:id="947853279">
      <w:marLeft w:val="640"/>
      <w:marRight w:val="0"/>
      <w:marTop w:val="0"/>
      <w:marBottom w:val="0"/>
      <w:divBdr>
        <w:top w:val="none" w:sz="0" w:space="0" w:color="auto"/>
        <w:left w:val="none" w:sz="0" w:space="0" w:color="auto"/>
        <w:bottom w:val="none" w:sz="0" w:space="0" w:color="auto"/>
        <w:right w:val="none" w:sz="0" w:space="0" w:color="auto"/>
      </w:divBdr>
    </w:div>
    <w:div w:id="948975070">
      <w:marLeft w:val="640"/>
      <w:marRight w:val="0"/>
      <w:marTop w:val="0"/>
      <w:marBottom w:val="0"/>
      <w:divBdr>
        <w:top w:val="none" w:sz="0" w:space="0" w:color="auto"/>
        <w:left w:val="none" w:sz="0" w:space="0" w:color="auto"/>
        <w:bottom w:val="none" w:sz="0" w:space="0" w:color="auto"/>
        <w:right w:val="none" w:sz="0" w:space="0" w:color="auto"/>
      </w:divBdr>
    </w:div>
    <w:div w:id="949094668">
      <w:marLeft w:val="640"/>
      <w:marRight w:val="0"/>
      <w:marTop w:val="0"/>
      <w:marBottom w:val="0"/>
      <w:divBdr>
        <w:top w:val="none" w:sz="0" w:space="0" w:color="auto"/>
        <w:left w:val="none" w:sz="0" w:space="0" w:color="auto"/>
        <w:bottom w:val="none" w:sz="0" w:space="0" w:color="auto"/>
        <w:right w:val="none" w:sz="0" w:space="0" w:color="auto"/>
      </w:divBdr>
    </w:div>
    <w:div w:id="949243401">
      <w:marLeft w:val="640"/>
      <w:marRight w:val="0"/>
      <w:marTop w:val="0"/>
      <w:marBottom w:val="0"/>
      <w:divBdr>
        <w:top w:val="none" w:sz="0" w:space="0" w:color="auto"/>
        <w:left w:val="none" w:sz="0" w:space="0" w:color="auto"/>
        <w:bottom w:val="none" w:sz="0" w:space="0" w:color="auto"/>
        <w:right w:val="none" w:sz="0" w:space="0" w:color="auto"/>
      </w:divBdr>
    </w:div>
    <w:div w:id="949897409">
      <w:marLeft w:val="640"/>
      <w:marRight w:val="0"/>
      <w:marTop w:val="0"/>
      <w:marBottom w:val="0"/>
      <w:divBdr>
        <w:top w:val="none" w:sz="0" w:space="0" w:color="auto"/>
        <w:left w:val="none" w:sz="0" w:space="0" w:color="auto"/>
        <w:bottom w:val="none" w:sz="0" w:space="0" w:color="auto"/>
        <w:right w:val="none" w:sz="0" w:space="0" w:color="auto"/>
      </w:divBdr>
    </w:div>
    <w:div w:id="950164499">
      <w:marLeft w:val="640"/>
      <w:marRight w:val="0"/>
      <w:marTop w:val="0"/>
      <w:marBottom w:val="0"/>
      <w:divBdr>
        <w:top w:val="none" w:sz="0" w:space="0" w:color="auto"/>
        <w:left w:val="none" w:sz="0" w:space="0" w:color="auto"/>
        <w:bottom w:val="none" w:sz="0" w:space="0" w:color="auto"/>
        <w:right w:val="none" w:sz="0" w:space="0" w:color="auto"/>
      </w:divBdr>
    </w:div>
    <w:div w:id="950745181">
      <w:marLeft w:val="640"/>
      <w:marRight w:val="0"/>
      <w:marTop w:val="0"/>
      <w:marBottom w:val="0"/>
      <w:divBdr>
        <w:top w:val="none" w:sz="0" w:space="0" w:color="auto"/>
        <w:left w:val="none" w:sz="0" w:space="0" w:color="auto"/>
        <w:bottom w:val="none" w:sz="0" w:space="0" w:color="auto"/>
        <w:right w:val="none" w:sz="0" w:space="0" w:color="auto"/>
      </w:divBdr>
    </w:div>
    <w:div w:id="951666881">
      <w:marLeft w:val="640"/>
      <w:marRight w:val="0"/>
      <w:marTop w:val="0"/>
      <w:marBottom w:val="0"/>
      <w:divBdr>
        <w:top w:val="none" w:sz="0" w:space="0" w:color="auto"/>
        <w:left w:val="none" w:sz="0" w:space="0" w:color="auto"/>
        <w:bottom w:val="none" w:sz="0" w:space="0" w:color="auto"/>
        <w:right w:val="none" w:sz="0" w:space="0" w:color="auto"/>
      </w:divBdr>
    </w:div>
    <w:div w:id="951786276">
      <w:marLeft w:val="640"/>
      <w:marRight w:val="0"/>
      <w:marTop w:val="0"/>
      <w:marBottom w:val="0"/>
      <w:divBdr>
        <w:top w:val="none" w:sz="0" w:space="0" w:color="auto"/>
        <w:left w:val="none" w:sz="0" w:space="0" w:color="auto"/>
        <w:bottom w:val="none" w:sz="0" w:space="0" w:color="auto"/>
        <w:right w:val="none" w:sz="0" w:space="0" w:color="auto"/>
      </w:divBdr>
    </w:div>
    <w:div w:id="952053442">
      <w:marLeft w:val="640"/>
      <w:marRight w:val="0"/>
      <w:marTop w:val="0"/>
      <w:marBottom w:val="0"/>
      <w:divBdr>
        <w:top w:val="none" w:sz="0" w:space="0" w:color="auto"/>
        <w:left w:val="none" w:sz="0" w:space="0" w:color="auto"/>
        <w:bottom w:val="none" w:sz="0" w:space="0" w:color="auto"/>
        <w:right w:val="none" w:sz="0" w:space="0" w:color="auto"/>
      </w:divBdr>
    </w:div>
    <w:div w:id="952134755">
      <w:marLeft w:val="640"/>
      <w:marRight w:val="0"/>
      <w:marTop w:val="0"/>
      <w:marBottom w:val="0"/>
      <w:divBdr>
        <w:top w:val="none" w:sz="0" w:space="0" w:color="auto"/>
        <w:left w:val="none" w:sz="0" w:space="0" w:color="auto"/>
        <w:bottom w:val="none" w:sz="0" w:space="0" w:color="auto"/>
        <w:right w:val="none" w:sz="0" w:space="0" w:color="auto"/>
      </w:divBdr>
    </w:div>
    <w:div w:id="952399356">
      <w:marLeft w:val="640"/>
      <w:marRight w:val="0"/>
      <w:marTop w:val="0"/>
      <w:marBottom w:val="0"/>
      <w:divBdr>
        <w:top w:val="none" w:sz="0" w:space="0" w:color="auto"/>
        <w:left w:val="none" w:sz="0" w:space="0" w:color="auto"/>
        <w:bottom w:val="none" w:sz="0" w:space="0" w:color="auto"/>
        <w:right w:val="none" w:sz="0" w:space="0" w:color="auto"/>
      </w:divBdr>
    </w:div>
    <w:div w:id="952516535">
      <w:marLeft w:val="640"/>
      <w:marRight w:val="0"/>
      <w:marTop w:val="0"/>
      <w:marBottom w:val="0"/>
      <w:divBdr>
        <w:top w:val="none" w:sz="0" w:space="0" w:color="auto"/>
        <w:left w:val="none" w:sz="0" w:space="0" w:color="auto"/>
        <w:bottom w:val="none" w:sz="0" w:space="0" w:color="auto"/>
        <w:right w:val="none" w:sz="0" w:space="0" w:color="auto"/>
      </w:divBdr>
    </w:div>
    <w:div w:id="952980844">
      <w:marLeft w:val="640"/>
      <w:marRight w:val="0"/>
      <w:marTop w:val="0"/>
      <w:marBottom w:val="0"/>
      <w:divBdr>
        <w:top w:val="none" w:sz="0" w:space="0" w:color="auto"/>
        <w:left w:val="none" w:sz="0" w:space="0" w:color="auto"/>
        <w:bottom w:val="none" w:sz="0" w:space="0" w:color="auto"/>
        <w:right w:val="none" w:sz="0" w:space="0" w:color="auto"/>
      </w:divBdr>
    </w:div>
    <w:div w:id="953631817">
      <w:marLeft w:val="640"/>
      <w:marRight w:val="0"/>
      <w:marTop w:val="0"/>
      <w:marBottom w:val="0"/>
      <w:divBdr>
        <w:top w:val="none" w:sz="0" w:space="0" w:color="auto"/>
        <w:left w:val="none" w:sz="0" w:space="0" w:color="auto"/>
        <w:bottom w:val="none" w:sz="0" w:space="0" w:color="auto"/>
        <w:right w:val="none" w:sz="0" w:space="0" w:color="auto"/>
      </w:divBdr>
    </w:div>
    <w:div w:id="953632554">
      <w:marLeft w:val="640"/>
      <w:marRight w:val="0"/>
      <w:marTop w:val="0"/>
      <w:marBottom w:val="0"/>
      <w:divBdr>
        <w:top w:val="none" w:sz="0" w:space="0" w:color="auto"/>
        <w:left w:val="none" w:sz="0" w:space="0" w:color="auto"/>
        <w:bottom w:val="none" w:sz="0" w:space="0" w:color="auto"/>
        <w:right w:val="none" w:sz="0" w:space="0" w:color="auto"/>
      </w:divBdr>
    </w:div>
    <w:div w:id="953708753">
      <w:marLeft w:val="640"/>
      <w:marRight w:val="0"/>
      <w:marTop w:val="0"/>
      <w:marBottom w:val="0"/>
      <w:divBdr>
        <w:top w:val="none" w:sz="0" w:space="0" w:color="auto"/>
        <w:left w:val="none" w:sz="0" w:space="0" w:color="auto"/>
        <w:bottom w:val="none" w:sz="0" w:space="0" w:color="auto"/>
        <w:right w:val="none" w:sz="0" w:space="0" w:color="auto"/>
      </w:divBdr>
    </w:div>
    <w:div w:id="954479064">
      <w:marLeft w:val="640"/>
      <w:marRight w:val="0"/>
      <w:marTop w:val="0"/>
      <w:marBottom w:val="0"/>
      <w:divBdr>
        <w:top w:val="none" w:sz="0" w:space="0" w:color="auto"/>
        <w:left w:val="none" w:sz="0" w:space="0" w:color="auto"/>
        <w:bottom w:val="none" w:sz="0" w:space="0" w:color="auto"/>
        <w:right w:val="none" w:sz="0" w:space="0" w:color="auto"/>
      </w:divBdr>
    </w:div>
    <w:div w:id="954871996">
      <w:marLeft w:val="640"/>
      <w:marRight w:val="0"/>
      <w:marTop w:val="0"/>
      <w:marBottom w:val="0"/>
      <w:divBdr>
        <w:top w:val="none" w:sz="0" w:space="0" w:color="auto"/>
        <w:left w:val="none" w:sz="0" w:space="0" w:color="auto"/>
        <w:bottom w:val="none" w:sz="0" w:space="0" w:color="auto"/>
        <w:right w:val="none" w:sz="0" w:space="0" w:color="auto"/>
      </w:divBdr>
    </w:div>
    <w:div w:id="956831414">
      <w:marLeft w:val="640"/>
      <w:marRight w:val="0"/>
      <w:marTop w:val="0"/>
      <w:marBottom w:val="0"/>
      <w:divBdr>
        <w:top w:val="none" w:sz="0" w:space="0" w:color="auto"/>
        <w:left w:val="none" w:sz="0" w:space="0" w:color="auto"/>
        <w:bottom w:val="none" w:sz="0" w:space="0" w:color="auto"/>
        <w:right w:val="none" w:sz="0" w:space="0" w:color="auto"/>
      </w:divBdr>
    </w:div>
    <w:div w:id="957106878">
      <w:marLeft w:val="640"/>
      <w:marRight w:val="0"/>
      <w:marTop w:val="0"/>
      <w:marBottom w:val="0"/>
      <w:divBdr>
        <w:top w:val="none" w:sz="0" w:space="0" w:color="auto"/>
        <w:left w:val="none" w:sz="0" w:space="0" w:color="auto"/>
        <w:bottom w:val="none" w:sz="0" w:space="0" w:color="auto"/>
        <w:right w:val="none" w:sz="0" w:space="0" w:color="auto"/>
      </w:divBdr>
    </w:div>
    <w:div w:id="957374354">
      <w:marLeft w:val="640"/>
      <w:marRight w:val="0"/>
      <w:marTop w:val="0"/>
      <w:marBottom w:val="0"/>
      <w:divBdr>
        <w:top w:val="none" w:sz="0" w:space="0" w:color="auto"/>
        <w:left w:val="none" w:sz="0" w:space="0" w:color="auto"/>
        <w:bottom w:val="none" w:sz="0" w:space="0" w:color="auto"/>
        <w:right w:val="none" w:sz="0" w:space="0" w:color="auto"/>
      </w:divBdr>
    </w:div>
    <w:div w:id="958226236">
      <w:marLeft w:val="640"/>
      <w:marRight w:val="0"/>
      <w:marTop w:val="0"/>
      <w:marBottom w:val="0"/>
      <w:divBdr>
        <w:top w:val="none" w:sz="0" w:space="0" w:color="auto"/>
        <w:left w:val="none" w:sz="0" w:space="0" w:color="auto"/>
        <w:bottom w:val="none" w:sz="0" w:space="0" w:color="auto"/>
        <w:right w:val="none" w:sz="0" w:space="0" w:color="auto"/>
      </w:divBdr>
    </w:div>
    <w:div w:id="958340389">
      <w:marLeft w:val="640"/>
      <w:marRight w:val="0"/>
      <w:marTop w:val="0"/>
      <w:marBottom w:val="0"/>
      <w:divBdr>
        <w:top w:val="none" w:sz="0" w:space="0" w:color="auto"/>
        <w:left w:val="none" w:sz="0" w:space="0" w:color="auto"/>
        <w:bottom w:val="none" w:sz="0" w:space="0" w:color="auto"/>
        <w:right w:val="none" w:sz="0" w:space="0" w:color="auto"/>
      </w:divBdr>
    </w:div>
    <w:div w:id="958607500">
      <w:marLeft w:val="640"/>
      <w:marRight w:val="0"/>
      <w:marTop w:val="0"/>
      <w:marBottom w:val="0"/>
      <w:divBdr>
        <w:top w:val="none" w:sz="0" w:space="0" w:color="auto"/>
        <w:left w:val="none" w:sz="0" w:space="0" w:color="auto"/>
        <w:bottom w:val="none" w:sz="0" w:space="0" w:color="auto"/>
        <w:right w:val="none" w:sz="0" w:space="0" w:color="auto"/>
      </w:divBdr>
    </w:div>
    <w:div w:id="958685948">
      <w:marLeft w:val="640"/>
      <w:marRight w:val="0"/>
      <w:marTop w:val="0"/>
      <w:marBottom w:val="0"/>
      <w:divBdr>
        <w:top w:val="none" w:sz="0" w:space="0" w:color="auto"/>
        <w:left w:val="none" w:sz="0" w:space="0" w:color="auto"/>
        <w:bottom w:val="none" w:sz="0" w:space="0" w:color="auto"/>
        <w:right w:val="none" w:sz="0" w:space="0" w:color="auto"/>
      </w:divBdr>
    </w:div>
    <w:div w:id="959844084">
      <w:marLeft w:val="640"/>
      <w:marRight w:val="0"/>
      <w:marTop w:val="0"/>
      <w:marBottom w:val="0"/>
      <w:divBdr>
        <w:top w:val="none" w:sz="0" w:space="0" w:color="auto"/>
        <w:left w:val="none" w:sz="0" w:space="0" w:color="auto"/>
        <w:bottom w:val="none" w:sz="0" w:space="0" w:color="auto"/>
        <w:right w:val="none" w:sz="0" w:space="0" w:color="auto"/>
      </w:divBdr>
    </w:div>
    <w:div w:id="961110709">
      <w:marLeft w:val="640"/>
      <w:marRight w:val="0"/>
      <w:marTop w:val="0"/>
      <w:marBottom w:val="0"/>
      <w:divBdr>
        <w:top w:val="none" w:sz="0" w:space="0" w:color="auto"/>
        <w:left w:val="none" w:sz="0" w:space="0" w:color="auto"/>
        <w:bottom w:val="none" w:sz="0" w:space="0" w:color="auto"/>
        <w:right w:val="none" w:sz="0" w:space="0" w:color="auto"/>
      </w:divBdr>
    </w:div>
    <w:div w:id="961496539">
      <w:marLeft w:val="640"/>
      <w:marRight w:val="0"/>
      <w:marTop w:val="0"/>
      <w:marBottom w:val="0"/>
      <w:divBdr>
        <w:top w:val="none" w:sz="0" w:space="0" w:color="auto"/>
        <w:left w:val="none" w:sz="0" w:space="0" w:color="auto"/>
        <w:bottom w:val="none" w:sz="0" w:space="0" w:color="auto"/>
        <w:right w:val="none" w:sz="0" w:space="0" w:color="auto"/>
      </w:divBdr>
    </w:div>
    <w:div w:id="961619885">
      <w:marLeft w:val="640"/>
      <w:marRight w:val="0"/>
      <w:marTop w:val="0"/>
      <w:marBottom w:val="0"/>
      <w:divBdr>
        <w:top w:val="none" w:sz="0" w:space="0" w:color="auto"/>
        <w:left w:val="none" w:sz="0" w:space="0" w:color="auto"/>
        <w:bottom w:val="none" w:sz="0" w:space="0" w:color="auto"/>
        <w:right w:val="none" w:sz="0" w:space="0" w:color="auto"/>
      </w:divBdr>
    </w:div>
    <w:div w:id="962687679">
      <w:marLeft w:val="640"/>
      <w:marRight w:val="0"/>
      <w:marTop w:val="0"/>
      <w:marBottom w:val="0"/>
      <w:divBdr>
        <w:top w:val="none" w:sz="0" w:space="0" w:color="auto"/>
        <w:left w:val="none" w:sz="0" w:space="0" w:color="auto"/>
        <w:bottom w:val="none" w:sz="0" w:space="0" w:color="auto"/>
        <w:right w:val="none" w:sz="0" w:space="0" w:color="auto"/>
      </w:divBdr>
    </w:div>
    <w:div w:id="962809502">
      <w:marLeft w:val="640"/>
      <w:marRight w:val="0"/>
      <w:marTop w:val="0"/>
      <w:marBottom w:val="0"/>
      <w:divBdr>
        <w:top w:val="none" w:sz="0" w:space="0" w:color="auto"/>
        <w:left w:val="none" w:sz="0" w:space="0" w:color="auto"/>
        <w:bottom w:val="none" w:sz="0" w:space="0" w:color="auto"/>
        <w:right w:val="none" w:sz="0" w:space="0" w:color="auto"/>
      </w:divBdr>
    </w:div>
    <w:div w:id="964196076">
      <w:marLeft w:val="640"/>
      <w:marRight w:val="0"/>
      <w:marTop w:val="0"/>
      <w:marBottom w:val="0"/>
      <w:divBdr>
        <w:top w:val="none" w:sz="0" w:space="0" w:color="auto"/>
        <w:left w:val="none" w:sz="0" w:space="0" w:color="auto"/>
        <w:bottom w:val="none" w:sz="0" w:space="0" w:color="auto"/>
        <w:right w:val="none" w:sz="0" w:space="0" w:color="auto"/>
      </w:divBdr>
    </w:div>
    <w:div w:id="964237266">
      <w:marLeft w:val="640"/>
      <w:marRight w:val="0"/>
      <w:marTop w:val="0"/>
      <w:marBottom w:val="0"/>
      <w:divBdr>
        <w:top w:val="none" w:sz="0" w:space="0" w:color="auto"/>
        <w:left w:val="none" w:sz="0" w:space="0" w:color="auto"/>
        <w:bottom w:val="none" w:sz="0" w:space="0" w:color="auto"/>
        <w:right w:val="none" w:sz="0" w:space="0" w:color="auto"/>
      </w:divBdr>
    </w:div>
    <w:div w:id="964581974">
      <w:marLeft w:val="640"/>
      <w:marRight w:val="0"/>
      <w:marTop w:val="0"/>
      <w:marBottom w:val="0"/>
      <w:divBdr>
        <w:top w:val="none" w:sz="0" w:space="0" w:color="auto"/>
        <w:left w:val="none" w:sz="0" w:space="0" w:color="auto"/>
        <w:bottom w:val="none" w:sz="0" w:space="0" w:color="auto"/>
        <w:right w:val="none" w:sz="0" w:space="0" w:color="auto"/>
      </w:divBdr>
    </w:div>
    <w:div w:id="965433846">
      <w:marLeft w:val="640"/>
      <w:marRight w:val="0"/>
      <w:marTop w:val="0"/>
      <w:marBottom w:val="0"/>
      <w:divBdr>
        <w:top w:val="none" w:sz="0" w:space="0" w:color="auto"/>
        <w:left w:val="none" w:sz="0" w:space="0" w:color="auto"/>
        <w:bottom w:val="none" w:sz="0" w:space="0" w:color="auto"/>
        <w:right w:val="none" w:sz="0" w:space="0" w:color="auto"/>
      </w:divBdr>
    </w:div>
    <w:div w:id="966088275">
      <w:marLeft w:val="640"/>
      <w:marRight w:val="0"/>
      <w:marTop w:val="0"/>
      <w:marBottom w:val="0"/>
      <w:divBdr>
        <w:top w:val="none" w:sz="0" w:space="0" w:color="auto"/>
        <w:left w:val="none" w:sz="0" w:space="0" w:color="auto"/>
        <w:bottom w:val="none" w:sz="0" w:space="0" w:color="auto"/>
        <w:right w:val="none" w:sz="0" w:space="0" w:color="auto"/>
      </w:divBdr>
    </w:div>
    <w:div w:id="966199652">
      <w:marLeft w:val="640"/>
      <w:marRight w:val="0"/>
      <w:marTop w:val="0"/>
      <w:marBottom w:val="0"/>
      <w:divBdr>
        <w:top w:val="none" w:sz="0" w:space="0" w:color="auto"/>
        <w:left w:val="none" w:sz="0" w:space="0" w:color="auto"/>
        <w:bottom w:val="none" w:sz="0" w:space="0" w:color="auto"/>
        <w:right w:val="none" w:sz="0" w:space="0" w:color="auto"/>
      </w:divBdr>
    </w:div>
    <w:div w:id="966274890">
      <w:marLeft w:val="640"/>
      <w:marRight w:val="0"/>
      <w:marTop w:val="0"/>
      <w:marBottom w:val="0"/>
      <w:divBdr>
        <w:top w:val="none" w:sz="0" w:space="0" w:color="auto"/>
        <w:left w:val="none" w:sz="0" w:space="0" w:color="auto"/>
        <w:bottom w:val="none" w:sz="0" w:space="0" w:color="auto"/>
        <w:right w:val="none" w:sz="0" w:space="0" w:color="auto"/>
      </w:divBdr>
    </w:div>
    <w:div w:id="966349015">
      <w:marLeft w:val="640"/>
      <w:marRight w:val="0"/>
      <w:marTop w:val="0"/>
      <w:marBottom w:val="0"/>
      <w:divBdr>
        <w:top w:val="none" w:sz="0" w:space="0" w:color="auto"/>
        <w:left w:val="none" w:sz="0" w:space="0" w:color="auto"/>
        <w:bottom w:val="none" w:sz="0" w:space="0" w:color="auto"/>
        <w:right w:val="none" w:sz="0" w:space="0" w:color="auto"/>
      </w:divBdr>
    </w:div>
    <w:div w:id="967512553">
      <w:marLeft w:val="640"/>
      <w:marRight w:val="0"/>
      <w:marTop w:val="0"/>
      <w:marBottom w:val="0"/>
      <w:divBdr>
        <w:top w:val="none" w:sz="0" w:space="0" w:color="auto"/>
        <w:left w:val="none" w:sz="0" w:space="0" w:color="auto"/>
        <w:bottom w:val="none" w:sz="0" w:space="0" w:color="auto"/>
        <w:right w:val="none" w:sz="0" w:space="0" w:color="auto"/>
      </w:divBdr>
    </w:div>
    <w:div w:id="969163042">
      <w:marLeft w:val="640"/>
      <w:marRight w:val="0"/>
      <w:marTop w:val="0"/>
      <w:marBottom w:val="0"/>
      <w:divBdr>
        <w:top w:val="none" w:sz="0" w:space="0" w:color="auto"/>
        <w:left w:val="none" w:sz="0" w:space="0" w:color="auto"/>
        <w:bottom w:val="none" w:sz="0" w:space="0" w:color="auto"/>
        <w:right w:val="none" w:sz="0" w:space="0" w:color="auto"/>
      </w:divBdr>
    </w:div>
    <w:div w:id="969432298">
      <w:marLeft w:val="640"/>
      <w:marRight w:val="0"/>
      <w:marTop w:val="0"/>
      <w:marBottom w:val="0"/>
      <w:divBdr>
        <w:top w:val="none" w:sz="0" w:space="0" w:color="auto"/>
        <w:left w:val="none" w:sz="0" w:space="0" w:color="auto"/>
        <w:bottom w:val="none" w:sz="0" w:space="0" w:color="auto"/>
        <w:right w:val="none" w:sz="0" w:space="0" w:color="auto"/>
      </w:divBdr>
    </w:div>
    <w:div w:id="970400164">
      <w:marLeft w:val="640"/>
      <w:marRight w:val="0"/>
      <w:marTop w:val="0"/>
      <w:marBottom w:val="0"/>
      <w:divBdr>
        <w:top w:val="none" w:sz="0" w:space="0" w:color="auto"/>
        <w:left w:val="none" w:sz="0" w:space="0" w:color="auto"/>
        <w:bottom w:val="none" w:sz="0" w:space="0" w:color="auto"/>
        <w:right w:val="none" w:sz="0" w:space="0" w:color="auto"/>
      </w:divBdr>
    </w:div>
    <w:div w:id="971132039">
      <w:marLeft w:val="640"/>
      <w:marRight w:val="0"/>
      <w:marTop w:val="0"/>
      <w:marBottom w:val="0"/>
      <w:divBdr>
        <w:top w:val="none" w:sz="0" w:space="0" w:color="auto"/>
        <w:left w:val="none" w:sz="0" w:space="0" w:color="auto"/>
        <w:bottom w:val="none" w:sz="0" w:space="0" w:color="auto"/>
        <w:right w:val="none" w:sz="0" w:space="0" w:color="auto"/>
      </w:divBdr>
    </w:div>
    <w:div w:id="971521253">
      <w:marLeft w:val="640"/>
      <w:marRight w:val="0"/>
      <w:marTop w:val="0"/>
      <w:marBottom w:val="0"/>
      <w:divBdr>
        <w:top w:val="none" w:sz="0" w:space="0" w:color="auto"/>
        <w:left w:val="none" w:sz="0" w:space="0" w:color="auto"/>
        <w:bottom w:val="none" w:sz="0" w:space="0" w:color="auto"/>
        <w:right w:val="none" w:sz="0" w:space="0" w:color="auto"/>
      </w:divBdr>
    </w:div>
    <w:div w:id="972520364">
      <w:marLeft w:val="640"/>
      <w:marRight w:val="0"/>
      <w:marTop w:val="0"/>
      <w:marBottom w:val="0"/>
      <w:divBdr>
        <w:top w:val="none" w:sz="0" w:space="0" w:color="auto"/>
        <w:left w:val="none" w:sz="0" w:space="0" w:color="auto"/>
        <w:bottom w:val="none" w:sz="0" w:space="0" w:color="auto"/>
        <w:right w:val="none" w:sz="0" w:space="0" w:color="auto"/>
      </w:divBdr>
    </w:div>
    <w:div w:id="972636045">
      <w:marLeft w:val="640"/>
      <w:marRight w:val="0"/>
      <w:marTop w:val="0"/>
      <w:marBottom w:val="0"/>
      <w:divBdr>
        <w:top w:val="none" w:sz="0" w:space="0" w:color="auto"/>
        <w:left w:val="none" w:sz="0" w:space="0" w:color="auto"/>
        <w:bottom w:val="none" w:sz="0" w:space="0" w:color="auto"/>
        <w:right w:val="none" w:sz="0" w:space="0" w:color="auto"/>
      </w:divBdr>
    </w:div>
    <w:div w:id="973755564">
      <w:marLeft w:val="640"/>
      <w:marRight w:val="0"/>
      <w:marTop w:val="0"/>
      <w:marBottom w:val="0"/>
      <w:divBdr>
        <w:top w:val="none" w:sz="0" w:space="0" w:color="auto"/>
        <w:left w:val="none" w:sz="0" w:space="0" w:color="auto"/>
        <w:bottom w:val="none" w:sz="0" w:space="0" w:color="auto"/>
        <w:right w:val="none" w:sz="0" w:space="0" w:color="auto"/>
      </w:divBdr>
    </w:div>
    <w:div w:id="974523117">
      <w:marLeft w:val="640"/>
      <w:marRight w:val="0"/>
      <w:marTop w:val="0"/>
      <w:marBottom w:val="0"/>
      <w:divBdr>
        <w:top w:val="none" w:sz="0" w:space="0" w:color="auto"/>
        <w:left w:val="none" w:sz="0" w:space="0" w:color="auto"/>
        <w:bottom w:val="none" w:sz="0" w:space="0" w:color="auto"/>
        <w:right w:val="none" w:sz="0" w:space="0" w:color="auto"/>
      </w:divBdr>
    </w:div>
    <w:div w:id="975332531">
      <w:marLeft w:val="640"/>
      <w:marRight w:val="0"/>
      <w:marTop w:val="0"/>
      <w:marBottom w:val="0"/>
      <w:divBdr>
        <w:top w:val="none" w:sz="0" w:space="0" w:color="auto"/>
        <w:left w:val="none" w:sz="0" w:space="0" w:color="auto"/>
        <w:bottom w:val="none" w:sz="0" w:space="0" w:color="auto"/>
        <w:right w:val="none" w:sz="0" w:space="0" w:color="auto"/>
      </w:divBdr>
    </w:div>
    <w:div w:id="976568720">
      <w:marLeft w:val="640"/>
      <w:marRight w:val="0"/>
      <w:marTop w:val="0"/>
      <w:marBottom w:val="0"/>
      <w:divBdr>
        <w:top w:val="none" w:sz="0" w:space="0" w:color="auto"/>
        <w:left w:val="none" w:sz="0" w:space="0" w:color="auto"/>
        <w:bottom w:val="none" w:sz="0" w:space="0" w:color="auto"/>
        <w:right w:val="none" w:sz="0" w:space="0" w:color="auto"/>
      </w:divBdr>
    </w:div>
    <w:div w:id="976646246">
      <w:marLeft w:val="640"/>
      <w:marRight w:val="0"/>
      <w:marTop w:val="0"/>
      <w:marBottom w:val="0"/>
      <w:divBdr>
        <w:top w:val="none" w:sz="0" w:space="0" w:color="auto"/>
        <w:left w:val="none" w:sz="0" w:space="0" w:color="auto"/>
        <w:bottom w:val="none" w:sz="0" w:space="0" w:color="auto"/>
        <w:right w:val="none" w:sz="0" w:space="0" w:color="auto"/>
      </w:divBdr>
    </w:div>
    <w:div w:id="976883706">
      <w:marLeft w:val="640"/>
      <w:marRight w:val="0"/>
      <w:marTop w:val="0"/>
      <w:marBottom w:val="0"/>
      <w:divBdr>
        <w:top w:val="none" w:sz="0" w:space="0" w:color="auto"/>
        <w:left w:val="none" w:sz="0" w:space="0" w:color="auto"/>
        <w:bottom w:val="none" w:sz="0" w:space="0" w:color="auto"/>
        <w:right w:val="none" w:sz="0" w:space="0" w:color="auto"/>
      </w:divBdr>
    </w:div>
    <w:div w:id="977415383">
      <w:marLeft w:val="640"/>
      <w:marRight w:val="0"/>
      <w:marTop w:val="0"/>
      <w:marBottom w:val="0"/>
      <w:divBdr>
        <w:top w:val="none" w:sz="0" w:space="0" w:color="auto"/>
        <w:left w:val="none" w:sz="0" w:space="0" w:color="auto"/>
        <w:bottom w:val="none" w:sz="0" w:space="0" w:color="auto"/>
        <w:right w:val="none" w:sz="0" w:space="0" w:color="auto"/>
      </w:divBdr>
    </w:div>
    <w:div w:id="978145221">
      <w:marLeft w:val="640"/>
      <w:marRight w:val="0"/>
      <w:marTop w:val="0"/>
      <w:marBottom w:val="0"/>
      <w:divBdr>
        <w:top w:val="none" w:sz="0" w:space="0" w:color="auto"/>
        <w:left w:val="none" w:sz="0" w:space="0" w:color="auto"/>
        <w:bottom w:val="none" w:sz="0" w:space="0" w:color="auto"/>
        <w:right w:val="none" w:sz="0" w:space="0" w:color="auto"/>
      </w:divBdr>
    </w:div>
    <w:div w:id="978804381">
      <w:marLeft w:val="640"/>
      <w:marRight w:val="0"/>
      <w:marTop w:val="0"/>
      <w:marBottom w:val="0"/>
      <w:divBdr>
        <w:top w:val="none" w:sz="0" w:space="0" w:color="auto"/>
        <w:left w:val="none" w:sz="0" w:space="0" w:color="auto"/>
        <w:bottom w:val="none" w:sz="0" w:space="0" w:color="auto"/>
        <w:right w:val="none" w:sz="0" w:space="0" w:color="auto"/>
      </w:divBdr>
    </w:div>
    <w:div w:id="979306659">
      <w:marLeft w:val="640"/>
      <w:marRight w:val="0"/>
      <w:marTop w:val="0"/>
      <w:marBottom w:val="0"/>
      <w:divBdr>
        <w:top w:val="none" w:sz="0" w:space="0" w:color="auto"/>
        <w:left w:val="none" w:sz="0" w:space="0" w:color="auto"/>
        <w:bottom w:val="none" w:sz="0" w:space="0" w:color="auto"/>
        <w:right w:val="none" w:sz="0" w:space="0" w:color="auto"/>
      </w:divBdr>
    </w:div>
    <w:div w:id="981498918">
      <w:marLeft w:val="640"/>
      <w:marRight w:val="0"/>
      <w:marTop w:val="0"/>
      <w:marBottom w:val="0"/>
      <w:divBdr>
        <w:top w:val="none" w:sz="0" w:space="0" w:color="auto"/>
        <w:left w:val="none" w:sz="0" w:space="0" w:color="auto"/>
        <w:bottom w:val="none" w:sz="0" w:space="0" w:color="auto"/>
        <w:right w:val="none" w:sz="0" w:space="0" w:color="auto"/>
      </w:divBdr>
    </w:div>
    <w:div w:id="981617779">
      <w:marLeft w:val="640"/>
      <w:marRight w:val="0"/>
      <w:marTop w:val="0"/>
      <w:marBottom w:val="0"/>
      <w:divBdr>
        <w:top w:val="none" w:sz="0" w:space="0" w:color="auto"/>
        <w:left w:val="none" w:sz="0" w:space="0" w:color="auto"/>
        <w:bottom w:val="none" w:sz="0" w:space="0" w:color="auto"/>
        <w:right w:val="none" w:sz="0" w:space="0" w:color="auto"/>
      </w:divBdr>
    </w:div>
    <w:div w:id="982584155">
      <w:marLeft w:val="640"/>
      <w:marRight w:val="0"/>
      <w:marTop w:val="0"/>
      <w:marBottom w:val="0"/>
      <w:divBdr>
        <w:top w:val="none" w:sz="0" w:space="0" w:color="auto"/>
        <w:left w:val="none" w:sz="0" w:space="0" w:color="auto"/>
        <w:bottom w:val="none" w:sz="0" w:space="0" w:color="auto"/>
        <w:right w:val="none" w:sz="0" w:space="0" w:color="auto"/>
      </w:divBdr>
    </w:div>
    <w:div w:id="982854226">
      <w:marLeft w:val="640"/>
      <w:marRight w:val="0"/>
      <w:marTop w:val="0"/>
      <w:marBottom w:val="0"/>
      <w:divBdr>
        <w:top w:val="none" w:sz="0" w:space="0" w:color="auto"/>
        <w:left w:val="none" w:sz="0" w:space="0" w:color="auto"/>
        <w:bottom w:val="none" w:sz="0" w:space="0" w:color="auto"/>
        <w:right w:val="none" w:sz="0" w:space="0" w:color="auto"/>
      </w:divBdr>
    </w:div>
    <w:div w:id="984239868">
      <w:marLeft w:val="640"/>
      <w:marRight w:val="0"/>
      <w:marTop w:val="0"/>
      <w:marBottom w:val="0"/>
      <w:divBdr>
        <w:top w:val="none" w:sz="0" w:space="0" w:color="auto"/>
        <w:left w:val="none" w:sz="0" w:space="0" w:color="auto"/>
        <w:bottom w:val="none" w:sz="0" w:space="0" w:color="auto"/>
        <w:right w:val="none" w:sz="0" w:space="0" w:color="auto"/>
      </w:divBdr>
    </w:div>
    <w:div w:id="985010876">
      <w:marLeft w:val="640"/>
      <w:marRight w:val="0"/>
      <w:marTop w:val="0"/>
      <w:marBottom w:val="0"/>
      <w:divBdr>
        <w:top w:val="none" w:sz="0" w:space="0" w:color="auto"/>
        <w:left w:val="none" w:sz="0" w:space="0" w:color="auto"/>
        <w:bottom w:val="none" w:sz="0" w:space="0" w:color="auto"/>
        <w:right w:val="none" w:sz="0" w:space="0" w:color="auto"/>
      </w:divBdr>
    </w:div>
    <w:div w:id="986132051">
      <w:marLeft w:val="640"/>
      <w:marRight w:val="0"/>
      <w:marTop w:val="0"/>
      <w:marBottom w:val="0"/>
      <w:divBdr>
        <w:top w:val="none" w:sz="0" w:space="0" w:color="auto"/>
        <w:left w:val="none" w:sz="0" w:space="0" w:color="auto"/>
        <w:bottom w:val="none" w:sz="0" w:space="0" w:color="auto"/>
        <w:right w:val="none" w:sz="0" w:space="0" w:color="auto"/>
      </w:divBdr>
    </w:div>
    <w:div w:id="986202065">
      <w:marLeft w:val="640"/>
      <w:marRight w:val="0"/>
      <w:marTop w:val="0"/>
      <w:marBottom w:val="0"/>
      <w:divBdr>
        <w:top w:val="none" w:sz="0" w:space="0" w:color="auto"/>
        <w:left w:val="none" w:sz="0" w:space="0" w:color="auto"/>
        <w:bottom w:val="none" w:sz="0" w:space="0" w:color="auto"/>
        <w:right w:val="none" w:sz="0" w:space="0" w:color="auto"/>
      </w:divBdr>
    </w:div>
    <w:div w:id="987902111">
      <w:marLeft w:val="640"/>
      <w:marRight w:val="0"/>
      <w:marTop w:val="0"/>
      <w:marBottom w:val="0"/>
      <w:divBdr>
        <w:top w:val="none" w:sz="0" w:space="0" w:color="auto"/>
        <w:left w:val="none" w:sz="0" w:space="0" w:color="auto"/>
        <w:bottom w:val="none" w:sz="0" w:space="0" w:color="auto"/>
        <w:right w:val="none" w:sz="0" w:space="0" w:color="auto"/>
      </w:divBdr>
    </w:div>
    <w:div w:id="989410157">
      <w:marLeft w:val="640"/>
      <w:marRight w:val="0"/>
      <w:marTop w:val="0"/>
      <w:marBottom w:val="0"/>
      <w:divBdr>
        <w:top w:val="none" w:sz="0" w:space="0" w:color="auto"/>
        <w:left w:val="none" w:sz="0" w:space="0" w:color="auto"/>
        <w:bottom w:val="none" w:sz="0" w:space="0" w:color="auto"/>
        <w:right w:val="none" w:sz="0" w:space="0" w:color="auto"/>
      </w:divBdr>
    </w:div>
    <w:div w:id="990019486">
      <w:marLeft w:val="640"/>
      <w:marRight w:val="0"/>
      <w:marTop w:val="0"/>
      <w:marBottom w:val="0"/>
      <w:divBdr>
        <w:top w:val="none" w:sz="0" w:space="0" w:color="auto"/>
        <w:left w:val="none" w:sz="0" w:space="0" w:color="auto"/>
        <w:bottom w:val="none" w:sz="0" w:space="0" w:color="auto"/>
        <w:right w:val="none" w:sz="0" w:space="0" w:color="auto"/>
      </w:divBdr>
    </w:div>
    <w:div w:id="990211173">
      <w:marLeft w:val="640"/>
      <w:marRight w:val="0"/>
      <w:marTop w:val="0"/>
      <w:marBottom w:val="0"/>
      <w:divBdr>
        <w:top w:val="none" w:sz="0" w:space="0" w:color="auto"/>
        <w:left w:val="none" w:sz="0" w:space="0" w:color="auto"/>
        <w:bottom w:val="none" w:sz="0" w:space="0" w:color="auto"/>
        <w:right w:val="none" w:sz="0" w:space="0" w:color="auto"/>
      </w:divBdr>
    </w:div>
    <w:div w:id="990334184">
      <w:marLeft w:val="640"/>
      <w:marRight w:val="0"/>
      <w:marTop w:val="0"/>
      <w:marBottom w:val="0"/>
      <w:divBdr>
        <w:top w:val="none" w:sz="0" w:space="0" w:color="auto"/>
        <w:left w:val="none" w:sz="0" w:space="0" w:color="auto"/>
        <w:bottom w:val="none" w:sz="0" w:space="0" w:color="auto"/>
        <w:right w:val="none" w:sz="0" w:space="0" w:color="auto"/>
      </w:divBdr>
    </w:div>
    <w:div w:id="990521454">
      <w:marLeft w:val="640"/>
      <w:marRight w:val="0"/>
      <w:marTop w:val="0"/>
      <w:marBottom w:val="0"/>
      <w:divBdr>
        <w:top w:val="none" w:sz="0" w:space="0" w:color="auto"/>
        <w:left w:val="none" w:sz="0" w:space="0" w:color="auto"/>
        <w:bottom w:val="none" w:sz="0" w:space="0" w:color="auto"/>
        <w:right w:val="none" w:sz="0" w:space="0" w:color="auto"/>
      </w:divBdr>
    </w:div>
    <w:div w:id="990862369">
      <w:marLeft w:val="640"/>
      <w:marRight w:val="0"/>
      <w:marTop w:val="0"/>
      <w:marBottom w:val="0"/>
      <w:divBdr>
        <w:top w:val="none" w:sz="0" w:space="0" w:color="auto"/>
        <w:left w:val="none" w:sz="0" w:space="0" w:color="auto"/>
        <w:bottom w:val="none" w:sz="0" w:space="0" w:color="auto"/>
        <w:right w:val="none" w:sz="0" w:space="0" w:color="auto"/>
      </w:divBdr>
    </w:div>
    <w:div w:id="991835780">
      <w:marLeft w:val="640"/>
      <w:marRight w:val="0"/>
      <w:marTop w:val="0"/>
      <w:marBottom w:val="0"/>
      <w:divBdr>
        <w:top w:val="none" w:sz="0" w:space="0" w:color="auto"/>
        <w:left w:val="none" w:sz="0" w:space="0" w:color="auto"/>
        <w:bottom w:val="none" w:sz="0" w:space="0" w:color="auto"/>
        <w:right w:val="none" w:sz="0" w:space="0" w:color="auto"/>
      </w:divBdr>
    </w:div>
    <w:div w:id="992370388">
      <w:marLeft w:val="640"/>
      <w:marRight w:val="0"/>
      <w:marTop w:val="0"/>
      <w:marBottom w:val="0"/>
      <w:divBdr>
        <w:top w:val="none" w:sz="0" w:space="0" w:color="auto"/>
        <w:left w:val="none" w:sz="0" w:space="0" w:color="auto"/>
        <w:bottom w:val="none" w:sz="0" w:space="0" w:color="auto"/>
        <w:right w:val="none" w:sz="0" w:space="0" w:color="auto"/>
      </w:divBdr>
    </w:div>
    <w:div w:id="994334025">
      <w:marLeft w:val="640"/>
      <w:marRight w:val="0"/>
      <w:marTop w:val="0"/>
      <w:marBottom w:val="0"/>
      <w:divBdr>
        <w:top w:val="none" w:sz="0" w:space="0" w:color="auto"/>
        <w:left w:val="none" w:sz="0" w:space="0" w:color="auto"/>
        <w:bottom w:val="none" w:sz="0" w:space="0" w:color="auto"/>
        <w:right w:val="none" w:sz="0" w:space="0" w:color="auto"/>
      </w:divBdr>
    </w:div>
    <w:div w:id="994340542">
      <w:marLeft w:val="640"/>
      <w:marRight w:val="0"/>
      <w:marTop w:val="0"/>
      <w:marBottom w:val="0"/>
      <w:divBdr>
        <w:top w:val="none" w:sz="0" w:space="0" w:color="auto"/>
        <w:left w:val="none" w:sz="0" w:space="0" w:color="auto"/>
        <w:bottom w:val="none" w:sz="0" w:space="0" w:color="auto"/>
        <w:right w:val="none" w:sz="0" w:space="0" w:color="auto"/>
      </w:divBdr>
    </w:div>
    <w:div w:id="995766229">
      <w:marLeft w:val="640"/>
      <w:marRight w:val="0"/>
      <w:marTop w:val="0"/>
      <w:marBottom w:val="0"/>
      <w:divBdr>
        <w:top w:val="none" w:sz="0" w:space="0" w:color="auto"/>
        <w:left w:val="none" w:sz="0" w:space="0" w:color="auto"/>
        <w:bottom w:val="none" w:sz="0" w:space="0" w:color="auto"/>
        <w:right w:val="none" w:sz="0" w:space="0" w:color="auto"/>
      </w:divBdr>
    </w:div>
    <w:div w:id="997000543">
      <w:marLeft w:val="640"/>
      <w:marRight w:val="0"/>
      <w:marTop w:val="0"/>
      <w:marBottom w:val="0"/>
      <w:divBdr>
        <w:top w:val="none" w:sz="0" w:space="0" w:color="auto"/>
        <w:left w:val="none" w:sz="0" w:space="0" w:color="auto"/>
        <w:bottom w:val="none" w:sz="0" w:space="0" w:color="auto"/>
        <w:right w:val="none" w:sz="0" w:space="0" w:color="auto"/>
      </w:divBdr>
    </w:div>
    <w:div w:id="997029532">
      <w:marLeft w:val="640"/>
      <w:marRight w:val="0"/>
      <w:marTop w:val="0"/>
      <w:marBottom w:val="0"/>
      <w:divBdr>
        <w:top w:val="none" w:sz="0" w:space="0" w:color="auto"/>
        <w:left w:val="none" w:sz="0" w:space="0" w:color="auto"/>
        <w:bottom w:val="none" w:sz="0" w:space="0" w:color="auto"/>
        <w:right w:val="none" w:sz="0" w:space="0" w:color="auto"/>
      </w:divBdr>
    </w:div>
    <w:div w:id="997151723">
      <w:marLeft w:val="640"/>
      <w:marRight w:val="0"/>
      <w:marTop w:val="0"/>
      <w:marBottom w:val="0"/>
      <w:divBdr>
        <w:top w:val="none" w:sz="0" w:space="0" w:color="auto"/>
        <w:left w:val="none" w:sz="0" w:space="0" w:color="auto"/>
        <w:bottom w:val="none" w:sz="0" w:space="0" w:color="auto"/>
        <w:right w:val="none" w:sz="0" w:space="0" w:color="auto"/>
      </w:divBdr>
    </w:div>
    <w:div w:id="999582595">
      <w:marLeft w:val="640"/>
      <w:marRight w:val="0"/>
      <w:marTop w:val="0"/>
      <w:marBottom w:val="0"/>
      <w:divBdr>
        <w:top w:val="none" w:sz="0" w:space="0" w:color="auto"/>
        <w:left w:val="none" w:sz="0" w:space="0" w:color="auto"/>
        <w:bottom w:val="none" w:sz="0" w:space="0" w:color="auto"/>
        <w:right w:val="none" w:sz="0" w:space="0" w:color="auto"/>
      </w:divBdr>
    </w:div>
    <w:div w:id="999966765">
      <w:marLeft w:val="640"/>
      <w:marRight w:val="0"/>
      <w:marTop w:val="0"/>
      <w:marBottom w:val="0"/>
      <w:divBdr>
        <w:top w:val="none" w:sz="0" w:space="0" w:color="auto"/>
        <w:left w:val="none" w:sz="0" w:space="0" w:color="auto"/>
        <w:bottom w:val="none" w:sz="0" w:space="0" w:color="auto"/>
        <w:right w:val="none" w:sz="0" w:space="0" w:color="auto"/>
      </w:divBdr>
    </w:div>
    <w:div w:id="1000277184">
      <w:marLeft w:val="640"/>
      <w:marRight w:val="0"/>
      <w:marTop w:val="0"/>
      <w:marBottom w:val="0"/>
      <w:divBdr>
        <w:top w:val="none" w:sz="0" w:space="0" w:color="auto"/>
        <w:left w:val="none" w:sz="0" w:space="0" w:color="auto"/>
        <w:bottom w:val="none" w:sz="0" w:space="0" w:color="auto"/>
        <w:right w:val="none" w:sz="0" w:space="0" w:color="auto"/>
      </w:divBdr>
    </w:div>
    <w:div w:id="1000306162">
      <w:marLeft w:val="640"/>
      <w:marRight w:val="0"/>
      <w:marTop w:val="0"/>
      <w:marBottom w:val="0"/>
      <w:divBdr>
        <w:top w:val="none" w:sz="0" w:space="0" w:color="auto"/>
        <w:left w:val="none" w:sz="0" w:space="0" w:color="auto"/>
        <w:bottom w:val="none" w:sz="0" w:space="0" w:color="auto"/>
        <w:right w:val="none" w:sz="0" w:space="0" w:color="auto"/>
      </w:divBdr>
    </w:div>
    <w:div w:id="1001854452">
      <w:marLeft w:val="640"/>
      <w:marRight w:val="0"/>
      <w:marTop w:val="0"/>
      <w:marBottom w:val="0"/>
      <w:divBdr>
        <w:top w:val="none" w:sz="0" w:space="0" w:color="auto"/>
        <w:left w:val="none" w:sz="0" w:space="0" w:color="auto"/>
        <w:bottom w:val="none" w:sz="0" w:space="0" w:color="auto"/>
        <w:right w:val="none" w:sz="0" w:space="0" w:color="auto"/>
      </w:divBdr>
    </w:div>
    <w:div w:id="1002050469">
      <w:marLeft w:val="640"/>
      <w:marRight w:val="0"/>
      <w:marTop w:val="0"/>
      <w:marBottom w:val="0"/>
      <w:divBdr>
        <w:top w:val="none" w:sz="0" w:space="0" w:color="auto"/>
        <w:left w:val="none" w:sz="0" w:space="0" w:color="auto"/>
        <w:bottom w:val="none" w:sz="0" w:space="0" w:color="auto"/>
        <w:right w:val="none" w:sz="0" w:space="0" w:color="auto"/>
      </w:divBdr>
    </w:div>
    <w:div w:id="1002510664">
      <w:marLeft w:val="640"/>
      <w:marRight w:val="0"/>
      <w:marTop w:val="0"/>
      <w:marBottom w:val="0"/>
      <w:divBdr>
        <w:top w:val="none" w:sz="0" w:space="0" w:color="auto"/>
        <w:left w:val="none" w:sz="0" w:space="0" w:color="auto"/>
        <w:bottom w:val="none" w:sz="0" w:space="0" w:color="auto"/>
        <w:right w:val="none" w:sz="0" w:space="0" w:color="auto"/>
      </w:divBdr>
    </w:div>
    <w:div w:id="1003123680">
      <w:marLeft w:val="640"/>
      <w:marRight w:val="0"/>
      <w:marTop w:val="0"/>
      <w:marBottom w:val="0"/>
      <w:divBdr>
        <w:top w:val="none" w:sz="0" w:space="0" w:color="auto"/>
        <w:left w:val="none" w:sz="0" w:space="0" w:color="auto"/>
        <w:bottom w:val="none" w:sz="0" w:space="0" w:color="auto"/>
        <w:right w:val="none" w:sz="0" w:space="0" w:color="auto"/>
      </w:divBdr>
    </w:div>
    <w:div w:id="1003778600">
      <w:marLeft w:val="640"/>
      <w:marRight w:val="0"/>
      <w:marTop w:val="0"/>
      <w:marBottom w:val="0"/>
      <w:divBdr>
        <w:top w:val="none" w:sz="0" w:space="0" w:color="auto"/>
        <w:left w:val="none" w:sz="0" w:space="0" w:color="auto"/>
        <w:bottom w:val="none" w:sz="0" w:space="0" w:color="auto"/>
        <w:right w:val="none" w:sz="0" w:space="0" w:color="auto"/>
      </w:divBdr>
    </w:div>
    <w:div w:id="1004090151">
      <w:marLeft w:val="640"/>
      <w:marRight w:val="0"/>
      <w:marTop w:val="0"/>
      <w:marBottom w:val="0"/>
      <w:divBdr>
        <w:top w:val="none" w:sz="0" w:space="0" w:color="auto"/>
        <w:left w:val="none" w:sz="0" w:space="0" w:color="auto"/>
        <w:bottom w:val="none" w:sz="0" w:space="0" w:color="auto"/>
        <w:right w:val="none" w:sz="0" w:space="0" w:color="auto"/>
      </w:divBdr>
    </w:div>
    <w:div w:id="1004162822">
      <w:marLeft w:val="640"/>
      <w:marRight w:val="0"/>
      <w:marTop w:val="0"/>
      <w:marBottom w:val="0"/>
      <w:divBdr>
        <w:top w:val="none" w:sz="0" w:space="0" w:color="auto"/>
        <w:left w:val="none" w:sz="0" w:space="0" w:color="auto"/>
        <w:bottom w:val="none" w:sz="0" w:space="0" w:color="auto"/>
        <w:right w:val="none" w:sz="0" w:space="0" w:color="auto"/>
      </w:divBdr>
    </w:div>
    <w:div w:id="1006983577">
      <w:marLeft w:val="640"/>
      <w:marRight w:val="0"/>
      <w:marTop w:val="0"/>
      <w:marBottom w:val="0"/>
      <w:divBdr>
        <w:top w:val="none" w:sz="0" w:space="0" w:color="auto"/>
        <w:left w:val="none" w:sz="0" w:space="0" w:color="auto"/>
        <w:bottom w:val="none" w:sz="0" w:space="0" w:color="auto"/>
        <w:right w:val="none" w:sz="0" w:space="0" w:color="auto"/>
      </w:divBdr>
    </w:div>
    <w:div w:id="1007639451">
      <w:marLeft w:val="640"/>
      <w:marRight w:val="0"/>
      <w:marTop w:val="0"/>
      <w:marBottom w:val="0"/>
      <w:divBdr>
        <w:top w:val="none" w:sz="0" w:space="0" w:color="auto"/>
        <w:left w:val="none" w:sz="0" w:space="0" w:color="auto"/>
        <w:bottom w:val="none" w:sz="0" w:space="0" w:color="auto"/>
        <w:right w:val="none" w:sz="0" w:space="0" w:color="auto"/>
      </w:divBdr>
    </w:div>
    <w:div w:id="1007748720">
      <w:marLeft w:val="640"/>
      <w:marRight w:val="0"/>
      <w:marTop w:val="0"/>
      <w:marBottom w:val="0"/>
      <w:divBdr>
        <w:top w:val="none" w:sz="0" w:space="0" w:color="auto"/>
        <w:left w:val="none" w:sz="0" w:space="0" w:color="auto"/>
        <w:bottom w:val="none" w:sz="0" w:space="0" w:color="auto"/>
        <w:right w:val="none" w:sz="0" w:space="0" w:color="auto"/>
      </w:divBdr>
    </w:div>
    <w:div w:id="1007904433">
      <w:marLeft w:val="640"/>
      <w:marRight w:val="0"/>
      <w:marTop w:val="0"/>
      <w:marBottom w:val="0"/>
      <w:divBdr>
        <w:top w:val="none" w:sz="0" w:space="0" w:color="auto"/>
        <w:left w:val="none" w:sz="0" w:space="0" w:color="auto"/>
        <w:bottom w:val="none" w:sz="0" w:space="0" w:color="auto"/>
        <w:right w:val="none" w:sz="0" w:space="0" w:color="auto"/>
      </w:divBdr>
    </w:div>
    <w:div w:id="1008168548">
      <w:marLeft w:val="640"/>
      <w:marRight w:val="0"/>
      <w:marTop w:val="0"/>
      <w:marBottom w:val="0"/>
      <w:divBdr>
        <w:top w:val="none" w:sz="0" w:space="0" w:color="auto"/>
        <w:left w:val="none" w:sz="0" w:space="0" w:color="auto"/>
        <w:bottom w:val="none" w:sz="0" w:space="0" w:color="auto"/>
        <w:right w:val="none" w:sz="0" w:space="0" w:color="auto"/>
      </w:divBdr>
    </w:div>
    <w:div w:id="1008407206">
      <w:marLeft w:val="640"/>
      <w:marRight w:val="0"/>
      <w:marTop w:val="0"/>
      <w:marBottom w:val="0"/>
      <w:divBdr>
        <w:top w:val="none" w:sz="0" w:space="0" w:color="auto"/>
        <w:left w:val="none" w:sz="0" w:space="0" w:color="auto"/>
        <w:bottom w:val="none" w:sz="0" w:space="0" w:color="auto"/>
        <w:right w:val="none" w:sz="0" w:space="0" w:color="auto"/>
      </w:divBdr>
    </w:div>
    <w:div w:id="1008483839">
      <w:marLeft w:val="640"/>
      <w:marRight w:val="0"/>
      <w:marTop w:val="0"/>
      <w:marBottom w:val="0"/>
      <w:divBdr>
        <w:top w:val="none" w:sz="0" w:space="0" w:color="auto"/>
        <w:left w:val="none" w:sz="0" w:space="0" w:color="auto"/>
        <w:bottom w:val="none" w:sz="0" w:space="0" w:color="auto"/>
        <w:right w:val="none" w:sz="0" w:space="0" w:color="auto"/>
      </w:divBdr>
    </w:div>
    <w:div w:id="1009454089">
      <w:marLeft w:val="640"/>
      <w:marRight w:val="0"/>
      <w:marTop w:val="0"/>
      <w:marBottom w:val="0"/>
      <w:divBdr>
        <w:top w:val="none" w:sz="0" w:space="0" w:color="auto"/>
        <w:left w:val="none" w:sz="0" w:space="0" w:color="auto"/>
        <w:bottom w:val="none" w:sz="0" w:space="0" w:color="auto"/>
        <w:right w:val="none" w:sz="0" w:space="0" w:color="auto"/>
      </w:divBdr>
    </w:div>
    <w:div w:id="1009600101">
      <w:marLeft w:val="640"/>
      <w:marRight w:val="0"/>
      <w:marTop w:val="0"/>
      <w:marBottom w:val="0"/>
      <w:divBdr>
        <w:top w:val="none" w:sz="0" w:space="0" w:color="auto"/>
        <w:left w:val="none" w:sz="0" w:space="0" w:color="auto"/>
        <w:bottom w:val="none" w:sz="0" w:space="0" w:color="auto"/>
        <w:right w:val="none" w:sz="0" w:space="0" w:color="auto"/>
      </w:divBdr>
    </w:div>
    <w:div w:id="1009717914">
      <w:marLeft w:val="640"/>
      <w:marRight w:val="0"/>
      <w:marTop w:val="0"/>
      <w:marBottom w:val="0"/>
      <w:divBdr>
        <w:top w:val="none" w:sz="0" w:space="0" w:color="auto"/>
        <w:left w:val="none" w:sz="0" w:space="0" w:color="auto"/>
        <w:bottom w:val="none" w:sz="0" w:space="0" w:color="auto"/>
        <w:right w:val="none" w:sz="0" w:space="0" w:color="auto"/>
      </w:divBdr>
    </w:div>
    <w:div w:id="1009868539">
      <w:marLeft w:val="640"/>
      <w:marRight w:val="0"/>
      <w:marTop w:val="0"/>
      <w:marBottom w:val="0"/>
      <w:divBdr>
        <w:top w:val="none" w:sz="0" w:space="0" w:color="auto"/>
        <w:left w:val="none" w:sz="0" w:space="0" w:color="auto"/>
        <w:bottom w:val="none" w:sz="0" w:space="0" w:color="auto"/>
        <w:right w:val="none" w:sz="0" w:space="0" w:color="auto"/>
      </w:divBdr>
    </w:div>
    <w:div w:id="1010765333">
      <w:marLeft w:val="640"/>
      <w:marRight w:val="0"/>
      <w:marTop w:val="0"/>
      <w:marBottom w:val="0"/>
      <w:divBdr>
        <w:top w:val="none" w:sz="0" w:space="0" w:color="auto"/>
        <w:left w:val="none" w:sz="0" w:space="0" w:color="auto"/>
        <w:bottom w:val="none" w:sz="0" w:space="0" w:color="auto"/>
        <w:right w:val="none" w:sz="0" w:space="0" w:color="auto"/>
      </w:divBdr>
    </w:div>
    <w:div w:id="1010914820">
      <w:marLeft w:val="640"/>
      <w:marRight w:val="0"/>
      <w:marTop w:val="0"/>
      <w:marBottom w:val="0"/>
      <w:divBdr>
        <w:top w:val="none" w:sz="0" w:space="0" w:color="auto"/>
        <w:left w:val="none" w:sz="0" w:space="0" w:color="auto"/>
        <w:bottom w:val="none" w:sz="0" w:space="0" w:color="auto"/>
        <w:right w:val="none" w:sz="0" w:space="0" w:color="auto"/>
      </w:divBdr>
    </w:div>
    <w:div w:id="1011495959">
      <w:marLeft w:val="640"/>
      <w:marRight w:val="0"/>
      <w:marTop w:val="0"/>
      <w:marBottom w:val="0"/>
      <w:divBdr>
        <w:top w:val="none" w:sz="0" w:space="0" w:color="auto"/>
        <w:left w:val="none" w:sz="0" w:space="0" w:color="auto"/>
        <w:bottom w:val="none" w:sz="0" w:space="0" w:color="auto"/>
        <w:right w:val="none" w:sz="0" w:space="0" w:color="auto"/>
      </w:divBdr>
    </w:div>
    <w:div w:id="1011687397">
      <w:marLeft w:val="640"/>
      <w:marRight w:val="0"/>
      <w:marTop w:val="0"/>
      <w:marBottom w:val="0"/>
      <w:divBdr>
        <w:top w:val="none" w:sz="0" w:space="0" w:color="auto"/>
        <w:left w:val="none" w:sz="0" w:space="0" w:color="auto"/>
        <w:bottom w:val="none" w:sz="0" w:space="0" w:color="auto"/>
        <w:right w:val="none" w:sz="0" w:space="0" w:color="auto"/>
      </w:divBdr>
    </w:div>
    <w:div w:id="1012687953">
      <w:marLeft w:val="640"/>
      <w:marRight w:val="0"/>
      <w:marTop w:val="0"/>
      <w:marBottom w:val="0"/>
      <w:divBdr>
        <w:top w:val="none" w:sz="0" w:space="0" w:color="auto"/>
        <w:left w:val="none" w:sz="0" w:space="0" w:color="auto"/>
        <w:bottom w:val="none" w:sz="0" w:space="0" w:color="auto"/>
        <w:right w:val="none" w:sz="0" w:space="0" w:color="auto"/>
      </w:divBdr>
    </w:div>
    <w:div w:id="1012801612">
      <w:marLeft w:val="640"/>
      <w:marRight w:val="0"/>
      <w:marTop w:val="0"/>
      <w:marBottom w:val="0"/>
      <w:divBdr>
        <w:top w:val="none" w:sz="0" w:space="0" w:color="auto"/>
        <w:left w:val="none" w:sz="0" w:space="0" w:color="auto"/>
        <w:bottom w:val="none" w:sz="0" w:space="0" w:color="auto"/>
        <w:right w:val="none" w:sz="0" w:space="0" w:color="auto"/>
      </w:divBdr>
    </w:div>
    <w:div w:id="1013337311">
      <w:marLeft w:val="640"/>
      <w:marRight w:val="0"/>
      <w:marTop w:val="0"/>
      <w:marBottom w:val="0"/>
      <w:divBdr>
        <w:top w:val="none" w:sz="0" w:space="0" w:color="auto"/>
        <w:left w:val="none" w:sz="0" w:space="0" w:color="auto"/>
        <w:bottom w:val="none" w:sz="0" w:space="0" w:color="auto"/>
        <w:right w:val="none" w:sz="0" w:space="0" w:color="auto"/>
      </w:divBdr>
    </w:div>
    <w:div w:id="1013343308">
      <w:marLeft w:val="640"/>
      <w:marRight w:val="0"/>
      <w:marTop w:val="0"/>
      <w:marBottom w:val="0"/>
      <w:divBdr>
        <w:top w:val="none" w:sz="0" w:space="0" w:color="auto"/>
        <w:left w:val="none" w:sz="0" w:space="0" w:color="auto"/>
        <w:bottom w:val="none" w:sz="0" w:space="0" w:color="auto"/>
        <w:right w:val="none" w:sz="0" w:space="0" w:color="auto"/>
      </w:divBdr>
    </w:div>
    <w:div w:id="1014309227">
      <w:marLeft w:val="640"/>
      <w:marRight w:val="0"/>
      <w:marTop w:val="0"/>
      <w:marBottom w:val="0"/>
      <w:divBdr>
        <w:top w:val="none" w:sz="0" w:space="0" w:color="auto"/>
        <w:left w:val="none" w:sz="0" w:space="0" w:color="auto"/>
        <w:bottom w:val="none" w:sz="0" w:space="0" w:color="auto"/>
        <w:right w:val="none" w:sz="0" w:space="0" w:color="auto"/>
      </w:divBdr>
    </w:div>
    <w:div w:id="1015427462">
      <w:marLeft w:val="640"/>
      <w:marRight w:val="0"/>
      <w:marTop w:val="0"/>
      <w:marBottom w:val="0"/>
      <w:divBdr>
        <w:top w:val="none" w:sz="0" w:space="0" w:color="auto"/>
        <w:left w:val="none" w:sz="0" w:space="0" w:color="auto"/>
        <w:bottom w:val="none" w:sz="0" w:space="0" w:color="auto"/>
        <w:right w:val="none" w:sz="0" w:space="0" w:color="auto"/>
      </w:divBdr>
    </w:div>
    <w:div w:id="1016881780">
      <w:marLeft w:val="640"/>
      <w:marRight w:val="0"/>
      <w:marTop w:val="0"/>
      <w:marBottom w:val="0"/>
      <w:divBdr>
        <w:top w:val="none" w:sz="0" w:space="0" w:color="auto"/>
        <w:left w:val="none" w:sz="0" w:space="0" w:color="auto"/>
        <w:bottom w:val="none" w:sz="0" w:space="0" w:color="auto"/>
        <w:right w:val="none" w:sz="0" w:space="0" w:color="auto"/>
      </w:divBdr>
    </w:div>
    <w:div w:id="1018704358">
      <w:marLeft w:val="640"/>
      <w:marRight w:val="0"/>
      <w:marTop w:val="0"/>
      <w:marBottom w:val="0"/>
      <w:divBdr>
        <w:top w:val="none" w:sz="0" w:space="0" w:color="auto"/>
        <w:left w:val="none" w:sz="0" w:space="0" w:color="auto"/>
        <w:bottom w:val="none" w:sz="0" w:space="0" w:color="auto"/>
        <w:right w:val="none" w:sz="0" w:space="0" w:color="auto"/>
      </w:divBdr>
    </w:div>
    <w:div w:id="1019769938">
      <w:marLeft w:val="640"/>
      <w:marRight w:val="0"/>
      <w:marTop w:val="0"/>
      <w:marBottom w:val="0"/>
      <w:divBdr>
        <w:top w:val="none" w:sz="0" w:space="0" w:color="auto"/>
        <w:left w:val="none" w:sz="0" w:space="0" w:color="auto"/>
        <w:bottom w:val="none" w:sz="0" w:space="0" w:color="auto"/>
        <w:right w:val="none" w:sz="0" w:space="0" w:color="auto"/>
      </w:divBdr>
    </w:div>
    <w:div w:id="1022786740">
      <w:marLeft w:val="640"/>
      <w:marRight w:val="0"/>
      <w:marTop w:val="0"/>
      <w:marBottom w:val="0"/>
      <w:divBdr>
        <w:top w:val="none" w:sz="0" w:space="0" w:color="auto"/>
        <w:left w:val="none" w:sz="0" w:space="0" w:color="auto"/>
        <w:bottom w:val="none" w:sz="0" w:space="0" w:color="auto"/>
        <w:right w:val="none" w:sz="0" w:space="0" w:color="auto"/>
      </w:divBdr>
    </w:div>
    <w:div w:id="1023553746">
      <w:marLeft w:val="640"/>
      <w:marRight w:val="0"/>
      <w:marTop w:val="0"/>
      <w:marBottom w:val="0"/>
      <w:divBdr>
        <w:top w:val="none" w:sz="0" w:space="0" w:color="auto"/>
        <w:left w:val="none" w:sz="0" w:space="0" w:color="auto"/>
        <w:bottom w:val="none" w:sz="0" w:space="0" w:color="auto"/>
        <w:right w:val="none" w:sz="0" w:space="0" w:color="auto"/>
      </w:divBdr>
    </w:div>
    <w:div w:id="1025865037">
      <w:marLeft w:val="640"/>
      <w:marRight w:val="0"/>
      <w:marTop w:val="0"/>
      <w:marBottom w:val="0"/>
      <w:divBdr>
        <w:top w:val="none" w:sz="0" w:space="0" w:color="auto"/>
        <w:left w:val="none" w:sz="0" w:space="0" w:color="auto"/>
        <w:bottom w:val="none" w:sz="0" w:space="0" w:color="auto"/>
        <w:right w:val="none" w:sz="0" w:space="0" w:color="auto"/>
      </w:divBdr>
    </w:div>
    <w:div w:id="1026370783">
      <w:marLeft w:val="640"/>
      <w:marRight w:val="0"/>
      <w:marTop w:val="0"/>
      <w:marBottom w:val="0"/>
      <w:divBdr>
        <w:top w:val="none" w:sz="0" w:space="0" w:color="auto"/>
        <w:left w:val="none" w:sz="0" w:space="0" w:color="auto"/>
        <w:bottom w:val="none" w:sz="0" w:space="0" w:color="auto"/>
        <w:right w:val="none" w:sz="0" w:space="0" w:color="auto"/>
      </w:divBdr>
    </w:div>
    <w:div w:id="1026442426">
      <w:marLeft w:val="640"/>
      <w:marRight w:val="0"/>
      <w:marTop w:val="0"/>
      <w:marBottom w:val="0"/>
      <w:divBdr>
        <w:top w:val="none" w:sz="0" w:space="0" w:color="auto"/>
        <w:left w:val="none" w:sz="0" w:space="0" w:color="auto"/>
        <w:bottom w:val="none" w:sz="0" w:space="0" w:color="auto"/>
        <w:right w:val="none" w:sz="0" w:space="0" w:color="auto"/>
      </w:divBdr>
    </w:div>
    <w:div w:id="1027292765">
      <w:marLeft w:val="640"/>
      <w:marRight w:val="0"/>
      <w:marTop w:val="0"/>
      <w:marBottom w:val="0"/>
      <w:divBdr>
        <w:top w:val="none" w:sz="0" w:space="0" w:color="auto"/>
        <w:left w:val="none" w:sz="0" w:space="0" w:color="auto"/>
        <w:bottom w:val="none" w:sz="0" w:space="0" w:color="auto"/>
        <w:right w:val="none" w:sz="0" w:space="0" w:color="auto"/>
      </w:divBdr>
    </w:div>
    <w:div w:id="1027367933">
      <w:marLeft w:val="640"/>
      <w:marRight w:val="0"/>
      <w:marTop w:val="0"/>
      <w:marBottom w:val="0"/>
      <w:divBdr>
        <w:top w:val="none" w:sz="0" w:space="0" w:color="auto"/>
        <w:left w:val="none" w:sz="0" w:space="0" w:color="auto"/>
        <w:bottom w:val="none" w:sz="0" w:space="0" w:color="auto"/>
        <w:right w:val="none" w:sz="0" w:space="0" w:color="auto"/>
      </w:divBdr>
    </w:div>
    <w:div w:id="1027636551">
      <w:marLeft w:val="640"/>
      <w:marRight w:val="0"/>
      <w:marTop w:val="0"/>
      <w:marBottom w:val="0"/>
      <w:divBdr>
        <w:top w:val="none" w:sz="0" w:space="0" w:color="auto"/>
        <w:left w:val="none" w:sz="0" w:space="0" w:color="auto"/>
        <w:bottom w:val="none" w:sz="0" w:space="0" w:color="auto"/>
        <w:right w:val="none" w:sz="0" w:space="0" w:color="auto"/>
      </w:divBdr>
    </w:div>
    <w:div w:id="1027829782">
      <w:marLeft w:val="640"/>
      <w:marRight w:val="0"/>
      <w:marTop w:val="0"/>
      <w:marBottom w:val="0"/>
      <w:divBdr>
        <w:top w:val="none" w:sz="0" w:space="0" w:color="auto"/>
        <w:left w:val="none" w:sz="0" w:space="0" w:color="auto"/>
        <w:bottom w:val="none" w:sz="0" w:space="0" w:color="auto"/>
        <w:right w:val="none" w:sz="0" w:space="0" w:color="auto"/>
      </w:divBdr>
    </w:div>
    <w:div w:id="1028528030">
      <w:marLeft w:val="640"/>
      <w:marRight w:val="0"/>
      <w:marTop w:val="0"/>
      <w:marBottom w:val="0"/>
      <w:divBdr>
        <w:top w:val="none" w:sz="0" w:space="0" w:color="auto"/>
        <w:left w:val="none" w:sz="0" w:space="0" w:color="auto"/>
        <w:bottom w:val="none" w:sz="0" w:space="0" w:color="auto"/>
        <w:right w:val="none" w:sz="0" w:space="0" w:color="auto"/>
      </w:divBdr>
    </w:div>
    <w:div w:id="1029061053">
      <w:marLeft w:val="640"/>
      <w:marRight w:val="0"/>
      <w:marTop w:val="0"/>
      <w:marBottom w:val="0"/>
      <w:divBdr>
        <w:top w:val="none" w:sz="0" w:space="0" w:color="auto"/>
        <w:left w:val="none" w:sz="0" w:space="0" w:color="auto"/>
        <w:bottom w:val="none" w:sz="0" w:space="0" w:color="auto"/>
        <w:right w:val="none" w:sz="0" w:space="0" w:color="auto"/>
      </w:divBdr>
    </w:div>
    <w:div w:id="1029338738">
      <w:marLeft w:val="640"/>
      <w:marRight w:val="0"/>
      <w:marTop w:val="0"/>
      <w:marBottom w:val="0"/>
      <w:divBdr>
        <w:top w:val="none" w:sz="0" w:space="0" w:color="auto"/>
        <w:left w:val="none" w:sz="0" w:space="0" w:color="auto"/>
        <w:bottom w:val="none" w:sz="0" w:space="0" w:color="auto"/>
        <w:right w:val="none" w:sz="0" w:space="0" w:color="auto"/>
      </w:divBdr>
    </w:div>
    <w:div w:id="1029721126">
      <w:marLeft w:val="640"/>
      <w:marRight w:val="0"/>
      <w:marTop w:val="0"/>
      <w:marBottom w:val="0"/>
      <w:divBdr>
        <w:top w:val="none" w:sz="0" w:space="0" w:color="auto"/>
        <w:left w:val="none" w:sz="0" w:space="0" w:color="auto"/>
        <w:bottom w:val="none" w:sz="0" w:space="0" w:color="auto"/>
        <w:right w:val="none" w:sz="0" w:space="0" w:color="auto"/>
      </w:divBdr>
    </w:div>
    <w:div w:id="1030648537">
      <w:marLeft w:val="640"/>
      <w:marRight w:val="0"/>
      <w:marTop w:val="0"/>
      <w:marBottom w:val="0"/>
      <w:divBdr>
        <w:top w:val="none" w:sz="0" w:space="0" w:color="auto"/>
        <w:left w:val="none" w:sz="0" w:space="0" w:color="auto"/>
        <w:bottom w:val="none" w:sz="0" w:space="0" w:color="auto"/>
        <w:right w:val="none" w:sz="0" w:space="0" w:color="auto"/>
      </w:divBdr>
    </w:div>
    <w:div w:id="1030758302">
      <w:marLeft w:val="640"/>
      <w:marRight w:val="0"/>
      <w:marTop w:val="0"/>
      <w:marBottom w:val="0"/>
      <w:divBdr>
        <w:top w:val="none" w:sz="0" w:space="0" w:color="auto"/>
        <w:left w:val="none" w:sz="0" w:space="0" w:color="auto"/>
        <w:bottom w:val="none" w:sz="0" w:space="0" w:color="auto"/>
        <w:right w:val="none" w:sz="0" w:space="0" w:color="auto"/>
      </w:divBdr>
    </w:div>
    <w:div w:id="1030836786">
      <w:marLeft w:val="640"/>
      <w:marRight w:val="0"/>
      <w:marTop w:val="0"/>
      <w:marBottom w:val="0"/>
      <w:divBdr>
        <w:top w:val="none" w:sz="0" w:space="0" w:color="auto"/>
        <w:left w:val="none" w:sz="0" w:space="0" w:color="auto"/>
        <w:bottom w:val="none" w:sz="0" w:space="0" w:color="auto"/>
        <w:right w:val="none" w:sz="0" w:space="0" w:color="auto"/>
      </w:divBdr>
    </w:div>
    <w:div w:id="1031882667">
      <w:marLeft w:val="640"/>
      <w:marRight w:val="0"/>
      <w:marTop w:val="0"/>
      <w:marBottom w:val="0"/>
      <w:divBdr>
        <w:top w:val="none" w:sz="0" w:space="0" w:color="auto"/>
        <w:left w:val="none" w:sz="0" w:space="0" w:color="auto"/>
        <w:bottom w:val="none" w:sz="0" w:space="0" w:color="auto"/>
        <w:right w:val="none" w:sz="0" w:space="0" w:color="auto"/>
      </w:divBdr>
    </w:div>
    <w:div w:id="1033576778">
      <w:marLeft w:val="640"/>
      <w:marRight w:val="0"/>
      <w:marTop w:val="0"/>
      <w:marBottom w:val="0"/>
      <w:divBdr>
        <w:top w:val="none" w:sz="0" w:space="0" w:color="auto"/>
        <w:left w:val="none" w:sz="0" w:space="0" w:color="auto"/>
        <w:bottom w:val="none" w:sz="0" w:space="0" w:color="auto"/>
        <w:right w:val="none" w:sz="0" w:space="0" w:color="auto"/>
      </w:divBdr>
    </w:div>
    <w:div w:id="1033730673">
      <w:marLeft w:val="640"/>
      <w:marRight w:val="0"/>
      <w:marTop w:val="0"/>
      <w:marBottom w:val="0"/>
      <w:divBdr>
        <w:top w:val="none" w:sz="0" w:space="0" w:color="auto"/>
        <w:left w:val="none" w:sz="0" w:space="0" w:color="auto"/>
        <w:bottom w:val="none" w:sz="0" w:space="0" w:color="auto"/>
        <w:right w:val="none" w:sz="0" w:space="0" w:color="auto"/>
      </w:divBdr>
    </w:div>
    <w:div w:id="1033922641">
      <w:marLeft w:val="640"/>
      <w:marRight w:val="0"/>
      <w:marTop w:val="0"/>
      <w:marBottom w:val="0"/>
      <w:divBdr>
        <w:top w:val="none" w:sz="0" w:space="0" w:color="auto"/>
        <w:left w:val="none" w:sz="0" w:space="0" w:color="auto"/>
        <w:bottom w:val="none" w:sz="0" w:space="0" w:color="auto"/>
        <w:right w:val="none" w:sz="0" w:space="0" w:color="auto"/>
      </w:divBdr>
    </w:div>
    <w:div w:id="1033965350">
      <w:marLeft w:val="640"/>
      <w:marRight w:val="0"/>
      <w:marTop w:val="0"/>
      <w:marBottom w:val="0"/>
      <w:divBdr>
        <w:top w:val="none" w:sz="0" w:space="0" w:color="auto"/>
        <w:left w:val="none" w:sz="0" w:space="0" w:color="auto"/>
        <w:bottom w:val="none" w:sz="0" w:space="0" w:color="auto"/>
        <w:right w:val="none" w:sz="0" w:space="0" w:color="auto"/>
      </w:divBdr>
    </w:div>
    <w:div w:id="1034228383">
      <w:marLeft w:val="640"/>
      <w:marRight w:val="0"/>
      <w:marTop w:val="0"/>
      <w:marBottom w:val="0"/>
      <w:divBdr>
        <w:top w:val="none" w:sz="0" w:space="0" w:color="auto"/>
        <w:left w:val="none" w:sz="0" w:space="0" w:color="auto"/>
        <w:bottom w:val="none" w:sz="0" w:space="0" w:color="auto"/>
        <w:right w:val="none" w:sz="0" w:space="0" w:color="auto"/>
      </w:divBdr>
    </w:div>
    <w:div w:id="1034884221">
      <w:marLeft w:val="640"/>
      <w:marRight w:val="0"/>
      <w:marTop w:val="0"/>
      <w:marBottom w:val="0"/>
      <w:divBdr>
        <w:top w:val="none" w:sz="0" w:space="0" w:color="auto"/>
        <w:left w:val="none" w:sz="0" w:space="0" w:color="auto"/>
        <w:bottom w:val="none" w:sz="0" w:space="0" w:color="auto"/>
        <w:right w:val="none" w:sz="0" w:space="0" w:color="auto"/>
      </w:divBdr>
    </w:div>
    <w:div w:id="1034964120">
      <w:marLeft w:val="640"/>
      <w:marRight w:val="0"/>
      <w:marTop w:val="0"/>
      <w:marBottom w:val="0"/>
      <w:divBdr>
        <w:top w:val="none" w:sz="0" w:space="0" w:color="auto"/>
        <w:left w:val="none" w:sz="0" w:space="0" w:color="auto"/>
        <w:bottom w:val="none" w:sz="0" w:space="0" w:color="auto"/>
        <w:right w:val="none" w:sz="0" w:space="0" w:color="auto"/>
      </w:divBdr>
    </w:div>
    <w:div w:id="1035078298">
      <w:marLeft w:val="640"/>
      <w:marRight w:val="0"/>
      <w:marTop w:val="0"/>
      <w:marBottom w:val="0"/>
      <w:divBdr>
        <w:top w:val="none" w:sz="0" w:space="0" w:color="auto"/>
        <w:left w:val="none" w:sz="0" w:space="0" w:color="auto"/>
        <w:bottom w:val="none" w:sz="0" w:space="0" w:color="auto"/>
        <w:right w:val="none" w:sz="0" w:space="0" w:color="auto"/>
      </w:divBdr>
    </w:div>
    <w:div w:id="1035079276">
      <w:marLeft w:val="640"/>
      <w:marRight w:val="0"/>
      <w:marTop w:val="0"/>
      <w:marBottom w:val="0"/>
      <w:divBdr>
        <w:top w:val="none" w:sz="0" w:space="0" w:color="auto"/>
        <w:left w:val="none" w:sz="0" w:space="0" w:color="auto"/>
        <w:bottom w:val="none" w:sz="0" w:space="0" w:color="auto"/>
        <w:right w:val="none" w:sz="0" w:space="0" w:color="auto"/>
      </w:divBdr>
    </w:div>
    <w:div w:id="1035272628">
      <w:marLeft w:val="640"/>
      <w:marRight w:val="0"/>
      <w:marTop w:val="0"/>
      <w:marBottom w:val="0"/>
      <w:divBdr>
        <w:top w:val="none" w:sz="0" w:space="0" w:color="auto"/>
        <w:left w:val="none" w:sz="0" w:space="0" w:color="auto"/>
        <w:bottom w:val="none" w:sz="0" w:space="0" w:color="auto"/>
        <w:right w:val="none" w:sz="0" w:space="0" w:color="auto"/>
      </w:divBdr>
    </w:div>
    <w:div w:id="1035302642">
      <w:marLeft w:val="640"/>
      <w:marRight w:val="0"/>
      <w:marTop w:val="0"/>
      <w:marBottom w:val="0"/>
      <w:divBdr>
        <w:top w:val="none" w:sz="0" w:space="0" w:color="auto"/>
        <w:left w:val="none" w:sz="0" w:space="0" w:color="auto"/>
        <w:bottom w:val="none" w:sz="0" w:space="0" w:color="auto"/>
        <w:right w:val="none" w:sz="0" w:space="0" w:color="auto"/>
      </w:divBdr>
    </w:div>
    <w:div w:id="1035350850">
      <w:marLeft w:val="640"/>
      <w:marRight w:val="0"/>
      <w:marTop w:val="0"/>
      <w:marBottom w:val="0"/>
      <w:divBdr>
        <w:top w:val="none" w:sz="0" w:space="0" w:color="auto"/>
        <w:left w:val="none" w:sz="0" w:space="0" w:color="auto"/>
        <w:bottom w:val="none" w:sz="0" w:space="0" w:color="auto"/>
        <w:right w:val="none" w:sz="0" w:space="0" w:color="auto"/>
      </w:divBdr>
    </w:div>
    <w:div w:id="1035691659">
      <w:marLeft w:val="640"/>
      <w:marRight w:val="0"/>
      <w:marTop w:val="0"/>
      <w:marBottom w:val="0"/>
      <w:divBdr>
        <w:top w:val="none" w:sz="0" w:space="0" w:color="auto"/>
        <w:left w:val="none" w:sz="0" w:space="0" w:color="auto"/>
        <w:bottom w:val="none" w:sz="0" w:space="0" w:color="auto"/>
        <w:right w:val="none" w:sz="0" w:space="0" w:color="auto"/>
      </w:divBdr>
    </w:div>
    <w:div w:id="1035888866">
      <w:marLeft w:val="640"/>
      <w:marRight w:val="0"/>
      <w:marTop w:val="0"/>
      <w:marBottom w:val="0"/>
      <w:divBdr>
        <w:top w:val="none" w:sz="0" w:space="0" w:color="auto"/>
        <w:left w:val="none" w:sz="0" w:space="0" w:color="auto"/>
        <w:bottom w:val="none" w:sz="0" w:space="0" w:color="auto"/>
        <w:right w:val="none" w:sz="0" w:space="0" w:color="auto"/>
      </w:divBdr>
    </w:div>
    <w:div w:id="1036075865">
      <w:marLeft w:val="640"/>
      <w:marRight w:val="0"/>
      <w:marTop w:val="0"/>
      <w:marBottom w:val="0"/>
      <w:divBdr>
        <w:top w:val="none" w:sz="0" w:space="0" w:color="auto"/>
        <w:left w:val="none" w:sz="0" w:space="0" w:color="auto"/>
        <w:bottom w:val="none" w:sz="0" w:space="0" w:color="auto"/>
        <w:right w:val="none" w:sz="0" w:space="0" w:color="auto"/>
      </w:divBdr>
    </w:div>
    <w:div w:id="1036346717">
      <w:marLeft w:val="640"/>
      <w:marRight w:val="0"/>
      <w:marTop w:val="0"/>
      <w:marBottom w:val="0"/>
      <w:divBdr>
        <w:top w:val="none" w:sz="0" w:space="0" w:color="auto"/>
        <w:left w:val="none" w:sz="0" w:space="0" w:color="auto"/>
        <w:bottom w:val="none" w:sz="0" w:space="0" w:color="auto"/>
        <w:right w:val="none" w:sz="0" w:space="0" w:color="auto"/>
      </w:divBdr>
    </w:div>
    <w:div w:id="1037703416">
      <w:marLeft w:val="640"/>
      <w:marRight w:val="0"/>
      <w:marTop w:val="0"/>
      <w:marBottom w:val="0"/>
      <w:divBdr>
        <w:top w:val="none" w:sz="0" w:space="0" w:color="auto"/>
        <w:left w:val="none" w:sz="0" w:space="0" w:color="auto"/>
        <w:bottom w:val="none" w:sz="0" w:space="0" w:color="auto"/>
        <w:right w:val="none" w:sz="0" w:space="0" w:color="auto"/>
      </w:divBdr>
    </w:div>
    <w:div w:id="1041704903">
      <w:marLeft w:val="640"/>
      <w:marRight w:val="0"/>
      <w:marTop w:val="0"/>
      <w:marBottom w:val="0"/>
      <w:divBdr>
        <w:top w:val="none" w:sz="0" w:space="0" w:color="auto"/>
        <w:left w:val="none" w:sz="0" w:space="0" w:color="auto"/>
        <w:bottom w:val="none" w:sz="0" w:space="0" w:color="auto"/>
        <w:right w:val="none" w:sz="0" w:space="0" w:color="auto"/>
      </w:divBdr>
    </w:div>
    <w:div w:id="1042481638">
      <w:marLeft w:val="640"/>
      <w:marRight w:val="0"/>
      <w:marTop w:val="0"/>
      <w:marBottom w:val="0"/>
      <w:divBdr>
        <w:top w:val="none" w:sz="0" w:space="0" w:color="auto"/>
        <w:left w:val="none" w:sz="0" w:space="0" w:color="auto"/>
        <w:bottom w:val="none" w:sz="0" w:space="0" w:color="auto"/>
        <w:right w:val="none" w:sz="0" w:space="0" w:color="auto"/>
      </w:divBdr>
    </w:div>
    <w:div w:id="1043019344">
      <w:marLeft w:val="640"/>
      <w:marRight w:val="0"/>
      <w:marTop w:val="0"/>
      <w:marBottom w:val="0"/>
      <w:divBdr>
        <w:top w:val="none" w:sz="0" w:space="0" w:color="auto"/>
        <w:left w:val="none" w:sz="0" w:space="0" w:color="auto"/>
        <w:bottom w:val="none" w:sz="0" w:space="0" w:color="auto"/>
        <w:right w:val="none" w:sz="0" w:space="0" w:color="auto"/>
      </w:divBdr>
    </w:div>
    <w:div w:id="1044061588">
      <w:marLeft w:val="640"/>
      <w:marRight w:val="0"/>
      <w:marTop w:val="0"/>
      <w:marBottom w:val="0"/>
      <w:divBdr>
        <w:top w:val="none" w:sz="0" w:space="0" w:color="auto"/>
        <w:left w:val="none" w:sz="0" w:space="0" w:color="auto"/>
        <w:bottom w:val="none" w:sz="0" w:space="0" w:color="auto"/>
        <w:right w:val="none" w:sz="0" w:space="0" w:color="auto"/>
      </w:divBdr>
    </w:div>
    <w:div w:id="1044134378">
      <w:marLeft w:val="640"/>
      <w:marRight w:val="0"/>
      <w:marTop w:val="0"/>
      <w:marBottom w:val="0"/>
      <w:divBdr>
        <w:top w:val="none" w:sz="0" w:space="0" w:color="auto"/>
        <w:left w:val="none" w:sz="0" w:space="0" w:color="auto"/>
        <w:bottom w:val="none" w:sz="0" w:space="0" w:color="auto"/>
        <w:right w:val="none" w:sz="0" w:space="0" w:color="auto"/>
      </w:divBdr>
    </w:div>
    <w:div w:id="1044138593">
      <w:marLeft w:val="640"/>
      <w:marRight w:val="0"/>
      <w:marTop w:val="0"/>
      <w:marBottom w:val="0"/>
      <w:divBdr>
        <w:top w:val="none" w:sz="0" w:space="0" w:color="auto"/>
        <w:left w:val="none" w:sz="0" w:space="0" w:color="auto"/>
        <w:bottom w:val="none" w:sz="0" w:space="0" w:color="auto"/>
        <w:right w:val="none" w:sz="0" w:space="0" w:color="auto"/>
      </w:divBdr>
    </w:div>
    <w:div w:id="1044258415">
      <w:marLeft w:val="640"/>
      <w:marRight w:val="0"/>
      <w:marTop w:val="0"/>
      <w:marBottom w:val="0"/>
      <w:divBdr>
        <w:top w:val="none" w:sz="0" w:space="0" w:color="auto"/>
        <w:left w:val="none" w:sz="0" w:space="0" w:color="auto"/>
        <w:bottom w:val="none" w:sz="0" w:space="0" w:color="auto"/>
        <w:right w:val="none" w:sz="0" w:space="0" w:color="auto"/>
      </w:divBdr>
    </w:div>
    <w:div w:id="1044868992">
      <w:marLeft w:val="640"/>
      <w:marRight w:val="0"/>
      <w:marTop w:val="0"/>
      <w:marBottom w:val="0"/>
      <w:divBdr>
        <w:top w:val="none" w:sz="0" w:space="0" w:color="auto"/>
        <w:left w:val="none" w:sz="0" w:space="0" w:color="auto"/>
        <w:bottom w:val="none" w:sz="0" w:space="0" w:color="auto"/>
        <w:right w:val="none" w:sz="0" w:space="0" w:color="auto"/>
      </w:divBdr>
    </w:div>
    <w:div w:id="1044907283">
      <w:marLeft w:val="640"/>
      <w:marRight w:val="0"/>
      <w:marTop w:val="0"/>
      <w:marBottom w:val="0"/>
      <w:divBdr>
        <w:top w:val="none" w:sz="0" w:space="0" w:color="auto"/>
        <w:left w:val="none" w:sz="0" w:space="0" w:color="auto"/>
        <w:bottom w:val="none" w:sz="0" w:space="0" w:color="auto"/>
        <w:right w:val="none" w:sz="0" w:space="0" w:color="auto"/>
      </w:divBdr>
    </w:div>
    <w:div w:id="1045060670">
      <w:marLeft w:val="640"/>
      <w:marRight w:val="0"/>
      <w:marTop w:val="0"/>
      <w:marBottom w:val="0"/>
      <w:divBdr>
        <w:top w:val="none" w:sz="0" w:space="0" w:color="auto"/>
        <w:left w:val="none" w:sz="0" w:space="0" w:color="auto"/>
        <w:bottom w:val="none" w:sz="0" w:space="0" w:color="auto"/>
        <w:right w:val="none" w:sz="0" w:space="0" w:color="auto"/>
      </w:divBdr>
    </w:div>
    <w:div w:id="1045446921">
      <w:marLeft w:val="640"/>
      <w:marRight w:val="0"/>
      <w:marTop w:val="0"/>
      <w:marBottom w:val="0"/>
      <w:divBdr>
        <w:top w:val="none" w:sz="0" w:space="0" w:color="auto"/>
        <w:left w:val="none" w:sz="0" w:space="0" w:color="auto"/>
        <w:bottom w:val="none" w:sz="0" w:space="0" w:color="auto"/>
        <w:right w:val="none" w:sz="0" w:space="0" w:color="auto"/>
      </w:divBdr>
    </w:div>
    <w:div w:id="1045829409">
      <w:marLeft w:val="640"/>
      <w:marRight w:val="0"/>
      <w:marTop w:val="0"/>
      <w:marBottom w:val="0"/>
      <w:divBdr>
        <w:top w:val="none" w:sz="0" w:space="0" w:color="auto"/>
        <w:left w:val="none" w:sz="0" w:space="0" w:color="auto"/>
        <w:bottom w:val="none" w:sz="0" w:space="0" w:color="auto"/>
        <w:right w:val="none" w:sz="0" w:space="0" w:color="auto"/>
      </w:divBdr>
    </w:div>
    <w:div w:id="1046568779">
      <w:marLeft w:val="640"/>
      <w:marRight w:val="0"/>
      <w:marTop w:val="0"/>
      <w:marBottom w:val="0"/>
      <w:divBdr>
        <w:top w:val="none" w:sz="0" w:space="0" w:color="auto"/>
        <w:left w:val="none" w:sz="0" w:space="0" w:color="auto"/>
        <w:bottom w:val="none" w:sz="0" w:space="0" w:color="auto"/>
        <w:right w:val="none" w:sz="0" w:space="0" w:color="auto"/>
      </w:divBdr>
    </w:div>
    <w:div w:id="1046639214">
      <w:marLeft w:val="640"/>
      <w:marRight w:val="0"/>
      <w:marTop w:val="0"/>
      <w:marBottom w:val="0"/>
      <w:divBdr>
        <w:top w:val="none" w:sz="0" w:space="0" w:color="auto"/>
        <w:left w:val="none" w:sz="0" w:space="0" w:color="auto"/>
        <w:bottom w:val="none" w:sz="0" w:space="0" w:color="auto"/>
        <w:right w:val="none" w:sz="0" w:space="0" w:color="auto"/>
      </w:divBdr>
    </w:div>
    <w:div w:id="1047488145">
      <w:marLeft w:val="640"/>
      <w:marRight w:val="0"/>
      <w:marTop w:val="0"/>
      <w:marBottom w:val="0"/>
      <w:divBdr>
        <w:top w:val="none" w:sz="0" w:space="0" w:color="auto"/>
        <w:left w:val="none" w:sz="0" w:space="0" w:color="auto"/>
        <w:bottom w:val="none" w:sz="0" w:space="0" w:color="auto"/>
        <w:right w:val="none" w:sz="0" w:space="0" w:color="auto"/>
      </w:divBdr>
    </w:div>
    <w:div w:id="1048071602">
      <w:marLeft w:val="640"/>
      <w:marRight w:val="0"/>
      <w:marTop w:val="0"/>
      <w:marBottom w:val="0"/>
      <w:divBdr>
        <w:top w:val="none" w:sz="0" w:space="0" w:color="auto"/>
        <w:left w:val="none" w:sz="0" w:space="0" w:color="auto"/>
        <w:bottom w:val="none" w:sz="0" w:space="0" w:color="auto"/>
        <w:right w:val="none" w:sz="0" w:space="0" w:color="auto"/>
      </w:divBdr>
    </w:div>
    <w:div w:id="1048606093">
      <w:marLeft w:val="640"/>
      <w:marRight w:val="0"/>
      <w:marTop w:val="0"/>
      <w:marBottom w:val="0"/>
      <w:divBdr>
        <w:top w:val="none" w:sz="0" w:space="0" w:color="auto"/>
        <w:left w:val="none" w:sz="0" w:space="0" w:color="auto"/>
        <w:bottom w:val="none" w:sz="0" w:space="0" w:color="auto"/>
        <w:right w:val="none" w:sz="0" w:space="0" w:color="auto"/>
      </w:divBdr>
    </w:div>
    <w:div w:id="1048989812">
      <w:marLeft w:val="640"/>
      <w:marRight w:val="0"/>
      <w:marTop w:val="0"/>
      <w:marBottom w:val="0"/>
      <w:divBdr>
        <w:top w:val="none" w:sz="0" w:space="0" w:color="auto"/>
        <w:left w:val="none" w:sz="0" w:space="0" w:color="auto"/>
        <w:bottom w:val="none" w:sz="0" w:space="0" w:color="auto"/>
        <w:right w:val="none" w:sz="0" w:space="0" w:color="auto"/>
      </w:divBdr>
    </w:div>
    <w:div w:id="1049308041">
      <w:marLeft w:val="640"/>
      <w:marRight w:val="0"/>
      <w:marTop w:val="0"/>
      <w:marBottom w:val="0"/>
      <w:divBdr>
        <w:top w:val="none" w:sz="0" w:space="0" w:color="auto"/>
        <w:left w:val="none" w:sz="0" w:space="0" w:color="auto"/>
        <w:bottom w:val="none" w:sz="0" w:space="0" w:color="auto"/>
        <w:right w:val="none" w:sz="0" w:space="0" w:color="auto"/>
      </w:divBdr>
    </w:div>
    <w:div w:id="1050609899">
      <w:marLeft w:val="640"/>
      <w:marRight w:val="0"/>
      <w:marTop w:val="0"/>
      <w:marBottom w:val="0"/>
      <w:divBdr>
        <w:top w:val="none" w:sz="0" w:space="0" w:color="auto"/>
        <w:left w:val="none" w:sz="0" w:space="0" w:color="auto"/>
        <w:bottom w:val="none" w:sz="0" w:space="0" w:color="auto"/>
        <w:right w:val="none" w:sz="0" w:space="0" w:color="auto"/>
      </w:divBdr>
    </w:div>
    <w:div w:id="1050811807">
      <w:marLeft w:val="640"/>
      <w:marRight w:val="0"/>
      <w:marTop w:val="0"/>
      <w:marBottom w:val="0"/>
      <w:divBdr>
        <w:top w:val="none" w:sz="0" w:space="0" w:color="auto"/>
        <w:left w:val="none" w:sz="0" w:space="0" w:color="auto"/>
        <w:bottom w:val="none" w:sz="0" w:space="0" w:color="auto"/>
        <w:right w:val="none" w:sz="0" w:space="0" w:color="auto"/>
      </w:divBdr>
    </w:div>
    <w:div w:id="1051540679">
      <w:marLeft w:val="640"/>
      <w:marRight w:val="0"/>
      <w:marTop w:val="0"/>
      <w:marBottom w:val="0"/>
      <w:divBdr>
        <w:top w:val="none" w:sz="0" w:space="0" w:color="auto"/>
        <w:left w:val="none" w:sz="0" w:space="0" w:color="auto"/>
        <w:bottom w:val="none" w:sz="0" w:space="0" w:color="auto"/>
        <w:right w:val="none" w:sz="0" w:space="0" w:color="auto"/>
      </w:divBdr>
    </w:div>
    <w:div w:id="1051726817">
      <w:marLeft w:val="640"/>
      <w:marRight w:val="0"/>
      <w:marTop w:val="0"/>
      <w:marBottom w:val="0"/>
      <w:divBdr>
        <w:top w:val="none" w:sz="0" w:space="0" w:color="auto"/>
        <w:left w:val="none" w:sz="0" w:space="0" w:color="auto"/>
        <w:bottom w:val="none" w:sz="0" w:space="0" w:color="auto"/>
        <w:right w:val="none" w:sz="0" w:space="0" w:color="auto"/>
      </w:divBdr>
    </w:div>
    <w:div w:id="1052341398">
      <w:marLeft w:val="640"/>
      <w:marRight w:val="0"/>
      <w:marTop w:val="0"/>
      <w:marBottom w:val="0"/>
      <w:divBdr>
        <w:top w:val="none" w:sz="0" w:space="0" w:color="auto"/>
        <w:left w:val="none" w:sz="0" w:space="0" w:color="auto"/>
        <w:bottom w:val="none" w:sz="0" w:space="0" w:color="auto"/>
        <w:right w:val="none" w:sz="0" w:space="0" w:color="auto"/>
      </w:divBdr>
    </w:div>
    <w:div w:id="1052383658">
      <w:marLeft w:val="640"/>
      <w:marRight w:val="0"/>
      <w:marTop w:val="0"/>
      <w:marBottom w:val="0"/>
      <w:divBdr>
        <w:top w:val="none" w:sz="0" w:space="0" w:color="auto"/>
        <w:left w:val="none" w:sz="0" w:space="0" w:color="auto"/>
        <w:bottom w:val="none" w:sz="0" w:space="0" w:color="auto"/>
        <w:right w:val="none" w:sz="0" w:space="0" w:color="auto"/>
      </w:divBdr>
    </w:div>
    <w:div w:id="1052924557">
      <w:marLeft w:val="640"/>
      <w:marRight w:val="0"/>
      <w:marTop w:val="0"/>
      <w:marBottom w:val="0"/>
      <w:divBdr>
        <w:top w:val="none" w:sz="0" w:space="0" w:color="auto"/>
        <w:left w:val="none" w:sz="0" w:space="0" w:color="auto"/>
        <w:bottom w:val="none" w:sz="0" w:space="0" w:color="auto"/>
        <w:right w:val="none" w:sz="0" w:space="0" w:color="auto"/>
      </w:divBdr>
    </w:div>
    <w:div w:id="1053236654">
      <w:marLeft w:val="640"/>
      <w:marRight w:val="0"/>
      <w:marTop w:val="0"/>
      <w:marBottom w:val="0"/>
      <w:divBdr>
        <w:top w:val="none" w:sz="0" w:space="0" w:color="auto"/>
        <w:left w:val="none" w:sz="0" w:space="0" w:color="auto"/>
        <w:bottom w:val="none" w:sz="0" w:space="0" w:color="auto"/>
        <w:right w:val="none" w:sz="0" w:space="0" w:color="auto"/>
      </w:divBdr>
    </w:div>
    <w:div w:id="1053499770">
      <w:marLeft w:val="640"/>
      <w:marRight w:val="0"/>
      <w:marTop w:val="0"/>
      <w:marBottom w:val="0"/>
      <w:divBdr>
        <w:top w:val="none" w:sz="0" w:space="0" w:color="auto"/>
        <w:left w:val="none" w:sz="0" w:space="0" w:color="auto"/>
        <w:bottom w:val="none" w:sz="0" w:space="0" w:color="auto"/>
        <w:right w:val="none" w:sz="0" w:space="0" w:color="auto"/>
      </w:divBdr>
    </w:div>
    <w:div w:id="1054278067">
      <w:marLeft w:val="640"/>
      <w:marRight w:val="0"/>
      <w:marTop w:val="0"/>
      <w:marBottom w:val="0"/>
      <w:divBdr>
        <w:top w:val="none" w:sz="0" w:space="0" w:color="auto"/>
        <w:left w:val="none" w:sz="0" w:space="0" w:color="auto"/>
        <w:bottom w:val="none" w:sz="0" w:space="0" w:color="auto"/>
        <w:right w:val="none" w:sz="0" w:space="0" w:color="auto"/>
      </w:divBdr>
    </w:div>
    <w:div w:id="1056047943">
      <w:marLeft w:val="640"/>
      <w:marRight w:val="0"/>
      <w:marTop w:val="0"/>
      <w:marBottom w:val="0"/>
      <w:divBdr>
        <w:top w:val="none" w:sz="0" w:space="0" w:color="auto"/>
        <w:left w:val="none" w:sz="0" w:space="0" w:color="auto"/>
        <w:bottom w:val="none" w:sz="0" w:space="0" w:color="auto"/>
        <w:right w:val="none" w:sz="0" w:space="0" w:color="auto"/>
      </w:divBdr>
    </w:div>
    <w:div w:id="1056661647">
      <w:marLeft w:val="640"/>
      <w:marRight w:val="0"/>
      <w:marTop w:val="0"/>
      <w:marBottom w:val="0"/>
      <w:divBdr>
        <w:top w:val="none" w:sz="0" w:space="0" w:color="auto"/>
        <w:left w:val="none" w:sz="0" w:space="0" w:color="auto"/>
        <w:bottom w:val="none" w:sz="0" w:space="0" w:color="auto"/>
        <w:right w:val="none" w:sz="0" w:space="0" w:color="auto"/>
      </w:divBdr>
    </w:div>
    <w:div w:id="1056785100">
      <w:marLeft w:val="640"/>
      <w:marRight w:val="0"/>
      <w:marTop w:val="0"/>
      <w:marBottom w:val="0"/>
      <w:divBdr>
        <w:top w:val="none" w:sz="0" w:space="0" w:color="auto"/>
        <w:left w:val="none" w:sz="0" w:space="0" w:color="auto"/>
        <w:bottom w:val="none" w:sz="0" w:space="0" w:color="auto"/>
        <w:right w:val="none" w:sz="0" w:space="0" w:color="auto"/>
      </w:divBdr>
    </w:div>
    <w:div w:id="1056977059">
      <w:marLeft w:val="640"/>
      <w:marRight w:val="0"/>
      <w:marTop w:val="0"/>
      <w:marBottom w:val="0"/>
      <w:divBdr>
        <w:top w:val="none" w:sz="0" w:space="0" w:color="auto"/>
        <w:left w:val="none" w:sz="0" w:space="0" w:color="auto"/>
        <w:bottom w:val="none" w:sz="0" w:space="0" w:color="auto"/>
        <w:right w:val="none" w:sz="0" w:space="0" w:color="auto"/>
      </w:divBdr>
    </w:div>
    <w:div w:id="1057126087">
      <w:marLeft w:val="640"/>
      <w:marRight w:val="0"/>
      <w:marTop w:val="0"/>
      <w:marBottom w:val="0"/>
      <w:divBdr>
        <w:top w:val="none" w:sz="0" w:space="0" w:color="auto"/>
        <w:left w:val="none" w:sz="0" w:space="0" w:color="auto"/>
        <w:bottom w:val="none" w:sz="0" w:space="0" w:color="auto"/>
        <w:right w:val="none" w:sz="0" w:space="0" w:color="auto"/>
      </w:divBdr>
    </w:div>
    <w:div w:id="1057969427">
      <w:marLeft w:val="640"/>
      <w:marRight w:val="0"/>
      <w:marTop w:val="0"/>
      <w:marBottom w:val="0"/>
      <w:divBdr>
        <w:top w:val="none" w:sz="0" w:space="0" w:color="auto"/>
        <w:left w:val="none" w:sz="0" w:space="0" w:color="auto"/>
        <w:bottom w:val="none" w:sz="0" w:space="0" w:color="auto"/>
        <w:right w:val="none" w:sz="0" w:space="0" w:color="auto"/>
      </w:divBdr>
    </w:div>
    <w:div w:id="1058432456">
      <w:marLeft w:val="640"/>
      <w:marRight w:val="0"/>
      <w:marTop w:val="0"/>
      <w:marBottom w:val="0"/>
      <w:divBdr>
        <w:top w:val="none" w:sz="0" w:space="0" w:color="auto"/>
        <w:left w:val="none" w:sz="0" w:space="0" w:color="auto"/>
        <w:bottom w:val="none" w:sz="0" w:space="0" w:color="auto"/>
        <w:right w:val="none" w:sz="0" w:space="0" w:color="auto"/>
      </w:divBdr>
    </w:div>
    <w:div w:id="1058868541">
      <w:marLeft w:val="640"/>
      <w:marRight w:val="0"/>
      <w:marTop w:val="0"/>
      <w:marBottom w:val="0"/>
      <w:divBdr>
        <w:top w:val="none" w:sz="0" w:space="0" w:color="auto"/>
        <w:left w:val="none" w:sz="0" w:space="0" w:color="auto"/>
        <w:bottom w:val="none" w:sz="0" w:space="0" w:color="auto"/>
        <w:right w:val="none" w:sz="0" w:space="0" w:color="auto"/>
      </w:divBdr>
    </w:div>
    <w:div w:id="1059203771">
      <w:marLeft w:val="640"/>
      <w:marRight w:val="0"/>
      <w:marTop w:val="0"/>
      <w:marBottom w:val="0"/>
      <w:divBdr>
        <w:top w:val="none" w:sz="0" w:space="0" w:color="auto"/>
        <w:left w:val="none" w:sz="0" w:space="0" w:color="auto"/>
        <w:bottom w:val="none" w:sz="0" w:space="0" w:color="auto"/>
        <w:right w:val="none" w:sz="0" w:space="0" w:color="auto"/>
      </w:divBdr>
    </w:div>
    <w:div w:id="1059862095">
      <w:marLeft w:val="640"/>
      <w:marRight w:val="0"/>
      <w:marTop w:val="0"/>
      <w:marBottom w:val="0"/>
      <w:divBdr>
        <w:top w:val="none" w:sz="0" w:space="0" w:color="auto"/>
        <w:left w:val="none" w:sz="0" w:space="0" w:color="auto"/>
        <w:bottom w:val="none" w:sz="0" w:space="0" w:color="auto"/>
        <w:right w:val="none" w:sz="0" w:space="0" w:color="auto"/>
      </w:divBdr>
    </w:div>
    <w:div w:id="1059938085">
      <w:marLeft w:val="640"/>
      <w:marRight w:val="0"/>
      <w:marTop w:val="0"/>
      <w:marBottom w:val="0"/>
      <w:divBdr>
        <w:top w:val="none" w:sz="0" w:space="0" w:color="auto"/>
        <w:left w:val="none" w:sz="0" w:space="0" w:color="auto"/>
        <w:bottom w:val="none" w:sz="0" w:space="0" w:color="auto"/>
        <w:right w:val="none" w:sz="0" w:space="0" w:color="auto"/>
      </w:divBdr>
    </w:div>
    <w:div w:id="1063018653">
      <w:marLeft w:val="640"/>
      <w:marRight w:val="0"/>
      <w:marTop w:val="0"/>
      <w:marBottom w:val="0"/>
      <w:divBdr>
        <w:top w:val="none" w:sz="0" w:space="0" w:color="auto"/>
        <w:left w:val="none" w:sz="0" w:space="0" w:color="auto"/>
        <w:bottom w:val="none" w:sz="0" w:space="0" w:color="auto"/>
        <w:right w:val="none" w:sz="0" w:space="0" w:color="auto"/>
      </w:divBdr>
    </w:div>
    <w:div w:id="1063024850">
      <w:marLeft w:val="640"/>
      <w:marRight w:val="0"/>
      <w:marTop w:val="0"/>
      <w:marBottom w:val="0"/>
      <w:divBdr>
        <w:top w:val="none" w:sz="0" w:space="0" w:color="auto"/>
        <w:left w:val="none" w:sz="0" w:space="0" w:color="auto"/>
        <w:bottom w:val="none" w:sz="0" w:space="0" w:color="auto"/>
        <w:right w:val="none" w:sz="0" w:space="0" w:color="auto"/>
      </w:divBdr>
    </w:div>
    <w:div w:id="1063941473">
      <w:marLeft w:val="640"/>
      <w:marRight w:val="0"/>
      <w:marTop w:val="0"/>
      <w:marBottom w:val="0"/>
      <w:divBdr>
        <w:top w:val="none" w:sz="0" w:space="0" w:color="auto"/>
        <w:left w:val="none" w:sz="0" w:space="0" w:color="auto"/>
        <w:bottom w:val="none" w:sz="0" w:space="0" w:color="auto"/>
        <w:right w:val="none" w:sz="0" w:space="0" w:color="auto"/>
      </w:divBdr>
    </w:div>
    <w:div w:id="1064137465">
      <w:marLeft w:val="640"/>
      <w:marRight w:val="0"/>
      <w:marTop w:val="0"/>
      <w:marBottom w:val="0"/>
      <w:divBdr>
        <w:top w:val="none" w:sz="0" w:space="0" w:color="auto"/>
        <w:left w:val="none" w:sz="0" w:space="0" w:color="auto"/>
        <w:bottom w:val="none" w:sz="0" w:space="0" w:color="auto"/>
        <w:right w:val="none" w:sz="0" w:space="0" w:color="auto"/>
      </w:divBdr>
    </w:div>
    <w:div w:id="1064721044">
      <w:marLeft w:val="640"/>
      <w:marRight w:val="0"/>
      <w:marTop w:val="0"/>
      <w:marBottom w:val="0"/>
      <w:divBdr>
        <w:top w:val="none" w:sz="0" w:space="0" w:color="auto"/>
        <w:left w:val="none" w:sz="0" w:space="0" w:color="auto"/>
        <w:bottom w:val="none" w:sz="0" w:space="0" w:color="auto"/>
        <w:right w:val="none" w:sz="0" w:space="0" w:color="auto"/>
      </w:divBdr>
    </w:div>
    <w:div w:id="1064790854">
      <w:marLeft w:val="640"/>
      <w:marRight w:val="0"/>
      <w:marTop w:val="0"/>
      <w:marBottom w:val="0"/>
      <w:divBdr>
        <w:top w:val="none" w:sz="0" w:space="0" w:color="auto"/>
        <w:left w:val="none" w:sz="0" w:space="0" w:color="auto"/>
        <w:bottom w:val="none" w:sz="0" w:space="0" w:color="auto"/>
        <w:right w:val="none" w:sz="0" w:space="0" w:color="auto"/>
      </w:divBdr>
    </w:div>
    <w:div w:id="1064984029">
      <w:marLeft w:val="640"/>
      <w:marRight w:val="0"/>
      <w:marTop w:val="0"/>
      <w:marBottom w:val="0"/>
      <w:divBdr>
        <w:top w:val="none" w:sz="0" w:space="0" w:color="auto"/>
        <w:left w:val="none" w:sz="0" w:space="0" w:color="auto"/>
        <w:bottom w:val="none" w:sz="0" w:space="0" w:color="auto"/>
        <w:right w:val="none" w:sz="0" w:space="0" w:color="auto"/>
      </w:divBdr>
    </w:div>
    <w:div w:id="1065034500">
      <w:marLeft w:val="640"/>
      <w:marRight w:val="0"/>
      <w:marTop w:val="0"/>
      <w:marBottom w:val="0"/>
      <w:divBdr>
        <w:top w:val="none" w:sz="0" w:space="0" w:color="auto"/>
        <w:left w:val="none" w:sz="0" w:space="0" w:color="auto"/>
        <w:bottom w:val="none" w:sz="0" w:space="0" w:color="auto"/>
        <w:right w:val="none" w:sz="0" w:space="0" w:color="auto"/>
      </w:divBdr>
    </w:div>
    <w:div w:id="1065688895">
      <w:marLeft w:val="640"/>
      <w:marRight w:val="0"/>
      <w:marTop w:val="0"/>
      <w:marBottom w:val="0"/>
      <w:divBdr>
        <w:top w:val="none" w:sz="0" w:space="0" w:color="auto"/>
        <w:left w:val="none" w:sz="0" w:space="0" w:color="auto"/>
        <w:bottom w:val="none" w:sz="0" w:space="0" w:color="auto"/>
        <w:right w:val="none" w:sz="0" w:space="0" w:color="auto"/>
      </w:divBdr>
    </w:div>
    <w:div w:id="1066225623">
      <w:marLeft w:val="640"/>
      <w:marRight w:val="0"/>
      <w:marTop w:val="0"/>
      <w:marBottom w:val="0"/>
      <w:divBdr>
        <w:top w:val="none" w:sz="0" w:space="0" w:color="auto"/>
        <w:left w:val="none" w:sz="0" w:space="0" w:color="auto"/>
        <w:bottom w:val="none" w:sz="0" w:space="0" w:color="auto"/>
        <w:right w:val="none" w:sz="0" w:space="0" w:color="auto"/>
      </w:divBdr>
    </w:div>
    <w:div w:id="1066494665">
      <w:marLeft w:val="640"/>
      <w:marRight w:val="0"/>
      <w:marTop w:val="0"/>
      <w:marBottom w:val="0"/>
      <w:divBdr>
        <w:top w:val="none" w:sz="0" w:space="0" w:color="auto"/>
        <w:left w:val="none" w:sz="0" w:space="0" w:color="auto"/>
        <w:bottom w:val="none" w:sz="0" w:space="0" w:color="auto"/>
        <w:right w:val="none" w:sz="0" w:space="0" w:color="auto"/>
      </w:divBdr>
    </w:div>
    <w:div w:id="1067604833">
      <w:marLeft w:val="640"/>
      <w:marRight w:val="0"/>
      <w:marTop w:val="0"/>
      <w:marBottom w:val="0"/>
      <w:divBdr>
        <w:top w:val="none" w:sz="0" w:space="0" w:color="auto"/>
        <w:left w:val="none" w:sz="0" w:space="0" w:color="auto"/>
        <w:bottom w:val="none" w:sz="0" w:space="0" w:color="auto"/>
        <w:right w:val="none" w:sz="0" w:space="0" w:color="auto"/>
      </w:divBdr>
    </w:div>
    <w:div w:id="1068571827">
      <w:marLeft w:val="640"/>
      <w:marRight w:val="0"/>
      <w:marTop w:val="0"/>
      <w:marBottom w:val="0"/>
      <w:divBdr>
        <w:top w:val="none" w:sz="0" w:space="0" w:color="auto"/>
        <w:left w:val="none" w:sz="0" w:space="0" w:color="auto"/>
        <w:bottom w:val="none" w:sz="0" w:space="0" w:color="auto"/>
        <w:right w:val="none" w:sz="0" w:space="0" w:color="auto"/>
      </w:divBdr>
    </w:div>
    <w:div w:id="1069302588">
      <w:marLeft w:val="640"/>
      <w:marRight w:val="0"/>
      <w:marTop w:val="0"/>
      <w:marBottom w:val="0"/>
      <w:divBdr>
        <w:top w:val="none" w:sz="0" w:space="0" w:color="auto"/>
        <w:left w:val="none" w:sz="0" w:space="0" w:color="auto"/>
        <w:bottom w:val="none" w:sz="0" w:space="0" w:color="auto"/>
        <w:right w:val="none" w:sz="0" w:space="0" w:color="auto"/>
      </w:divBdr>
    </w:div>
    <w:div w:id="1069696811">
      <w:marLeft w:val="640"/>
      <w:marRight w:val="0"/>
      <w:marTop w:val="0"/>
      <w:marBottom w:val="0"/>
      <w:divBdr>
        <w:top w:val="none" w:sz="0" w:space="0" w:color="auto"/>
        <w:left w:val="none" w:sz="0" w:space="0" w:color="auto"/>
        <w:bottom w:val="none" w:sz="0" w:space="0" w:color="auto"/>
        <w:right w:val="none" w:sz="0" w:space="0" w:color="auto"/>
      </w:divBdr>
    </w:div>
    <w:div w:id="1069771854">
      <w:marLeft w:val="640"/>
      <w:marRight w:val="0"/>
      <w:marTop w:val="0"/>
      <w:marBottom w:val="0"/>
      <w:divBdr>
        <w:top w:val="none" w:sz="0" w:space="0" w:color="auto"/>
        <w:left w:val="none" w:sz="0" w:space="0" w:color="auto"/>
        <w:bottom w:val="none" w:sz="0" w:space="0" w:color="auto"/>
        <w:right w:val="none" w:sz="0" w:space="0" w:color="auto"/>
      </w:divBdr>
    </w:div>
    <w:div w:id="1071731846">
      <w:marLeft w:val="640"/>
      <w:marRight w:val="0"/>
      <w:marTop w:val="0"/>
      <w:marBottom w:val="0"/>
      <w:divBdr>
        <w:top w:val="none" w:sz="0" w:space="0" w:color="auto"/>
        <w:left w:val="none" w:sz="0" w:space="0" w:color="auto"/>
        <w:bottom w:val="none" w:sz="0" w:space="0" w:color="auto"/>
        <w:right w:val="none" w:sz="0" w:space="0" w:color="auto"/>
      </w:divBdr>
    </w:div>
    <w:div w:id="1072048854">
      <w:marLeft w:val="640"/>
      <w:marRight w:val="0"/>
      <w:marTop w:val="0"/>
      <w:marBottom w:val="0"/>
      <w:divBdr>
        <w:top w:val="none" w:sz="0" w:space="0" w:color="auto"/>
        <w:left w:val="none" w:sz="0" w:space="0" w:color="auto"/>
        <w:bottom w:val="none" w:sz="0" w:space="0" w:color="auto"/>
        <w:right w:val="none" w:sz="0" w:space="0" w:color="auto"/>
      </w:divBdr>
    </w:div>
    <w:div w:id="1072891145">
      <w:marLeft w:val="640"/>
      <w:marRight w:val="0"/>
      <w:marTop w:val="0"/>
      <w:marBottom w:val="0"/>
      <w:divBdr>
        <w:top w:val="none" w:sz="0" w:space="0" w:color="auto"/>
        <w:left w:val="none" w:sz="0" w:space="0" w:color="auto"/>
        <w:bottom w:val="none" w:sz="0" w:space="0" w:color="auto"/>
        <w:right w:val="none" w:sz="0" w:space="0" w:color="auto"/>
      </w:divBdr>
    </w:div>
    <w:div w:id="1073314146">
      <w:marLeft w:val="640"/>
      <w:marRight w:val="0"/>
      <w:marTop w:val="0"/>
      <w:marBottom w:val="0"/>
      <w:divBdr>
        <w:top w:val="none" w:sz="0" w:space="0" w:color="auto"/>
        <w:left w:val="none" w:sz="0" w:space="0" w:color="auto"/>
        <w:bottom w:val="none" w:sz="0" w:space="0" w:color="auto"/>
        <w:right w:val="none" w:sz="0" w:space="0" w:color="auto"/>
      </w:divBdr>
    </w:div>
    <w:div w:id="1074087855">
      <w:marLeft w:val="640"/>
      <w:marRight w:val="0"/>
      <w:marTop w:val="0"/>
      <w:marBottom w:val="0"/>
      <w:divBdr>
        <w:top w:val="none" w:sz="0" w:space="0" w:color="auto"/>
        <w:left w:val="none" w:sz="0" w:space="0" w:color="auto"/>
        <w:bottom w:val="none" w:sz="0" w:space="0" w:color="auto"/>
        <w:right w:val="none" w:sz="0" w:space="0" w:color="auto"/>
      </w:divBdr>
    </w:div>
    <w:div w:id="1074621271">
      <w:marLeft w:val="640"/>
      <w:marRight w:val="0"/>
      <w:marTop w:val="0"/>
      <w:marBottom w:val="0"/>
      <w:divBdr>
        <w:top w:val="none" w:sz="0" w:space="0" w:color="auto"/>
        <w:left w:val="none" w:sz="0" w:space="0" w:color="auto"/>
        <w:bottom w:val="none" w:sz="0" w:space="0" w:color="auto"/>
        <w:right w:val="none" w:sz="0" w:space="0" w:color="auto"/>
      </w:divBdr>
    </w:div>
    <w:div w:id="1074932535">
      <w:marLeft w:val="640"/>
      <w:marRight w:val="0"/>
      <w:marTop w:val="0"/>
      <w:marBottom w:val="0"/>
      <w:divBdr>
        <w:top w:val="none" w:sz="0" w:space="0" w:color="auto"/>
        <w:left w:val="none" w:sz="0" w:space="0" w:color="auto"/>
        <w:bottom w:val="none" w:sz="0" w:space="0" w:color="auto"/>
        <w:right w:val="none" w:sz="0" w:space="0" w:color="auto"/>
      </w:divBdr>
    </w:div>
    <w:div w:id="1075318267">
      <w:marLeft w:val="640"/>
      <w:marRight w:val="0"/>
      <w:marTop w:val="0"/>
      <w:marBottom w:val="0"/>
      <w:divBdr>
        <w:top w:val="none" w:sz="0" w:space="0" w:color="auto"/>
        <w:left w:val="none" w:sz="0" w:space="0" w:color="auto"/>
        <w:bottom w:val="none" w:sz="0" w:space="0" w:color="auto"/>
        <w:right w:val="none" w:sz="0" w:space="0" w:color="auto"/>
      </w:divBdr>
    </w:div>
    <w:div w:id="1075470217">
      <w:marLeft w:val="640"/>
      <w:marRight w:val="0"/>
      <w:marTop w:val="0"/>
      <w:marBottom w:val="0"/>
      <w:divBdr>
        <w:top w:val="none" w:sz="0" w:space="0" w:color="auto"/>
        <w:left w:val="none" w:sz="0" w:space="0" w:color="auto"/>
        <w:bottom w:val="none" w:sz="0" w:space="0" w:color="auto"/>
        <w:right w:val="none" w:sz="0" w:space="0" w:color="auto"/>
      </w:divBdr>
    </w:div>
    <w:div w:id="1075669990">
      <w:marLeft w:val="640"/>
      <w:marRight w:val="0"/>
      <w:marTop w:val="0"/>
      <w:marBottom w:val="0"/>
      <w:divBdr>
        <w:top w:val="none" w:sz="0" w:space="0" w:color="auto"/>
        <w:left w:val="none" w:sz="0" w:space="0" w:color="auto"/>
        <w:bottom w:val="none" w:sz="0" w:space="0" w:color="auto"/>
        <w:right w:val="none" w:sz="0" w:space="0" w:color="auto"/>
      </w:divBdr>
    </w:div>
    <w:div w:id="1076438160">
      <w:marLeft w:val="640"/>
      <w:marRight w:val="0"/>
      <w:marTop w:val="0"/>
      <w:marBottom w:val="0"/>
      <w:divBdr>
        <w:top w:val="none" w:sz="0" w:space="0" w:color="auto"/>
        <w:left w:val="none" w:sz="0" w:space="0" w:color="auto"/>
        <w:bottom w:val="none" w:sz="0" w:space="0" w:color="auto"/>
        <w:right w:val="none" w:sz="0" w:space="0" w:color="auto"/>
      </w:divBdr>
    </w:div>
    <w:div w:id="1077439909">
      <w:marLeft w:val="640"/>
      <w:marRight w:val="0"/>
      <w:marTop w:val="0"/>
      <w:marBottom w:val="0"/>
      <w:divBdr>
        <w:top w:val="none" w:sz="0" w:space="0" w:color="auto"/>
        <w:left w:val="none" w:sz="0" w:space="0" w:color="auto"/>
        <w:bottom w:val="none" w:sz="0" w:space="0" w:color="auto"/>
        <w:right w:val="none" w:sz="0" w:space="0" w:color="auto"/>
      </w:divBdr>
    </w:div>
    <w:div w:id="1077824740">
      <w:marLeft w:val="640"/>
      <w:marRight w:val="0"/>
      <w:marTop w:val="0"/>
      <w:marBottom w:val="0"/>
      <w:divBdr>
        <w:top w:val="none" w:sz="0" w:space="0" w:color="auto"/>
        <w:left w:val="none" w:sz="0" w:space="0" w:color="auto"/>
        <w:bottom w:val="none" w:sz="0" w:space="0" w:color="auto"/>
        <w:right w:val="none" w:sz="0" w:space="0" w:color="auto"/>
      </w:divBdr>
    </w:div>
    <w:div w:id="1079057682">
      <w:marLeft w:val="640"/>
      <w:marRight w:val="0"/>
      <w:marTop w:val="0"/>
      <w:marBottom w:val="0"/>
      <w:divBdr>
        <w:top w:val="none" w:sz="0" w:space="0" w:color="auto"/>
        <w:left w:val="none" w:sz="0" w:space="0" w:color="auto"/>
        <w:bottom w:val="none" w:sz="0" w:space="0" w:color="auto"/>
        <w:right w:val="none" w:sz="0" w:space="0" w:color="auto"/>
      </w:divBdr>
    </w:div>
    <w:div w:id="1079444577">
      <w:marLeft w:val="640"/>
      <w:marRight w:val="0"/>
      <w:marTop w:val="0"/>
      <w:marBottom w:val="0"/>
      <w:divBdr>
        <w:top w:val="none" w:sz="0" w:space="0" w:color="auto"/>
        <w:left w:val="none" w:sz="0" w:space="0" w:color="auto"/>
        <w:bottom w:val="none" w:sz="0" w:space="0" w:color="auto"/>
        <w:right w:val="none" w:sz="0" w:space="0" w:color="auto"/>
      </w:divBdr>
    </w:div>
    <w:div w:id="1079715044">
      <w:marLeft w:val="640"/>
      <w:marRight w:val="0"/>
      <w:marTop w:val="0"/>
      <w:marBottom w:val="0"/>
      <w:divBdr>
        <w:top w:val="none" w:sz="0" w:space="0" w:color="auto"/>
        <w:left w:val="none" w:sz="0" w:space="0" w:color="auto"/>
        <w:bottom w:val="none" w:sz="0" w:space="0" w:color="auto"/>
        <w:right w:val="none" w:sz="0" w:space="0" w:color="auto"/>
      </w:divBdr>
    </w:div>
    <w:div w:id="1080255337">
      <w:marLeft w:val="640"/>
      <w:marRight w:val="0"/>
      <w:marTop w:val="0"/>
      <w:marBottom w:val="0"/>
      <w:divBdr>
        <w:top w:val="none" w:sz="0" w:space="0" w:color="auto"/>
        <w:left w:val="none" w:sz="0" w:space="0" w:color="auto"/>
        <w:bottom w:val="none" w:sz="0" w:space="0" w:color="auto"/>
        <w:right w:val="none" w:sz="0" w:space="0" w:color="auto"/>
      </w:divBdr>
    </w:div>
    <w:div w:id="1080640124">
      <w:marLeft w:val="640"/>
      <w:marRight w:val="0"/>
      <w:marTop w:val="0"/>
      <w:marBottom w:val="0"/>
      <w:divBdr>
        <w:top w:val="none" w:sz="0" w:space="0" w:color="auto"/>
        <w:left w:val="none" w:sz="0" w:space="0" w:color="auto"/>
        <w:bottom w:val="none" w:sz="0" w:space="0" w:color="auto"/>
        <w:right w:val="none" w:sz="0" w:space="0" w:color="auto"/>
      </w:divBdr>
    </w:div>
    <w:div w:id="1080906587">
      <w:marLeft w:val="640"/>
      <w:marRight w:val="0"/>
      <w:marTop w:val="0"/>
      <w:marBottom w:val="0"/>
      <w:divBdr>
        <w:top w:val="none" w:sz="0" w:space="0" w:color="auto"/>
        <w:left w:val="none" w:sz="0" w:space="0" w:color="auto"/>
        <w:bottom w:val="none" w:sz="0" w:space="0" w:color="auto"/>
        <w:right w:val="none" w:sz="0" w:space="0" w:color="auto"/>
      </w:divBdr>
    </w:div>
    <w:div w:id="1081372107">
      <w:marLeft w:val="640"/>
      <w:marRight w:val="0"/>
      <w:marTop w:val="0"/>
      <w:marBottom w:val="0"/>
      <w:divBdr>
        <w:top w:val="none" w:sz="0" w:space="0" w:color="auto"/>
        <w:left w:val="none" w:sz="0" w:space="0" w:color="auto"/>
        <w:bottom w:val="none" w:sz="0" w:space="0" w:color="auto"/>
        <w:right w:val="none" w:sz="0" w:space="0" w:color="auto"/>
      </w:divBdr>
    </w:div>
    <w:div w:id="1082145923">
      <w:marLeft w:val="640"/>
      <w:marRight w:val="0"/>
      <w:marTop w:val="0"/>
      <w:marBottom w:val="0"/>
      <w:divBdr>
        <w:top w:val="none" w:sz="0" w:space="0" w:color="auto"/>
        <w:left w:val="none" w:sz="0" w:space="0" w:color="auto"/>
        <w:bottom w:val="none" w:sz="0" w:space="0" w:color="auto"/>
        <w:right w:val="none" w:sz="0" w:space="0" w:color="auto"/>
      </w:divBdr>
    </w:div>
    <w:div w:id="1083071281">
      <w:marLeft w:val="640"/>
      <w:marRight w:val="0"/>
      <w:marTop w:val="0"/>
      <w:marBottom w:val="0"/>
      <w:divBdr>
        <w:top w:val="none" w:sz="0" w:space="0" w:color="auto"/>
        <w:left w:val="none" w:sz="0" w:space="0" w:color="auto"/>
        <w:bottom w:val="none" w:sz="0" w:space="0" w:color="auto"/>
        <w:right w:val="none" w:sz="0" w:space="0" w:color="auto"/>
      </w:divBdr>
    </w:div>
    <w:div w:id="1083527160">
      <w:marLeft w:val="640"/>
      <w:marRight w:val="0"/>
      <w:marTop w:val="0"/>
      <w:marBottom w:val="0"/>
      <w:divBdr>
        <w:top w:val="none" w:sz="0" w:space="0" w:color="auto"/>
        <w:left w:val="none" w:sz="0" w:space="0" w:color="auto"/>
        <w:bottom w:val="none" w:sz="0" w:space="0" w:color="auto"/>
        <w:right w:val="none" w:sz="0" w:space="0" w:color="auto"/>
      </w:divBdr>
    </w:div>
    <w:div w:id="1083719884">
      <w:marLeft w:val="640"/>
      <w:marRight w:val="0"/>
      <w:marTop w:val="0"/>
      <w:marBottom w:val="0"/>
      <w:divBdr>
        <w:top w:val="none" w:sz="0" w:space="0" w:color="auto"/>
        <w:left w:val="none" w:sz="0" w:space="0" w:color="auto"/>
        <w:bottom w:val="none" w:sz="0" w:space="0" w:color="auto"/>
        <w:right w:val="none" w:sz="0" w:space="0" w:color="auto"/>
      </w:divBdr>
    </w:div>
    <w:div w:id="1084299324">
      <w:marLeft w:val="640"/>
      <w:marRight w:val="0"/>
      <w:marTop w:val="0"/>
      <w:marBottom w:val="0"/>
      <w:divBdr>
        <w:top w:val="none" w:sz="0" w:space="0" w:color="auto"/>
        <w:left w:val="none" w:sz="0" w:space="0" w:color="auto"/>
        <w:bottom w:val="none" w:sz="0" w:space="0" w:color="auto"/>
        <w:right w:val="none" w:sz="0" w:space="0" w:color="auto"/>
      </w:divBdr>
    </w:div>
    <w:div w:id="1085300286">
      <w:marLeft w:val="640"/>
      <w:marRight w:val="0"/>
      <w:marTop w:val="0"/>
      <w:marBottom w:val="0"/>
      <w:divBdr>
        <w:top w:val="none" w:sz="0" w:space="0" w:color="auto"/>
        <w:left w:val="none" w:sz="0" w:space="0" w:color="auto"/>
        <w:bottom w:val="none" w:sz="0" w:space="0" w:color="auto"/>
        <w:right w:val="none" w:sz="0" w:space="0" w:color="auto"/>
      </w:divBdr>
    </w:div>
    <w:div w:id="1085877715">
      <w:marLeft w:val="640"/>
      <w:marRight w:val="0"/>
      <w:marTop w:val="0"/>
      <w:marBottom w:val="0"/>
      <w:divBdr>
        <w:top w:val="none" w:sz="0" w:space="0" w:color="auto"/>
        <w:left w:val="none" w:sz="0" w:space="0" w:color="auto"/>
        <w:bottom w:val="none" w:sz="0" w:space="0" w:color="auto"/>
        <w:right w:val="none" w:sz="0" w:space="0" w:color="auto"/>
      </w:divBdr>
    </w:div>
    <w:div w:id="1086878091">
      <w:marLeft w:val="640"/>
      <w:marRight w:val="0"/>
      <w:marTop w:val="0"/>
      <w:marBottom w:val="0"/>
      <w:divBdr>
        <w:top w:val="none" w:sz="0" w:space="0" w:color="auto"/>
        <w:left w:val="none" w:sz="0" w:space="0" w:color="auto"/>
        <w:bottom w:val="none" w:sz="0" w:space="0" w:color="auto"/>
        <w:right w:val="none" w:sz="0" w:space="0" w:color="auto"/>
      </w:divBdr>
    </w:div>
    <w:div w:id="1087724354">
      <w:marLeft w:val="640"/>
      <w:marRight w:val="0"/>
      <w:marTop w:val="0"/>
      <w:marBottom w:val="0"/>
      <w:divBdr>
        <w:top w:val="none" w:sz="0" w:space="0" w:color="auto"/>
        <w:left w:val="none" w:sz="0" w:space="0" w:color="auto"/>
        <w:bottom w:val="none" w:sz="0" w:space="0" w:color="auto"/>
        <w:right w:val="none" w:sz="0" w:space="0" w:color="auto"/>
      </w:divBdr>
    </w:div>
    <w:div w:id="1088577933">
      <w:marLeft w:val="640"/>
      <w:marRight w:val="0"/>
      <w:marTop w:val="0"/>
      <w:marBottom w:val="0"/>
      <w:divBdr>
        <w:top w:val="none" w:sz="0" w:space="0" w:color="auto"/>
        <w:left w:val="none" w:sz="0" w:space="0" w:color="auto"/>
        <w:bottom w:val="none" w:sz="0" w:space="0" w:color="auto"/>
        <w:right w:val="none" w:sz="0" w:space="0" w:color="auto"/>
      </w:divBdr>
    </w:div>
    <w:div w:id="1088697309">
      <w:marLeft w:val="640"/>
      <w:marRight w:val="0"/>
      <w:marTop w:val="0"/>
      <w:marBottom w:val="0"/>
      <w:divBdr>
        <w:top w:val="none" w:sz="0" w:space="0" w:color="auto"/>
        <w:left w:val="none" w:sz="0" w:space="0" w:color="auto"/>
        <w:bottom w:val="none" w:sz="0" w:space="0" w:color="auto"/>
        <w:right w:val="none" w:sz="0" w:space="0" w:color="auto"/>
      </w:divBdr>
    </w:div>
    <w:div w:id="1088699301">
      <w:marLeft w:val="640"/>
      <w:marRight w:val="0"/>
      <w:marTop w:val="0"/>
      <w:marBottom w:val="0"/>
      <w:divBdr>
        <w:top w:val="none" w:sz="0" w:space="0" w:color="auto"/>
        <w:left w:val="none" w:sz="0" w:space="0" w:color="auto"/>
        <w:bottom w:val="none" w:sz="0" w:space="0" w:color="auto"/>
        <w:right w:val="none" w:sz="0" w:space="0" w:color="auto"/>
      </w:divBdr>
    </w:div>
    <w:div w:id="1091700311">
      <w:marLeft w:val="640"/>
      <w:marRight w:val="0"/>
      <w:marTop w:val="0"/>
      <w:marBottom w:val="0"/>
      <w:divBdr>
        <w:top w:val="none" w:sz="0" w:space="0" w:color="auto"/>
        <w:left w:val="none" w:sz="0" w:space="0" w:color="auto"/>
        <w:bottom w:val="none" w:sz="0" w:space="0" w:color="auto"/>
        <w:right w:val="none" w:sz="0" w:space="0" w:color="auto"/>
      </w:divBdr>
    </w:div>
    <w:div w:id="1091731151">
      <w:marLeft w:val="640"/>
      <w:marRight w:val="0"/>
      <w:marTop w:val="0"/>
      <w:marBottom w:val="0"/>
      <w:divBdr>
        <w:top w:val="none" w:sz="0" w:space="0" w:color="auto"/>
        <w:left w:val="none" w:sz="0" w:space="0" w:color="auto"/>
        <w:bottom w:val="none" w:sz="0" w:space="0" w:color="auto"/>
        <w:right w:val="none" w:sz="0" w:space="0" w:color="auto"/>
      </w:divBdr>
    </w:div>
    <w:div w:id="1091854099">
      <w:marLeft w:val="640"/>
      <w:marRight w:val="0"/>
      <w:marTop w:val="0"/>
      <w:marBottom w:val="0"/>
      <w:divBdr>
        <w:top w:val="none" w:sz="0" w:space="0" w:color="auto"/>
        <w:left w:val="none" w:sz="0" w:space="0" w:color="auto"/>
        <w:bottom w:val="none" w:sz="0" w:space="0" w:color="auto"/>
        <w:right w:val="none" w:sz="0" w:space="0" w:color="auto"/>
      </w:divBdr>
    </w:div>
    <w:div w:id="1091976411">
      <w:marLeft w:val="640"/>
      <w:marRight w:val="0"/>
      <w:marTop w:val="0"/>
      <w:marBottom w:val="0"/>
      <w:divBdr>
        <w:top w:val="none" w:sz="0" w:space="0" w:color="auto"/>
        <w:left w:val="none" w:sz="0" w:space="0" w:color="auto"/>
        <w:bottom w:val="none" w:sz="0" w:space="0" w:color="auto"/>
        <w:right w:val="none" w:sz="0" w:space="0" w:color="auto"/>
      </w:divBdr>
    </w:div>
    <w:div w:id="1092241504">
      <w:marLeft w:val="640"/>
      <w:marRight w:val="0"/>
      <w:marTop w:val="0"/>
      <w:marBottom w:val="0"/>
      <w:divBdr>
        <w:top w:val="none" w:sz="0" w:space="0" w:color="auto"/>
        <w:left w:val="none" w:sz="0" w:space="0" w:color="auto"/>
        <w:bottom w:val="none" w:sz="0" w:space="0" w:color="auto"/>
        <w:right w:val="none" w:sz="0" w:space="0" w:color="auto"/>
      </w:divBdr>
    </w:div>
    <w:div w:id="1093278151">
      <w:marLeft w:val="640"/>
      <w:marRight w:val="0"/>
      <w:marTop w:val="0"/>
      <w:marBottom w:val="0"/>
      <w:divBdr>
        <w:top w:val="none" w:sz="0" w:space="0" w:color="auto"/>
        <w:left w:val="none" w:sz="0" w:space="0" w:color="auto"/>
        <w:bottom w:val="none" w:sz="0" w:space="0" w:color="auto"/>
        <w:right w:val="none" w:sz="0" w:space="0" w:color="auto"/>
      </w:divBdr>
    </w:div>
    <w:div w:id="1093629138">
      <w:marLeft w:val="640"/>
      <w:marRight w:val="0"/>
      <w:marTop w:val="0"/>
      <w:marBottom w:val="0"/>
      <w:divBdr>
        <w:top w:val="none" w:sz="0" w:space="0" w:color="auto"/>
        <w:left w:val="none" w:sz="0" w:space="0" w:color="auto"/>
        <w:bottom w:val="none" w:sz="0" w:space="0" w:color="auto"/>
        <w:right w:val="none" w:sz="0" w:space="0" w:color="auto"/>
      </w:divBdr>
    </w:div>
    <w:div w:id="1094864945">
      <w:marLeft w:val="640"/>
      <w:marRight w:val="0"/>
      <w:marTop w:val="0"/>
      <w:marBottom w:val="0"/>
      <w:divBdr>
        <w:top w:val="none" w:sz="0" w:space="0" w:color="auto"/>
        <w:left w:val="none" w:sz="0" w:space="0" w:color="auto"/>
        <w:bottom w:val="none" w:sz="0" w:space="0" w:color="auto"/>
        <w:right w:val="none" w:sz="0" w:space="0" w:color="auto"/>
      </w:divBdr>
    </w:div>
    <w:div w:id="1095663116">
      <w:marLeft w:val="640"/>
      <w:marRight w:val="0"/>
      <w:marTop w:val="0"/>
      <w:marBottom w:val="0"/>
      <w:divBdr>
        <w:top w:val="none" w:sz="0" w:space="0" w:color="auto"/>
        <w:left w:val="none" w:sz="0" w:space="0" w:color="auto"/>
        <w:bottom w:val="none" w:sz="0" w:space="0" w:color="auto"/>
        <w:right w:val="none" w:sz="0" w:space="0" w:color="auto"/>
      </w:divBdr>
    </w:div>
    <w:div w:id="1095907687">
      <w:marLeft w:val="640"/>
      <w:marRight w:val="0"/>
      <w:marTop w:val="0"/>
      <w:marBottom w:val="0"/>
      <w:divBdr>
        <w:top w:val="none" w:sz="0" w:space="0" w:color="auto"/>
        <w:left w:val="none" w:sz="0" w:space="0" w:color="auto"/>
        <w:bottom w:val="none" w:sz="0" w:space="0" w:color="auto"/>
        <w:right w:val="none" w:sz="0" w:space="0" w:color="auto"/>
      </w:divBdr>
    </w:div>
    <w:div w:id="1096170878">
      <w:marLeft w:val="640"/>
      <w:marRight w:val="0"/>
      <w:marTop w:val="0"/>
      <w:marBottom w:val="0"/>
      <w:divBdr>
        <w:top w:val="none" w:sz="0" w:space="0" w:color="auto"/>
        <w:left w:val="none" w:sz="0" w:space="0" w:color="auto"/>
        <w:bottom w:val="none" w:sz="0" w:space="0" w:color="auto"/>
        <w:right w:val="none" w:sz="0" w:space="0" w:color="auto"/>
      </w:divBdr>
    </w:div>
    <w:div w:id="1097482382">
      <w:marLeft w:val="640"/>
      <w:marRight w:val="0"/>
      <w:marTop w:val="0"/>
      <w:marBottom w:val="0"/>
      <w:divBdr>
        <w:top w:val="none" w:sz="0" w:space="0" w:color="auto"/>
        <w:left w:val="none" w:sz="0" w:space="0" w:color="auto"/>
        <w:bottom w:val="none" w:sz="0" w:space="0" w:color="auto"/>
        <w:right w:val="none" w:sz="0" w:space="0" w:color="auto"/>
      </w:divBdr>
    </w:div>
    <w:div w:id="1100446509">
      <w:marLeft w:val="640"/>
      <w:marRight w:val="0"/>
      <w:marTop w:val="0"/>
      <w:marBottom w:val="0"/>
      <w:divBdr>
        <w:top w:val="none" w:sz="0" w:space="0" w:color="auto"/>
        <w:left w:val="none" w:sz="0" w:space="0" w:color="auto"/>
        <w:bottom w:val="none" w:sz="0" w:space="0" w:color="auto"/>
        <w:right w:val="none" w:sz="0" w:space="0" w:color="auto"/>
      </w:divBdr>
    </w:div>
    <w:div w:id="1100756834">
      <w:marLeft w:val="640"/>
      <w:marRight w:val="0"/>
      <w:marTop w:val="0"/>
      <w:marBottom w:val="0"/>
      <w:divBdr>
        <w:top w:val="none" w:sz="0" w:space="0" w:color="auto"/>
        <w:left w:val="none" w:sz="0" w:space="0" w:color="auto"/>
        <w:bottom w:val="none" w:sz="0" w:space="0" w:color="auto"/>
        <w:right w:val="none" w:sz="0" w:space="0" w:color="auto"/>
      </w:divBdr>
    </w:div>
    <w:div w:id="1101027662">
      <w:marLeft w:val="640"/>
      <w:marRight w:val="0"/>
      <w:marTop w:val="0"/>
      <w:marBottom w:val="0"/>
      <w:divBdr>
        <w:top w:val="none" w:sz="0" w:space="0" w:color="auto"/>
        <w:left w:val="none" w:sz="0" w:space="0" w:color="auto"/>
        <w:bottom w:val="none" w:sz="0" w:space="0" w:color="auto"/>
        <w:right w:val="none" w:sz="0" w:space="0" w:color="auto"/>
      </w:divBdr>
    </w:div>
    <w:div w:id="1102724475">
      <w:marLeft w:val="640"/>
      <w:marRight w:val="0"/>
      <w:marTop w:val="0"/>
      <w:marBottom w:val="0"/>
      <w:divBdr>
        <w:top w:val="none" w:sz="0" w:space="0" w:color="auto"/>
        <w:left w:val="none" w:sz="0" w:space="0" w:color="auto"/>
        <w:bottom w:val="none" w:sz="0" w:space="0" w:color="auto"/>
        <w:right w:val="none" w:sz="0" w:space="0" w:color="auto"/>
      </w:divBdr>
    </w:div>
    <w:div w:id="1102728448">
      <w:marLeft w:val="640"/>
      <w:marRight w:val="0"/>
      <w:marTop w:val="0"/>
      <w:marBottom w:val="0"/>
      <w:divBdr>
        <w:top w:val="none" w:sz="0" w:space="0" w:color="auto"/>
        <w:left w:val="none" w:sz="0" w:space="0" w:color="auto"/>
        <w:bottom w:val="none" w:sz="0" w:space="0" w:color="auto"/>
        <w:right w:val="none" w:sz="0" w:space="0" w:color="auto"/>
      </w:divBdr>
    </w:div>
    <w:div w:id="1103036436">
      <w:marLeft w:val="640"/>
      <w:marRight w:val="0"/>
      <w:marTop w:val="0"/>
      <w:marBottom w:val="0"/>
      <w:divBdr>
        <w:top w:val="none" w:sz="0" w:space="0" w:color="auto"/>
        <w:left w:val="none" w:sz="0" w:space="0" w:color="auto"/>
        <w:bottom w:val="none" w:sz="0" w:space="0" w:color="auto"/>
        <w:right w:val="none" w:sz="0" w:space="0" w:color="auto"/>
      </w:divBdr>
    </w:div>
    <w:div w:id="1107385579">
      <w:marLeft w:val="640"/>
      <w:marRight w:val="0"/>
      <w:marTop w:val="0"/>
      <w:marBottom w:val="0"/>
      <w:divBdr>
        <w:top w:val="none" w:sz="0" w:space="0" w:color="auto"/>
        <w:left w:val="none" w:sz="0" w:space="0" w:color="auto"/>
        <w:bottom w:val="none" w:sz="0" w:space="0" w:color="auto"/>
        <w:right w:val="none" w:sz="0" w:space="0" w:color="auto"/>
      </w:divBdr>
    </w:div>
    <w:div w:id="1110587060">
      <w:marLeft w:val="640"/>
      <w:marRight w:val="0"/>
      <w:marTop w:val="0"/>
      <w:marBottom w:val="0"/>
      <w:divBdr>
        <w:top w:val="none" w:sz="0" w:space="0" w:color="auto"/>
        <w:left w:val="none" w:sz="0" w:space="0" w:color="auto"/>
        <w:bottom w:val="none" w:sz="0" w:space="0" w:color="auto"/>
        <w:right w:val="none" w:sz="0" w:space="0" w:color="auto"/>
      </w:divBdr>
    </w:div>
    <w:div w:id="1110667009">
      <w:marLeft w:val="640"/>
      <w:marRight w:val="0"/>
      <w:marTop w:val="0"/>
      <w:marBottom w:val="0"/>
      <w:divBdr>
        <w:top w:val="none" w:sz="0" w:space="0" w:color="auto"/>
        <w:left w:val="none" w:sz="0" w:space="0" w:color="auto"/>
        <w:bottom w:val="none" w:sz="0" w:space="0" w:color="auto"/>
        <w:right w:val="none" w:sz="0" w:space="0" w:color="auto"/>
      </w:divBdr>
    </w:div>
    <w:div w:id="1110777936">
      <w:marLeft w:val="640"/>
      <w:marRight w:val="0"/>
      <w:marTop w:val="0"/>
      <w:marBottom w:val="0"/>
      <w:divBdr>
        <w:top w:val="none" w:sz="0" w:space="0" w:color="auto"/>
        <w:left w:val="none" w:sz="0" w:space="0" w:color="auto"/>
        <w:bottom w:val="none" w:sz="0" w:space="0" w:color="auto"/>
        <w:right w:val="none" w:sz="0" w:space="0" w:color="auto"/>
      </w:divBdr>
    </w:div>
    <w:div w:id="1111360285">
      <w:marLeft w:val="640"/>
      <w:marRight w:val="0"/>
      <w:marTop w:val="0"/>
      <w:marBottom w:val="0"/>
      <w:divBdr>
        <w:top w:val="none" w:sz="0" w:space="0" w:color="auto"/>
        <w:left w:val="none" w:sz="0" w:space="0" w:color="auto"/>
        <w:bottom w:val="none" w:sz="0" w:space="0" w:color="auto"/>
        <w:right w:val="none" w:sz="0" w:space="0" w:color="auto"/>
      </w:divBdr>
    </w:div>
    <w:div w:id="1111775740">
      <w:marLeft w:val="640"/>
      <w:marRight w:val="0"/>
      <w:marTop w:val="0"/>
      <w:marBottom w:val="0"/>
      <w:divBdr>
        <w:top w:val="none" w:sz="0" w:space="0" w:color="auto"/>
        <w:left w:val="none" w:sz="0" w:space="0" w:color="auto"/>
        <w:bottom w:val="none" w:sz="0" w:space="0" w:color="auto"/>
        <w:right w:val="none" w:sz="0" w:space="0" w:color="auto"/>
      </w:divBdr>
    </w:div>
    <w:div w:id="1113482233">
      <w:marLeft w:val="640"/>
      <w:marRight w:val="0"/>
      <w:marTop w:val="0"/>
      <w:marBottom w:val="0"/>
      <w:divBdr>
        <w:top w:val="none" w:sz="0" w:space="0" w:color="auto"/>
        <w:left w:val="none" w:sz="0" w:space="0" w:color="auto"/>
        <w:bottom w:val="none" w:sz="0" w:space="0" w:color="auto"/>
        <w:right w:val="none" w:sz="0" w:space="0" w:color="auto"/>
      </w:divBdr>
    </w:div>
    <w:div w:id="1113940995">
      <w:marLeft w:val="640"/>
      <w:marRight w:val="0"/>
      <w:marTop w:val="0"/>
      <w:marBottom w:val="0"/>
      <w:divBdr>
        <w:top w:val="none" w:sz="0" w:space="0" w:color="auto"/>
        <w:left w:val="none" w:sz="0" w:space="0" w:color="auto"/>
        <w:bottom w:val="none" w:sz="0" w:space="0" w:color="auto"/>
        <w:right w:val="none" w:sz="0" w:space="0" w:color="auto"/>
      </w:divBdr>
    </w:div>
    <w:div w:id="1115636565">
      <w:marLeft w:val="640"/>
      <w:marRight w:val="0"/>
      <w:marTop w:val="0"/>
      <w:marBottom w:val="0"/>
      <w:divBdr>
        <w:top w:val="none" w:sz="0" w:space="0" w:color="auto"/>
        <w:left w:val="none" w:sz="0" w:space="0" w:color="auto"/>
        <w:bottom w:val="none" w:sz="0" w:space="0" w:color="auto"/>
        <w:right w:val="none" w:sz="0" w:space="0" w:color="auto"/>
      </w:divBdr>
    </w:div>
    <w:div w:id="1116024627">
      <w:marLeft w:val="640"/>
      <w:marRight w:val="0"/>
      <w:marTop w:val="0"/>
      <w:marBottom w:val="0"/>
      <w:divBdr>
        <w:top w:val="none" w:sz="0" w:space="0" w:color="auto"/>
        <w:left w:val="none" w:sz="0" w:space="0" w:color="auto"/>
        <w:bottom w:val="none" w:sz="0" w:space="0" w:color="auto"/>
        <w:right w:val="none" w:sz="0" w:space="0" w:color="auto"/>
      </w:divBdr>
    </w:div>
    <w:div w:id="1116485124">
      <w:marLeft w:val="640"/>
      <w:marRight w:val="0"/>
      <w:marTop w:val="0"/>
      <w:marBottom w:val="0"/>
      <w:divBdr>
        <w:top w:val="none" w:sz="0" w:space="0" w:color="auto"/>
        <w:left w:val="none" w:sz="0" w:space="0" w:color="auto"/>
        <w:bottom w:val="none" w:sz="0" w:space="0" w:color="auto"/>
        <w:right w:val="none" w:sz="0" w:space="0" w:color="auto"/>
      </w:divBdr>
    </w:div>
    <w:div w:id="1116683072">
      <w:marLeft w:val="640"/>
      <w:marRight w:val="0"/>
      <w:marTop w:val="0"/>
      <w:marBottom w:val="0"/>
      <w:divBdr>
        <w:top w:val="none" w:sz="0" w:space="0" w:color="auto"/>
        <w:left w:val="none" w:sz="0" w:space="0" w:color="auto"/>
        <w:bottom w:val="none" w:sz="0" w:space="0" w:color="auto"/>
        <w:right w:val="none" w:sz="0" w:space="0" w:color="auto"/>
      </w:divBdr>
    </w:div>
    <w:div w:id="1119491922">
      <w:marLeft w:val="640"/>
      <w:marRight w:val="0"/>
      <w:marTop w:val="0"/>
      <w:marBottom w:val="0"/>
      <w:divBdr>
        <w:top w:val="none" w:sz="0" w:space="0" w:color="auto"/>
        <w:left w:val="none" w:sz="0" w:space="0" w:color="auto"/>
        <w:bottom w:val="none" w:sz="0" w:space="0" w:color="auto"/>
        <w:right w:val="none" w:sz="0" w:space="0" w:color="auto"/>
      </w:divBdr>
    </w:div>
    <w:div w:id="1120030104">
      <w:marLeft w:val="640"/>
      <w:marRight w:val="0"/>
      <w:marTop w:val="0"/>
      <w:marBottom w:val="0"/>
      <w:divBdr>
        <w:top w:val="none" w:sz="0" w:space="0" w:color="auto"/>
        <w:left w:val="none" w:sz="0" w:space="0" w:color="auto"/>
        <w:bottom w:val="none" w:sz="0" w:space="0" w:color="auto"/>
        <w:right w:val="none" w:sz="0" w:space="0" w:color="auto"/>
      </w:divBdr>
    </w:div>
    <w:div w:id="1120032930">
      <w:marLeft w:val="640"/>
      <w:marRight w:val="0"/>
      <w:marTop w:val="0"/>
      <w:marBottom w:val="0"/>
      <w:divBdr>
        <w:top w:val="none" w:sz="0" w:space="0" w:color="auto"/>
        <w:left w:val="none" w:sz="0" w:space="0" w:color="auto"/>
        <w:bottom w:val="none" w:sz="0" w:space="0" w:color="auto"/>
        <w:right w:val="none" w:sz="0" w:space="0" w:color="auto"/>
      </w:divBdr>
    </w:div>
    <w:div w:id="1120076286">
      <w:marLeft w:val="640"/>
      <w:marRight w:val="0"/>
      <w:marTop w:val="0"/>
      <w:marBottom w:val="0"/>
      <w:divBdr>
        <w:top w:val="none" w:sz="0" w:space="0" w:color="auto"/>
        <w:left w:val="none" w:sz="0" w:space="0" w:color="auto"/>
        <w:bottom w:val="none" w:sz="0" w:space="0" w:color="auto"/>
        <w:right w:val="none" w:sz="0" w:space="0" w:color="auto"/>
      </w:divBdr>
    </w:div>
    <w:div w:id="1120339633">
      <w:marLeft w:val="640"/>
      <w:marRight w:val="0"/>
      <w:marTop w:val="0"/>
      <w:marBottom w:val="0"/>
      <w:divBdr>
        <w:top w:val="none" w:sz="0" w:space="0" w:color="auto"/>
        <w:left w:val="none" w:sz="0" w:space="0" w:color="auto"/>
        <w:bottom w:val="none" w:sz="0" w:space="0" w:color="auto"/>
        <w:right w:val="none" w:sz="0" w:space="0" w:color="auto"/>
      </w:divBdr>
    </w:div>
    <w:div w:id="1121650779">
      <w:marLeft w:val="640"/>
      <w:marRight w:val="0"/>
      <w:marTop w:val="0"/>
      <w:marBottom w:val="0"/>
      <w:divBdr>
        <w:top w:val="none" w:sz="0" w:space="0" w:color="auto"/>
        <w:left w:val="none" w:sz="0" w:space="0" w:color="auto"/>
        <w:bottom w:val="none" w:sz="0" w:space="0" w:color="auto"/>
        <w:right w:val="none" w:sz="0" w:space="0" w:color="auto"/>
      </w:divBdr>
    </w:div>
    <w:div w:id="1122380032">
      <w:marLeft w:val="640"/>
      <w:marRight w:val="0"/>
      <w:marTop w:val="0"/>
      <w:marBottom w:val="0"/>
      <w:divBdr>
        <w:top w:val="none" w:sz="0" w:space="0" w:color="auto"/>
        <w:left w:val="none" w:sz="0" w:space="0" w:color="auto"/>
        <w:bottom w:val="none" w:sz="0" w:space="0" w:color="auto"/>
        <w:right w:val="none" w:sz="0" w:space="0" w:color="auto"/>
      </w:divBdr>
    </w:div>
    <w:div w:id="1122383912">
      <w:marLeft w:val="640"/>
      <w:marRight w:val="0"/>
      <w:marTop w:val="0"/>
      <w:marBottom w:val="0"/>
      <w:divBdr>
        <w:top w:val="none" w:sz="0" w:space="0" w:color="auto"/>
        <w:left w:val="none" w:sz="0" w:space="0" w:color="auto"/>
        <w:bottom w:val="none" w:sz="0" w:space="0" w:color="auto"/>
        <w:right w:val="none" w:sz="0" w:space="0" w:color="auto"/>
      </w:divBdr>
    </w:div>
    <w:div w:id="1123694854">
      <w:marLeft w:val="640"/>
      <w:marRight w:val="0"/>
      <w:marTop w:val="0"/>
      <w:marBottom w:val="0"/>
      <w:divBdr>
        <w:top w:val="none" w:sz="0" w:space="0" w:color="auto"/>
        <w:left w:val="none" w:sz="0" w:space="0" w:color="auto"/>
        <w:bottom w:val="none" w:sz="0" w:space="0" w:color="auto"/>
        <w:right w:val="none" w:sz="0" w:space="0" w:color="auto"/>
      </w:divBdr>
    </w:div>
    <w:div w:id="1124933071">
      <w:marLeft w:val="640"/>
      <w:marRight w:val="0"/>
      <w:marTop w:val="0"/>
      <w:marBottom w:val="0"/>
      <w:divBdr>
        <w:top w:val="none" w:sz="0" w:space="0" w:color="auto"/>
        <w:left w:val="none" w:sz="0" w:space="0" w:color="auto"/>
        <w:bottom w:val="none" w:sz="0" w:space="0" w:color="auto"/>
        <w:right w:val="none" w:sz="0" w:space="0" w:color="auto"/>
      </w:divBdr>
    </w:div>
    <w:div w:id="1125656610">
      <w:marLeft w:val="640"/>
      <w:marRight w:val="0"/>
      <w:marTop w:val="0"/>
      <w:marBottom w:val="0"/>
      <w:divBdr>
        <w:top w:val="none" w:sz="0" w:space="0" w:color="auto"/>
        <w:left w:val="none" w:sz="0" w:space="0" w:color="auto"/>
        <w:bottom w:val="none" w:sz="0" w:space="0" w:color="auto"/>
        <w:right w:val="none" w:sz="0" w:space="0" w:color="auto"/>
      </w:divBdr>
    </w:div>
    <w:div w:id="1125778670">
      <w:marLeft w:val="640"/>
      <w:marRight w:val="0"/>
      <w:marTop w:val="0"/>
      <w:marBottom w:val="0"/>
      <w:divBdr>
        <w:top w:val="none" w:sz="0" w:space="0" w:color="auto"/>
        <w:left w:val="none" w:sz="0" w:space="0" w:color="auto"/>
        <w:bottom w:val="none" w:sz="0" w:space="0" w:color="auto"/>
        <w:right w:val="none" w:sz="0" w:space="0" w:color="auto"/>
      </w:divBdr>
    </w:div>
    <w:div w:id="1126045595">
      <w:marLeft w:val="640"/>
      <w:marRight w:val="0"/>
      <w:marTop w:val="0"/>
      <w:marBottom w:val="0"/>
      <w:divBdr>
        <w:top w:val="none" w:sz="0" w:space="0" w:color="auto"/>
        <w:left w:val="none" w:sz="0" w:space="0" w:color="auto"/>
        <w:bottom w:val="none" w:sz="0" w:space="0" w:color="auto"/>
        <w:right w:val="none" w:sz="0" w:space="0" w:color="auto"/>
      </w:divBdr>
    </w:div>
    <w:div w:id="1127551246">
      <w:marLeft w:val="640"/>
      <w:marRight w:val="0"/>
      <w:marTop w:val="0"/>
      <w:marBottom w:val="0"/>
      <w:divBdr>
        <w:top w:val="none" w:sz="0" w:space="0" w:color="auto"/>
        <w:left w:val="none" w:sz="0" w:space="0" w:color="auto"/>
        <w:bottom w:val="none" w:sz="0" w:space="0" w:color="auto"/>
        <w:right w:val="none" w:sz="0" w:space="0" w:color="auto"/>
      </w:divBdr>
    </w:div>
    <w:div w:id="1127627679">
      <w:marLeft w:val="640"/>
      <w:marRight w:val="0"/>
      <w:marTop w:val="0"/>
      <w:marBottom w:val="0"/>
      <w:divBdr>
        <w:top w:val="none" w:sz="0" w:space="0" w:color="auto"/>
        <w:left w:val="none" w:sz="0" w:space="0" w:color="auto"/>
        <w:bottom w:val="none" w:sz="0" w:space="0" w:color="auto"/>
        <w:right w:val="none" w:sz="0" w:space="0" w:color="auto"/>
      </w:divBdr>
    </w:div>
    <w:div w:id="1128476849">
      <w:marLeft w:val="640"/>
      <w:marRight w:val="0"/>
      <w:marTop w:val="0"/>
      <w:marBottom w:val="0"/>
      <w:divBdr>
        <w:top w:val="none" w:sz="0" w:space="0" w:color="auto"/>
        <w:left w:val="none" w:sz="0" w:space="0" w:color="auto"/>
        <w:bottom w:val="none" w:sz="0" w:space="0" w:color="auto"/>
        <w:right w:val="none" w:sz="0" w:space="0" w:color="auto"/>
      </w:divBdr>
    </w:div>
    <w:div w:id="1129124300">
      <w:marLeft w:val="640"/>
      <w:marRight w:val="0"/>
      <w:marTop w:val="0"/>
      <w:marBottom w:val="0"/>
      <w:divBdr>
        <w:top w:val="none" w:sz="0" w:space="0" w:color="auto"/>
        <w:left w:val="none" w:sz="0" w:space="0" w:color="auto"/>
        <w:bottom w:val="none" w:sz="0" w:space="0" w:color="auto"/>
        <w:right w:val="none" w:sz="0" w:space="0" w:color="auto"/>
      </w:divBdr>
    </w:div>
    <w:div w:id="1129201022">
      <w:marLeft w:val="640"/>
      <w:marRight w:val="0"/>
      <w:marTop w:val="0"/>
      <w:marBottom w:val="0"/>
      <w:divBdr>
        <w:top w:val="none" w:sz="0" w:space="0" w:color="auto"/>
        <w:left w:val="none" w:sz="0" w:space="0" w:color="auto"/>
        <w:bottom w:val="none" w:sz="0" w:space="0" w:color="auto"/>
        <w:right w:val="none" w:sz="0" w:space="0" w:color="auto"/>
      </w:divBdr>
    </w:div>
    <w:div w:id="1129519919">
      <w:marLeft w:val="640"/>
      <w:marRight w:val="0"/>
      <w:marTop w:val="0"/>
      <w:marBottom w:val="0"/>
      <w:divBdr>
        <w:top w:val="none" w:sz="0" w:space="0" w:color="auto"/>
        <w:left w:val="none" w:sz="0" w:space="0" w:color="auto"/>
        <w:bottom w:val="none" w:sz="0" w:space="0" w:color="auto"/>
        <w:right w:val="none" w:sz="0" w:space="0" w:color="auto"/>
      </w:divBdr>
    </w:div>
    <w:div w:id="1130055191">
      <w:marLeft w:val="640"/>
      <w:marRight w:val="0"/>
      <w:marTop w:val="0"/>
      <w:marBottom w:val="0"/>
      <w:divBdr>
        <w:top w:val="none" w:sz="0" w:space="0" w:color="auto"/>
        <w:left w:val="none" w:sz="0" w:space="0" w:color="auto"/>
        <w:bottom w:val="none" w:sz="0" w:space="0" w:color="auto"/>
        <w:right w:val="none" w:sz="0" w:space="0" w:color="auto"/>
      </w:divBdr>
    </w:div>
    <w:div w:id="1130824256">
      <w:marLeft w:val="640"/>
      <w:marRight w:val="0"/>
      <w:marTop w:val="0"/>
      <w:marBottom w:val="0"/>
      <w:divBdr>
        <w:top w:val="none" w:sz="0" w:space="0" w:color="auto"/>
        <w:left w:val="none" w:sz="0" w:space="0" w:color="auto"/>
        <w:bottom w:val="none" w:sz="0" w:space="0" w:color="auto"/>
        <w:right w:val="none" w:sz="0" w:space="0" w:color="auto"/>
      </w:divBdr>
    </w:div>
    <w:div w:id="1132406604">
      <w:marLeft w:val="640"/>
      <w:marRight w:val="0"/>
      <w:marTop w:val="0"/>
      <w:marBottom w:val="0"/>
      <w:divBdr>
        <w:top w:val="none" w:sz="0" w:space="0" w:color="auto"/>
        <w:left w:val="none" w:sz="0" w:space="0" w:color="auto"/>
        <w:bottom w:val="none" w:sz="0" w:space="0" w:color="auto"/>
        <w:right w:val="none" w:sz="0" w:space="0" w:color="auto"/>
      </w:divBdr>
    </w:div>
    <w:div w:id="1132597392">
      <w:marLeft w:val="640"/>
      <w:marRight w:val="0"/>
      <w:marTop w:val="0"/>
      <w:marBottom w:val="0"/>
      <w:divBdr>
        <w:top w:val="none" w:sz="0" w:space="0" w:color="auto"/>
        <w:left w:val="none" w:sz="0" w:space="0" w:color="auto"/>
        <w:bottom w:val="none" w:sz="0" w:space="0" w:color="auto"/>
        <w:right w:val="none" w:sz="0" w:space="0" w:color="auto"/>
      </w:divBdr>
    </w:div>
    <w:div w:id="1133058741">
      <w:marLeft w:val="640"/>
      <w:marRight w:val="0"/>
      <w:marTop w:val="0"/>
      <w:marBottom w:val="0"/>
      <w:divBdr>
        <w:top w:val="none" w:sz="0" w:space="0" w:color="auto"/>
        <w:left w:val="none" w:sz="0" w:space="0" w:color="auto"/>
        <w:bottom w:val="none" w:sz="0" w:space="0" w:color="auto"/>
        <w:right w:val="none" w:sz="0" w:space="0" w:color="auto"/>
      </w:divBdr>
    </w:div>
    <w:div w:id="1133330373">
      <w:marLeft w:val="640"/>
      <w:marRight w:val="0"/>
      <w:marTop w:val="0"/>
      <w:marBottom w:val="0"/>
      <w:divBdr>
        <w:top w:val="none" w:sz="0" w:space="0" w:color="auto"/>
        <w:left w:val="none" w:sz="0" w:space="0" w:color="auto"/>
        <w:bottom w:val="none" w:sz="0" w:space="0" w:color="auto"/>
        <w:right w:val="none" w:sz="0" w:space="0" w:color="auto"/>
      </w:divBdr>
    </w:div>
    <w:div w:id="1133601826">
      <w:marLeft w:val="640"/>
      <w:marRight w:val="0"/>
      <w:marTop w:val="0"/>
      <w:marBottom w:val="0"/>
      <w:divBdr>
        <w:top w:val="none" w:sz="0" w:space="0" w:color="auto"/>
        <w:left w:val="none" w:sz="0" w:space="0" w:color="auto"/>
        <w:bottom w:val="none" w:sz="0" w:space="0" w:color="auto"/>
        <w:right w:val="none" w:sz="0" w:space="0" w:color="auto"/>
      </w:divBdr>
    </w:div>
    <w:div w:id="1134300115">
      <w:marLeft w:val="640"/>
      <w:marRight w:val="0"/>
      <w:marTop w:val="0"/>
      <w:marBottom w:val="0"/>
      <w:divBdr>
        <w:top w:val="none" w:sz="0" w:space="0" w:color="auto"/>
        <w:left w:val="none" w:sz="0" w:space="0" w:color="auto"/>
        <w:bottom w:val="none" w:sz="0" w:space="0" w:color="auto"/>
        <w:right w:val="none" w:sz="0" w:space="0" w:color="auto"/>
      </w:divBdr>
    </w:div>
    <w:div w:id="1135299511">
      <w:marLeft w:val="640"/>
      <w:marRight w:val="0"/>
      <w:marTop w:val="0"/>
      <w:marBottom w:val="0"/>
      <w:divBdr>
        <w:top w:val="none" w:sz="0" w:space="0" w:color="auto"/>
        <w:left w:val="none" w:sz="0" w:space="0" w:color="auto"/>
        <w:bottom w:val="none" w:sz="0" w:space="0" w:color="auto"/>
        <w:right w:val="none" w:sz="0" w:space="0" w:color="auto"/>
      </w:divBdr>
    </w:div>
    <w:div w:id="1136728045">
      <w:marLeft w:val="640"/>
      <w:marRight w:val="0"/>
      <w:marTop w:val="0"/>
      <w:marBottom w:val="0"/>
      <w:divBdr>
        <w:top w:val="none" w:sz="0" w:space="0" w:color="auto"/>
        <w:left w:val="none" w:sz="0" w:space="0" w:color="auto"/>
        <w:bottom w:val="none" w:sz="0" w:space="0" w:color="auto"/>
        <w:right w:val="none" w:sz="0" w:space="0" w:color="auto"/>
      </w:divBdr>
    </w:div>
    <w:div w:id="1138113927">
      <w:marLeft w:val="640"/>
      <w:marRight w:val="0"/>
      <w:marTop w:val="0"/>
      <w:marBottom w:val="0"/>
      <w:divBdr>
        <w:top w:val="none" w:sz="0" w:space="0" w:color="auto"/>
        <w:left w:val="none" w:sz="0" w:space="0" w:color="auto"/>
        <w:bottom w:val="none" w:sz="0" w:space="0" w:color="auto"/>
        <w:right w:val="none" w:sz="0" w:space="0" w:color="auto"/>
      </w:divBdr>
    </w:div>
    <w:div w:id="1138181647">
      <w:marLeft w:val="640"/>
      <w:marRight w:val="0"/>
      <w:marTop w:val="0"/>
      <w:marBottom w:val="0"/>
      <w:divBdr>
        <w:top w:val="none" w:sz="0" w:space="0" w:color="auto"/>
        <w:left w:val="none" w:sz="0" w:space="0" w:color="auto"/>
        <w:bottom w:val="none" w:sz="0" w:space="0" w:color="auto"/>
        <w:right w:val="none" w:sz="0" w:space="0" w:color="auto"/>
      </w:divBdr>
    </w:div>
    <w:div w:id="1139148071">
      <w:marLeft w:val="640"/>
      <w:marRight w:val="0"/>
      <w:marTop w:val="0"/>
      <w:marBottom w:val="0"/>
      <w:divBdr>
        <w:top w:val="none" w:sz="0" w:space="0" w:color="auto"/>
        <w:left w:val="none" w:sz="0" w:space="0" w:color="auto"/>
        <w:bottom w:val="none" w:sz="0" w:space="0" w:color="auto"/>
        <w:right w:val="none" w:sz="0" w:space="0" w:color="auto"/>
      </w:divBdr>
    </w:div>
    <w:div w:id="1139495687">
      <w:marLeft w:val="640"/>
      <w:marRight w:val="0"/>
      <w:marTop w:val="0"/>
      <w:marBottom w:val="0"/>
      <w:divBdr>
        <w:top w:val="none" w:sz="0" w:space="0" w:color="auto"/>
        <w:left w:val="none" w:sz="0" w:space="0" w:color="auto"/>
        <w:bottom w:val="none" w:sz="0" w:space="0" w:color="auto"/>
        <w:right w:val="none" w:sz="0" w:space="0" w:color="auto"/>
      </w:divBdr>
    </w:div>
    <w:div w:id="1139877214">
      <w:marLeft w:val="640"/>
      <w:marRight w:val="0"/>
      <w:marTop w:val="0"/>
      <w:marBottom w:val="0"/>
      <w:divBdr>
        <w:top w:val="none" w:sz="0" w:space="0" w:color="auto"/>
        <w:left w:val="none" w:sz="0" w:space="0" w:color="auto"/>
        <w:bottom w:val="none" w:sz="0" w:space="0" w:color="auto"/>
        <w:right w:val="none" w:sz="0" w:space="0" w:color="auto"/>
      </w:divBdr>
    </w:div>
    <w:div w:id="1140153556">
      <w:marLeft w:val="640"/>
      <w:marRight w:val="0"/>
      <w:marTop w:val="0"/>
      <w:marBottom w:val="0"/>
      <w:divBdr>
        <w:top w:val="none" w:sz="0" w:space="0" w:color="auto"/>
        <w:left w:val="none" w:sz="0" w:space="0" w:color="auto"/>
        <w:bottom w:val="none" w:sz="0" w:space="0" w:color="auto"/>
        <w:right w:val="none" w:sz="0" w:space="0" w:color="auto"/>
      </w:divBdr>
    </w:div>
    <w:div w:id="1140342314">
      <w:marLeft w:val="640"/>
      <w:marRight w:val="0"/>
      <w:marTop w:val="0"/>
      <w:marBottom w:val="0"/>
      <w:divBdr>
        <w:top w:val="none" w:sz="0" w:space="0" w:color="auto"/>
        <w:left w:val="none" w:sz="0" w:space="0" w:color="auto"/>
        <w:bottom w:val="none" w:sz="0" w:space="0" w:color="auto"/>
        <w:right w:val="none" w:sz="0" w:space="0" w:color="auto"/>
      </w:divBdr>
    </w:div>
    <w:div w:id="1141456523">
      <w:marLeft w:val="640"/>
      <w:marRight w:val="0"/>
      <w:marTop w:val="0"/>
      <w:marBottom w:val="0"/>
      <w:divBdr>
        <w:top w:val="none" w:sz="0" w:space="0" w:color="auto"/>
        <w:left w:val="none" w:sz="0" w:space="0" w:color="auto"/>
        <w:bottom w:val="none" w:sz="0" w:space="0" w:color="auto"/>
        <w:right w:val="none" w:sz="0" w:space="0" w:color="auto"/>
      </w:divBdr>
    </w:div>
    <w:div w:id="1141465423">
      <w:marLeft w:val="640"/>
      <w:marRight w:val="0"/>
      <w:marTop w:val="0"/>
      <w:marBottom w:val="0"/>
      <w:divBdr>
        <w:top w:val="none" w:sz="0" w:space="0" w:color="auto"/>
        <w:left w:val="none" w:sz="0" w:space="0" w:color="auto"/>
        <w:bottom w:val="none" w:sz="0" w:space="0" w:color="auto"/>
        <w:right w:val="none" w:sz="0" w:space="0" w:color="auto"/>
      </w:divBdr>
    </w:div>
    <w:div w:id="1142161744">
      <w:marLeft w:val="640"/>
      <w:marRight w:val="0"/>
      <w:marTop w:val="0"/>
      <w:marBottom w:val="0"/>
      <w:divBdr>
        <w:top w:val="none" w:sz="0" w:space="0" w:color="auto"/>
        <w:left w:val="none" w:sz="0" w:space="0" w:color="auto"/>
        <w:bottom w:val="none" w:sz="0" w:space="0" w:color="auto"/>
        <w:right w:val="none" w:sz="0" w:space="0" w:color="auto"/>
      </w:divBdr>
    </w:div>
    <w:div w:id="1142380951">
      <w:marLeft w:val="640"/>
      <w:marRight w:val="0"/>
      <w:marTop w:val="0"/>
      <w:marBottom w:val="0"/>
      <w:divBdr>
        <w:top w:val="none" w:sz="0" w:space="0" w:color="auto"/>
        <w:left w:val="none" w:sz="0" w:space="0" w:color="auto"/>
        <w:bottom w:val="none" w:sz="0" w:space="0" w:color="auto"/>
        <w:right w:val="none" w:sz="0" w:space="0" w:color="auto"/>
      </w:divBdr>
    </w:div>
    <w:div w:id="1143691563">
      <w:marLeft w:val="640"/>
      <w:marRight w:val="0"/>
      <w:marTop w:val="0"/>
      <w:marBottom w:val="0"/>
      <w:divBdr>
        <w:top w:val="none" w:sz="0" w:space="0" w:color="auto"/>
        <w:left w:val="none" w:sz="0" w:space="0" w:color="auto"/>
        <w:bottom w:val="none" w:sz="0" w:space="0" w:color="auto"/>
        <w:right w:val="none" w:sz="0" w:space="0" w:color="auto"/>
      </w:divBdr>
    </w:div>
    <w:div w:id="1144153038">
      <w:marLeft w:val="640"/>
      <w:marRight w:val="0"/>
      <w:marTop w:val="0"/>
      <w:marBottom w:val="0"/>
      <w:divBdr>
        <w:top w:val="none" w:sz="0" w:space="0" w:color="auto"/>
        <w:left w:val="none" w:sz="0" w:space="0" w:color="auto"/>
        <w:bottom w:val="none" w:sz="0" w:space="0" w:color="auto"/>
        <w:right w:val="none" w:sz="0" w:space="0" w:color="auto"/>
      </w:divBdr>
    </w:div>
    <w:div w:id="1144394509">
      <w:marLeft w:val="640"/>
      <w:marRight w:val="0"/>
      <w:marTop w:val="0"/>
      <w:marBottom w:val="0"/>
      <w:divBdr>
        <w:top w:val="none" w:sz="0" w:space="0" w:color="auto"/>
        <w:left w:val="none" w:sz="0" w:space="0" w:color="auto"/>
        <w:bottom w:val="none" w:sz="0" w:space="0" w:color="auto"/>
        <w:right w:val="none" w:sz="0" w:space="0" w:color="auto"/>
      </w:divBdr>
    </w:div>
    <w:div w:id="1144853446">
      <w:marLeft w:val="640"/>
      <w:marRight w:val="0"/>
      <w:marTop w:val="0"/>
      <w:marBottom w:val="0"/>
      <w:divBdr>
        <w:top w:val="none" w:sz="0" w:space="0" w:color="auto"/>
        <w:left w:val="none" w:sz="0" w:space="0" w:color="auto"/>
        <w:bottom w:val="none" w:sz="0" w:space="0" w:color="auto"/>
        <w:right w:val="none" w:sz="0" w:space="0" w:color="auto"/>
      </w:divBdr>
    </w:div>
    <w:div w:id="1144860149">
      <w:marLeft w:val="640"/>
      <w:marRight w:val="0"/>
      <w:marTop w:val="0"/>
      <w:marBottom w:val="0"/>
      <w:divBdr>
        <w:top w:val="none" w:sz="0" w:space="0" w:color="auto"/>
        <w:left w:val="none" w:sz="0" w:space="0" w:color="auto"/>
        <w:bottom w:val="none" w:sz="0" w:space="0" w:color="auto"/>
        <w:right w:val="none" w:sz="0" w:space="0" w:color="auto"/>
      </w:divBdr>
    </w:div>
    <w:div w:id="1145969078">
      <w:marLeft w:val="640"/>
      <w:marRight w:val="0"/>
      <w:marTop w:val="0"/>
      <w:marBottom w:val="0"/>
      <w:divBdr>
        <w:top w:val="none" w:sz="0" w:space="0" w:color="auto"/>
        <w:left w:val="none" w:sz="0" w:space="0" w:color="auto"/>
        <w:bottom w:val="none" w:sz="0" w:space="0" w:color="auto"/>
        <w:right w:val="none" w:sz="0" w:space="0" w:color="auto"/>
      </w:divBdr>
    </w:div>
    <w:div w:id="1145974785">
      <w:marLeft w:val="640"/>
      <w:marRight w:val="0"/>
      <w:marTop w:val="0"/>
      <w:marBottom w:val="0"/>
      <w:divBdr>
        <w:top w:val="none" w:sz="0" w:space="0" w:color="auto"/>
        <w:left w:val="none" w:sz="0" w:space="0" w:color="auto"/>
        <w:bottom w:val="none" w:sz="0" w:space="0" w:color="auto"/>
        <w:right w:val="none" w:sz="0" w:space="0" w:color="auto"/>
      </w:divBdr>
    </w:div>
    <w:div w:id="1146702987">
      <w:marLeft w:val="640"/>
      <w:marRight w:val="0"/>
      <w:marTop w:val="0"/>
      <w:marBottom w:val="0"/>
      <w:divBdr>
        <w:top w:val="none" w:sz="0" w:space="0" w:color="auto"/>
        <w:left w:val="none" w:sz="0" w:space="0" w:color="auto"/>
        <w:bottom w:val="none" w:sz="0" w:space="0" w:color="auto"/>
        <w:right w:val="none" w:sz="0" w:space="0" w:color="auto"/>
      </w:divBdr>
    </w:div>
    <w:div w:id="1147355272">
      <w:marLeft w:val="640"/>
      <w:marRight w:val="0"/>
      <w:marTop w:val="0"/>
      <w:marBottom w:val="0"/>
      <w:divBdr>
        <w:top w:val="none" w:sz="0" w:space="0" w:color="auto"/>
        <w:left w:val="none" w:sz="0" w:space="0" w:color="auto"/>
        <w:bottom w:val="none" w:sz="0" w:space="0" w:color="auto"/>
        <w:right w:val="none" w:sz="0" w:space="0" w:color="auto"/>
      </w:divBdr>
    </w:div>
    <w:div w:id="1149783079">
      <w:marLeft w:val="640"/>
      <w:marRight w:val="0"/>
      <w:marTop w:val="0"/>
      <w:marBottom w:val="0"/>
      <w:divBdr>
        <w:top w:val="none" w:sz="0" w:space="0" w:color="auto"/>
        <w:left w:val="none" w:sz="0" w:space="0" w:color="auto"/>
        <w:bottom w:val="none" w:sz="0" w:space="0" w:color="auto"/>
        <w:right w:val="none" w:sz="0" w:space="0" w:color="auto"/>
      </w:divBdr>
    </w:div>
    <w:div w:id="1149860262">
      <w:marLeft w:val="640"/>
      <w:marRight w:val="0"/>
      <w:marTop w:val="0"/>
      <w:marBottom w:val="0"/>
      <w:divBdr>
        <w:top w:val="none" w:sz="0" w:space="0" w:color="auto"/>
        <w:left w:val="none" w:sz="0" w:space="0" w:color="auto"/>
        <w:bottom w:val="none" w:sz="0" w:space="0" w:color="auto"/>
        <w:right w:val="none" w:sz="0" w:space="0" w:color="auto"/>
      </w:divBdr>
    </w:div>
    <w:div w:id="1151024698">
      <w:marLeft w:val="640"/>
      <w:marRight w:val="0"/>
      <w:marTop w:val="0"/>
      <w:marBottom w:val="0"/>
      <w:divBdr>
        <w:top w:val="none" w:sz="0" w:space="0" w:color="auto"/>
        <w:left w:val="none" w:sz="0" w:space="0" w:color="auto"/>
        <w:bottom w:val="none" w:sz="0" w:space="0" w:color="auto"/>
        <w:right w:val="none" w:sz="0" w:space="0" w:color="auto"/>
      </w:divBdr>
    </w:div>
    <w:div w:id="1152411020">
      <w:marLeft w:val="640"/>
      <w:marRight w:val="0"/>
      <w:marTop w:val="0"/>
      <w:marBottom w:val="0"/>
      <w:divBdr>
        <w:top w:val="none" w:sz="0" w:space="0" w:color="auto"/>
        <w:left w:val="none" w:sz="0" w:space="0" w:color="auto"/>
        <w:bottom w:val="none" w:sz="0" w:space="0" w:color="auto"/>
        <w:right w:val="none" w:sz="0" w:space="0" w:color="auto"/>
      </w:divBdr>
    </w:div>
    <w:div w:id="1152719309">
      <w:marLeft w:val="640"/>
      <w:marRight w:val="0"/>
      <w:marTop w:val="0"/>
      <w:marBottom w:val="0"/>
      <w:divBdr>
        <w:top w:val="none" w:sz="0" w:space="0" w:color="auto"/>
        <w:left w:val="none" w:sz="0" w:space="0" w:color="auto"/>
        <w:bottom w:val="none" w:sz="0" w:space="0" w:color="auto"/>
        <w:right w:val="none" w:sz="0" w:space="0" w:color="auto"/>
      </w:divBdr>
    </w:div>
    <w:div w:id="1153106438">
      <w:marLeft w:val="640"/>
      <w:marRight w:val="0"/>
      <w:marTop w:val="0"/>
      <w:marBottom w:val="0"/>
      <w:divBdr>
        <w:top w:val="none" w:sz="0" w:space="0" w:color="auto"/>
        <w:left w:val="none" w:sz="0" w:space="0" w:color="auto"/>
        <w:bottom w:val="none" w:sz="0" w:space="0" w:color="auto"/>
        <w:right w:val="none" w:sz="0" w:space="0" w:color="auto"/>
      </w:divBdr>
    </w:div>
    <w:div w:id="1153183495">
      <w:marLeft w:val="640"/>
      <w:marRight w:val="0"/>
      <w:marTop w:val="0"/>
      <w:marBottom w:val="0"/>
      <w:divBdr>
        <w:top w:val="none" w:sz="0" w:space="0" w:color="auto"/>
        <w:left w:val="none" w:sz="0" w:space="0" w:color="auto"/>
        <w:bottom w:val="none" w:sz="0" w:space="0" w:color="auto"/>
        <w:right w:val="none" w:sz="0" w:space="0" w:color="auto"/>
      </w:divBdr>
    </w:div>
    <w:div w:id="1153451721">
      <w:marLeft w:val="640"/>
      <w:marRight w:val="0"/>
      <w:marTop w:val="0"/>
      <w:marBottom w:val="0"/>
      <w:divBdr>
        <w:top w:val="none" w:sz="0" w:space="0" w:color="auto"/>
        <w:left w:val="none" w:sz="0" w:space="0" w:color="auto"/>
        <w:bottom w:val="none" w:sz="0" w:space="0" w:color="auto"/>
        <w:right w:val="none" w:sz="0" w:space="0" w:color="auto"/>
      </w:divBdr>
    </w:div>
    <w:div w:id="1153789597">
      <w:marLeft w:val="640"/>
      <w:marRight w:val="0"/>
      <w:marTop w:val="0"/>
      <w:marBottom w:val="0"/>
      <w:divBdr>
        <w:top w:val="none" w:sz="0" w:space="0" w:color="auto"/>
        <w:left w:val="none" w:sz="0" w:space="0" w:color="auto"/>
        <w:bottom w:val="none" w:sz="0" w:space="0" w:color="auto"/>
        <w:right w:val="none" w:sz="0" w:space="0" w:color="auto"/>
      </w:divBdr>
    </w:div>
    <w:div w:id="1156072198">
      <w:marLeft w:val="640"/>
      <w:marRight w:val="0"/>
      <w:marTop w:val="0"/>
      <w:marBottom w:val="0"/>
      <w:divBdr>
        <w:top w:val="none" w:sz="0" w:space="0" w:color="auto"/>
        <w:left w:val="none" w:sz="0" w:space="0" w:color="auto"/>
        <w:bottom w:val="none" w:sz="0" w:space="0" w:color="auto"/>
        <w:right w:val="none" w:sz="0" w:space="0" w:color="auto"/>
      </w:divBdr>
    </w:div>
    <w:div w:id="1157459904">
      <w:marLeft w:val="640"/>
      <w:marRight w:val="0"/>
      <w:marTop w:val="0"/>
      <w:marBottom w:val="0"/>
      <w:divBdr>
        <w:top w:val="none" w:sz="0" w:space="0" w:color="auto"/>
        <w:left w:val="none" w:sz="0" w:space="0" w:color="auto"/>
        <w:bottom w:val="none" w:sz="0" w:space="0" w:color="auto"/>
        <w:right w:val="none" w:sz="0" w:space="0" w:color="auto"/>
      </w:divBdr>
    </w:div>
    <w:div w:id="1158157199">
      <w:marLeft w:val="640"/>
      <w:marRight w:val="0"/>
      <w:marTop w:val="0"/>
      <w:marBottom w:val="0"/>
      <w:divBdr>
        <w:top w:val="none" w:sz="0" w:space="0" w:color="auto"/>
        <w:left w:val="none" w:sz="0" w:space="0" w:color="auto"/>
        <w:bottom w:val="none" w:sz="0" w:space="0" w:color="auto"/>
        <w:right w:val="none" w:sz="0" w:space="0" w:color="auto"/>
      </w:divBdr>
    </w:div>
    <w:div w:id="1158232956">
      <w:marLeft w:val="640"/>
      <w:marRight w:val="0"/>
      <w:marTop w:val="0"/>
      <w:marBottom w:val="0"/>
      <w:divBdr>
        <w:top w:val="none" w:sz="0" w:space="0" w:color="auto"/>
        <w:left w:val="none" w:sz="0" w:space="0" w:color="auto"/>
        <w:bottom w:val="none" w:sz="0" w:space="0" w:color="auto"/>
        <w:right w:val="none" w:sz="0" w:space="0" w:color="auto"/>
      </w:divBdr>
    </w:div>
    <w:div w:id="1158808470">
      <w:marLeft w:val="640"/>
      <w:marRight w:val="0"/>
      <w:marTop w:val="0"/>
      <w:marBottom w:val="0"/>
      <w:divBdr>
        <w:top w:val="none" w:sz="0" w:space="0" w:color="auto"/>
        <w:left w:val="none" w:sz="0" w:space="0" w:color="auto"/>
        <w:bottom w:val="none" w:sz="0" w:space="0" w:color="auto"/>
        <w:right w:val="none" w:sz="0" w:space="0" w:color="auto"/>
      </w:divBdr>
    </w:div>
    <w:div w:id="1159271156">
      <w:marLeft w:val="640"/>
      <w:marRight w:val="0"/>
      <w:marTop w:val="0"/>
      <w:marBottom w:val="0"/>
      <w:divBdr>
        <w:top w:val="none" w:sz="0" w:space="0" w:color="auto"/>
        <w:left w:val="none" w:sz="0" w:space="0" w:color="auto"/>
        <w:bottom w:val="none" w:sz="0" w:space="0" w:color="auto"/>
        <w:right w:val="none" w:sz="0" w:space="0" w:color="auto"/>
      </w:divBdr>
    </w:div>
    <w:div w:id="1159882196">
      <w:marLeft w:val="640"/>
      <w:marRight w:val="0"/>
      <w:marTop w:val="0"/>
      <w:marBottom w:val="0"/>
      <w:divBdr>
        <w:top w:val="none" w:sz="0" w:space="0" w:color="auto"/>
        <w:left w:val="none" w:sz="0" w:space="0" w:color="auto"/>
        <w:bottom w:val="none" w:sz="0" w:space="0" w:color="auto"/>
        <w:right w:val="none" w:sz="0" w:space="0" w:color="auto"/>
      </w:divBdr>
    </w:div>
    <w:div w:id="1160537762">
      <w:marLeft w:val="640"/>
      <w:marRight w:val="0"/>
      <w:marTop w:val="0"/>
      <w:marBottom w:val="0"/>
      <w:divBdr>
        <w:top w:val="none" w:sz="0" w:space="0" w:color="auto"/>
        <w:left w:val="none" w:sz="0" w:space="0" w:color="auto"/>
        <w:bottom w:val="none" w:sz="0" w:space="0" w:color="auto"/>
        <w:right w:val="none" w:sz="0" w:space="0" w:color="auto"/>
      </w:divBdr>
    </w:div>
    <w:div w:id="1161194689">
      <w:marLeft w:val="640"/>
      <w:marRight w:val="0"/>
      <w:marTop w:val="0"/>
      <w:marBottom w:val="0"/>
      <w:divBdr>
        <w:top w:val="none" w:sz="0" w:space="0" w:color="auto"/>
        <w:left w:val="none" w:sz="0" w:space="0" w:color="auto"/>
        <w:bottom w:val="none" w:sz="0" w:space="0" w:color="auto"/>
        <w:right w:val="none" w:sz="0" w:space="0" w:color="auto"/>
      </w:divBdr>
    </w:div>
    <w:div w:id="1161655912">
      <w:marLeft w:val="640"/>
      <w:marRight w:val="0"/>
      <w:marTop w:val="0"/>
      <w:marBottom w:val="0"/>
      <w:divBdr>
        <w:top w:val="none" w:sz="0" w:space="0" w:color="auto"/>
        <w:left w:val="none" w:sz="0" w:space="0" w:color="auto"/>
        <w:bottom w:val="none" w:sz="0" w:space="0" w:color="auto"/>
        <w:right w:val="none" w:sz="0" w:space="0" w:color="auto"/>
      </w:divBdr>
    </w:div>
    <w:div w:id="1161771365">
      <w:marLeft w:val="640"/>
      <w:marRight w:val="0"/>
      <w:marTop w:val="0"/>
      <w:marBottom w:val="0"/>
      <w:divBdr>
        <w:top w:val="none" w:sz="0" w:space="0" w:color="auto"/>
        <w:left w:val="none" w:sz="0" w:space="0" w:color="auto"/>
        <w:bottom w:val="none" w:sz="0" w:space="0" w:color="auto"/>
        <w:right w:val="none" w:sz="0" w:space="0" w:color="auto"/>
      </w:divBdr>
    </w:div>
    <w:div w:id="1163276127">
      <w:marLeft w:val="640"/>
      <w:marRight w:val="0"/>
      <w:marTop w:val="0"/>
      <w:marBottom w:val="0"/>
      <w:divBdr>
        <w:top w:val="none" w:sz="0" w:space="0" w:color="auto"/>
        <w:left w:val="none" w:sz="0" w:space="0" w:color="auto"/>
        <w:bottom w:val="none" w:sz="0" w:space="0" w:color="auto"/>
        <w:right w:val="none" w:sz="0" w:space="0" w:color="auto"/>
      </w:divBdr>
    </w:div>
    <w:div w:id="1163350931">
      <w:marLeft w:val="640"/>
      <w:marRight w:val="0"/>
      <w:marTop w:val="0"/>
      <w:marBottom w:val="0"/>
      <w:divBdr>
        <w:top w:val="none" w:sz="0" w:space="0" w:color="auto"/>
        <w:left w:val="none" w:sz="0" w:space="0" w:color="auto"/>
        <w:bottom w:val="none" w:sz="0" w:space="0" w:color="auto"/>
        <w:right w:val="none" w:sz="0" w:space="0" w:color="auto"/>
      </w:divBdr>
    </w:div>
    <w:div w:id="1163931903">
      <w:marLeft w:val="640"/>
      <w:marRight w:val="0"/>
      <w:marTop w:val="0"/>
      <w:marBottom w:val="0"/>
      <w:divBdr>
        <w:top w:val="none" w:sz="0" w:space="0" w:color="auto"/>
        <w:left w:val="none" w:sz="0" w:space="0" w:color="auto"/>
        <w:bottom w:val="none" w:sz="0" w:space="0" w:color="auto"/>
        <w:right w:val="none" w:sz="0" w:space="0" w:color="auto"/>
      </w:divBdr>
    </w:div>
    <w:div w:id="1165129462">
      <w:marLeft w:val="640"/>
      <w:marRight w:val="0"/>
      <w:marTop w:val="0"/>
      <w:marBottom w:val="0"/>
      <w:divBdr>
        <w:top w:val="none" w:sz="0" w:space="0" w:color="auto"/>
        <w:left w:val="none" w:sz="0" w:space="0" w:color="auto"/>
        <w:bottom w:val="none" w:sz="0" w:space="0" w:color="auto"/>
        <w:right w:val="none" w:sz="0" w:space="0" w:color="auto"/>
      </w:divBdr>
    </w:div>
    <w:div w:id="1165245982">
      <w:marLeft w:val="640"/>
      <w:marRight w:val="0"/>
      <w:marTop w:val="0"/>
      <w:marBottom w:val="0"/>
      <w:divBdr>
        <w:top w:val="none" w:sz="0" w:space="0" w:color="auto"/>
        <w:left w:val="none" w:sz="0" w:space="0" w:color="auto"/>
        <w:bottom w:val="none" w:sz="0" w:space="0" w:color="auto"/>
        <w:right w:val="none" w:sz="0" w:space="0" w:color="auto"/>
      </w:divBdr>
    </w:div>
    <w:div w:id="1165317945">
      <w:marLeft w:val="640"/>
      <w:marRight w:val="0"/>
      <w:marTop w:val="0"/>
      <w:marBottom w:val="0"/>
      <w:divBdr>
        <w:top w:val="none" w:sz="0" w:space="0" w:color="auto"/>
        <w:left w:val="none" w:sz="0" w:space="0" w:color="auto"/>
        <w:bottom w:val="none" w:sz="0" w:space="0" w:color="auto"/>
        <w:right w:val="none" w:sz="0" w:space="0" w:color="auto"/>
      </w:divBdr>
    </w:div>
    <w:div w:id="1165393668">
      <w:marLeft w:val="640"/>
      <w:marRight w:val="0"/>
      <w:marTop w:val="0"/>
      <w:marBottom w:val="0"/>
      <w:divBdr>
        <w:top w:val="none" w:sz="0" w:space="0" w:color="auto"/>
        <w:left w:val="none" w:sz="0" w:space="0" w:color="auto"/>
        <w:bottom w:val="none" w:sz="0" w:space="0" w:color="auto"/>
        <w:right w:val="none" w:sz="0" w:space="0" w:color="auto"/>
      </w:divBdr>
    </w:div>
    <w:div w:id="1166241444">
      <w:marLeft w:val="640"/>
      <w:marRight w:val="0"/>
      <w:marTop w:val="0"/>
      <w:marBottom w:val="0"/>
      <w:divBdr>
        <w:top w:val="none" w:sz="0" w:space="0" w:color="auto"/>
        <w:left w:val="none" w:sz="0" w:space="0" w:color="auto"/>
        <w:bottom w:val="none" w:sz="0" w:space="0" w:color="auto"/>
        <w:right w:val="none" w:sz="0" w:space="0" w:color="auto"/>
      </w:divBdr>
    </w:div>
    <w:div w:id="1166744232">
      <w:marLeft w:val="640"/>
      <w:marRight w:val="0"/>
      <w:marTop w:val="0"/>
      <w:marBottom w:val="0"/>
      <w:divBdr>
        <w:top w:val="none" w:sz="0" w:space="0" w:color="auto"/>
        <w:left w:val="none" w:sz="0" w:space="0" w:color="auto"/>
        <w:bottom w:val="none" w:sz="0" w:space="0" w:color="auto"/>
        <w:right w:val="none" w:sz="0" w:space="0" w:color="auto"/>
      </w:divBdr>
    </w:div>
    <w:div w:id="1166939277">
      <w:marLeft w:val="640"/>
      <w:marRight w:val="0"/>
      <w:marTop w:val="0"/>
      <w:marBottom w:val="0"/>
      <w:divBdr>
        <w:top w:val="none" w:sz="0" w:space="0" w:color="auto"/>
        <w:left w:val="none" w:sz="0" w:space="0" w:color="auto"/>
        <w:bottom w:val="none" w:sz="0" w:space="0" w:color="auto"/>
        <w:right w:val="none" w:sz="0" w:space="0" w:color="auto"/>
      </w:divBdr>
    </w:div>
    <w:div w:id="1167019193">
      <w:marLeft w:val="640"/>
      <w:marRight w:val="0"/>
      <w:marTop w:val="0"/>
      <w:marBottom w:val="0"/>
      <w:divBdr>
        <w:top w:val="none" w:sz="0" w:space="0" w:color="auto"/>
        <w:left w:val="none" w:sz="0" w:space="0" w:color="auto"/>
        <w:bottom w:val="none" w:sz="0" w:space="0" w:color="auto"/>
        <w:right w:val="none" w:sz="0" w:space="0" w:color="auto"/>
      </w:divBdr>
    </w:div>
    <w:div w:id="1167474976">
      <w:marLeft w:val="640"/>
      <w:marRight w:val="0"/>
      <w:marTop w:val="0"/>
      <w:marBottom w:val="0"/>
      <w:divBdr>
        <w:top w:val="none" w:sz="0" w:space="0" w:color="auto"/>
        <w:left w:val="none" w:sz="0" w:space="0" w:color="auto"/>
        <w:bottom w:val="none" w:sz="0" w:space="0" w:color="auto"/>
        <w:right w:val="none" w:sz="0" w:space="0" w:color="auto"/>
      </w:divBdr>
    </w:div>
    <w:div w:id="1167668044">
      <w:marLeft w:val="640"/>
      <w:marRight w:val="0"/>
      <w:marTop w:val="0"/>
      <w:marBottom w:val="0"/>
      <w:divBdr>
        <w:top w:val="none" w:sz="0" w:space="0" w:color="auto"/>
        <w:left w:val="none" w:sz="0" w:space="0" w:color="auto"/>
        <w:bottom w:val="none" w:sz="0" w:space="0" w:color="auto"/>
        <w:right w:val="none" w:sz="0" w:space="0" w:color="auto"/>
      </w:divBdr>
    </w:div>
    <w:div w:id="1169711254">
      <w:marLeft w:val="640"/>
      <w:marRight w:val="0"/>
      <w:marTop w:val="0"/>
      <w:marBottom w:val="0"/>
      <w:divBdr>
        <w:top w:val="none" w:sz="0" w:space="0" w:color="auto"/>
        <w:left w:val="none" w:sz="0" w:space="0" w:color="auto"/>
        <w:bottom w:val="none" w:sz="0" w:space="0" w:color="auto"/>
        <w:right w:val="none" w:sz="0" w:space="0" w:color="auto"/>
      </w:divBdr>
    </w:div>
    <w:div w:id="1171409169">
      <w:marLeft w:val="640"/>
      <w:marRight w:val="0"/>
      <w:marTop w:val="0"/>
      <w:marBottom w:val="0"/>
      <w:divBdr>
        <w:top w:val="none" w:sz="0" w:space="0" w:color="auto"/>
        <w:left w:val="none" w:sz="0" w:space="0" w:color="auto"/>
        <w:bottom w:val="none" w:sz="0" w:space="0" w:color="auto"/>
        <w:right w:val="none" w:sz="0" w:space="0" w:color="auto"/>
      </w:divBdr>
    </w:div>
    <w:div w:id="1171409329">
      <w:marLeft w:val="640"/>
      <w:marRight w:val="0"/>
      <w:marTop w:val="0"/>
      <w:marBottom w:val="0"/>
      <w:divBdr>
        <w:top w:val="none" w:sz="0" w:space="0" w:color="auto"/>
        <w:left w:val="none" w:sz="0" w:space="0" w:color="auto"/>
        <w:bottom w:val="none" w:sz="0" w:space="0" w:color="auto"/>
        <w:right w:val="none" w:sz="0" w:space="0" w:color="auto"/>
      </w:divBdr>
    </w:div>
    <w:div w:id="1171990298">
      <w:marLeft w:val="640"/>
      <w:marRight w:val="0"/>
      <w:marTop w:val="0"/>
      <w:marBottom w:val="0"/>
      <w:divBdr>
        <w:top w:val="none" w:sz="0" w:space="0" w:color="auto"/>
        <w:left w:val="none" w:sz="0" w:space="0" w:color="auto"/>
        <w:bottom w:val="none" w:sz="0" w:space="0" w:color="auto"/>
        <w:right w:val="none" w:sz="0" w:space="0" w:color="auto"/>
      </w:divBdr>
    </w:div>
    <w:div w:id="1172791920">
      <w:marLeft w:val="640"/>
      <w:marRight w:val="0"/>
      <w:marTop w:val="0"/>
      <w:marBottom w:val="0"/>
      <w:divBdr>
        <w:top w:val="none" w:sz="0" w:space="0" w:color="auto"/>
        <w:left w:val="none" w:sz="0" w:space="0" w:color="auto"/>
        <w:bottom w:val="none" w:sz="0" w:space="0" w:color="auto"/>
        <w:right w:val="none" w:sz="0" w:space="0" w:color="auto"/>
      </w:divBdr>
    </w:div>
    <w:div w:id="1173766786">
      <w:marLeft w:val="640"/>
      <w:marRight w:val="0"/>
      <w:marTop w:val="0"/>
      <w:marBottom w:val="0"/>
      <w:divBdr>
        <w:top w:val="none" w:sz="0" w:space="0" w:color="auto"/>
        <w:left w:val="none" w:sz="0" w:space="0" w:color="auto"/>
        <w:bottom w:val="none" w:sz="0" w:space="0" w:color="auto"/>
        <w:right w:val="none" w:sz="0" w:space="0" w:color="auto"/>
      </w:divBdr>
    </w:div>
    <w:div w:id="1174145587">
      <w:marLeft w:val="640"/>
      <w:marRight w:val="0"/>
      <w:marTop w:val="0"/>
      <w:marBottom w:val="0"/>
      <w:divBdr>
        <w:top w:val="none" w:sz="0" w:space="0" w:color="auto"/>
        <w:left w:val="none" w:sz="0" w:space="0" w:color="auto"/>
        <w:bottom w:val="none" w:sz="0" w:space="0" w:color="auto"/>
        <w:right w:val="none" w:sz="0" w:space="0" w:color="auto"/>
      </w:divBdr>
    </w:div>
    <w:div w:id="1174220418">
      <w:marLeft w:val="640"/>
      <w:marRight w:val="0"/>
      <w:marTop w:val="0"/>
      <w:marBottom w:val="0"/>
      <w:divBdr>
        <w:top w:val="none" w:sz="0" w:space="0" w:color="auto"/>
        <w:left w:val="none" w:sz="0" w:space="0" w:color="auto"/>
        <w:bottom w:val="none" w:sz="0" w:space="0" w:color="auto"/>
        <w:right w:val="none" w:sz="0" w:space="0" w:color="auto"/>
      </w:divBdr>
    </w:div>
    <w:div w:id="1174492302">
      <w:marLeft w:val="640"/>
      <w:marRight w:val="0"/>
      <w:marTop w:val="0"/>
      <w:marBottom w:val="0"/>
      <w:divBdr>
        <w:top w:val="none" w:sz="0" w:space="0" w:color="auto"/>
        <w:left w:val="none" w:sz="0" w:space="0" w:color="auto"/>
        <w:bottom w:val="none" w:sz="0" w:space="0" w:color="auto"/>
        <w:right w:val="none" w:sz="0" w:space="0" w:color="auto"/>
      </w:divBdr>
    </w:div>
    <w:div w:id="1174565923">
      <w:marLeft w:val="640"/>
      <w:marRight w:val="0"/>
      <w:marTop w:val="0"/>
      <w:marBottom w:val="0"/>
      <w:divBdr>
        <w:top w:val="none" w:sz="0" w:space="0" w:color="auto"/>
        <w:left w:val="none" w:sz="0" w:space="0" w:color="auto"/>
        <w:bottom w:val="none" w:sz="0" w:space="0" w:color="auto"/>
        <w:right w:val="none" w:sz="0" w:space="0" w:color="auto"/>
      </w:divBdr>
    </w:div>
    <w:div w:id="1174691070">
      <w:marLeft w:val="640"/>
      <w:marRight w:val="0"/>
      <w:marTop w:val="0"/>
      <w:marBottom w:val="0"/>
      <w:divBdr>
        <w:top w:val="none" w:sz="0" w:space="0" w:color="auto"/>
        <w:left w:val="none" w:sz="0" w:space="0" w:color="auto"/>
        <w:bottom w:val="none" w:sz="0" w:space="0" w:color="auto"/>
        <w:right w:val="none" w:sz="0" w:space="0" w:color="auto"/>
      </w:divBdr>
    </w:div>
    <w:div w:id="1174733450">
      <w:marLeft w:val="640"/>
      <w:marRight w:val="0"/>
      <w:marTop w:val="0"/>
      <w:marBottom w:val="0"/>
      <w:divBdr>
        <w:top w:val="none" w:sz="0" w:space="0" w:color="auto"/>
        <w:left w:val="none" w:sz="0" w:space="0" w:color="auto"/>
        <w:bottom w:val="none" w:sz="0" w:space="0" w:color="auto"/>
        <w:right w:val="none" w:sz="0" w:space="0" w:color="auto"/>
      </w:divBdr>
    </w:div>
    <w:div w:id="1177116622">
      <w:marLeft w:val="640"/>
      <w:marRight w:val="0"/>
      <w:marTop w:val="0"/>
      <w:marBottom w:val="0"/>
      <w:divBdr>
        <w:top w:val="none" w:sz="0" w:space="0" w:color="auto"/>
        <w:left w:val="none" w:sz="0" w:space="0" w:color="auto"/>
        <w:bottom w:val="none" w:sz="0" w:space="0" w:color="auto"/>
        <w:right w:val="none" w:sz="0" w:space="0" w:color="auto"/>
      </w:divBdr>
    </w:div>
    <w:div w:id="1177309738">
      <w:marLeft w:val="640"/>
      <w:marRight w:val="0"/>
      <w:marTop w:val="0"/>
      <w:marBottom w:val="0"/>
      <w:divBdr>
        <w:top w:val="none" w:sz="0" w:space="0" w:color="auto"/>
        <w:left w:val="none" w:sz="0" w:space="0" w:color="auto"/>
        <w:bottom w:val="none" w:sz="0" w:space="0" w:color="auto"/>
        <w:right w:val="none" w:sz="0" w:space="0" w:color="auto"/>
      </w:divBdr>
    </w:div>
    <w:div w:id="1177887287">
      <w:marLeft w:val="640"/>
      <w:marRight w:val="0"/>
      <w:marTop w:val="0"/>
      <w:marBottom w:val="0"/>
      <w:divBdr>
        <w:top w:val="none" w:sz="0" w:space="0" w:color="auto"/>
        <w:left w:val="none" w:sz="0" w:space="0" w:color="auto"/>
        <w:bottom w:val="none" w:sz="0" w:space="0" w:color="auto"/>
        <w:right w:val="none" w:sz="0" w:space="0" w:color="auto"/>
      </w:divBdr>
    </w:div>
    <w:div w:id="1178077717">
      <w:marLeft w:val="640"/>
      <w:marRight w:val="0"/>
      <w:marTop w:val="0"/>
      <w:marBottom w:val="0"/>
      <w:divBdr>
        <w:top w:val="none" w:sz="0" w:space="0" w:color="auto"/>
        <w:left w:val="none" w:sz="0" w:space="0" w:color="auto"/>
        <w:bottom w:val="none" w:sz="0" w:space="0" w:color="auto"/>
        <w:right w:val="none" w:sz="0" w:space="0" w:color="auto"/>
      </w:divBdr>
    </w:div>
    <w:div w:id="1178885612">
      <w:marLeft w:val="640"/>
      <w:marRight w:val="0"/>
      <w:marTop w:val="0"/>
      <w:marBottom w:val="0"/>
      <w:divBdr>
        <w:top w:val="none" w:sz="0" w:space="0" w:color="auto"/>
        <w:left w:val="none" w:sz="0" w:space="0" w:color="auto"/>
        <w:bottom w:val="none" w:sz="0" w:space="0" w:color="auto"/>
        <w:right w:val="none" w:sz="0" w:space="0" w:color="auto"/>
      </w:divBdr>
    </w:div>
    <w:div w:id="1179462836">
      <w:marLeft w:val="640"/>
      <w:marRight w:val="0"/>
      <w:marTop w:val="0"/>
      <w:marBottom w:val="0"/>
      <w:divBdr>
        <w:top w:val="none" w:sz="0" w:space="0" w:color="auto"/>
        <w:left w:val="none" w:sz="0" w:space="0" w:color="auto"/>
        <w:bottom w:val="none" w:sz="0" w:space="0" w:color="auto"/>
        <w:right w:val="none" w:sz="0" w:space="0" w:color="auto"/>
      </w:divBdr>
    </w:div>
    <w:div w:id="1179584551">
      <w:marLeft w:val="640"/>
      <w:marRight w:val="0"/>
      <w:marTop w:val="0"/>
      <w:marBottom w:val="0"/>
      <w:divBdr>
        <w:top w:val="none" w:sz="0" w:space="0" w:color="auto"/>
        <w:left w:val="none" w:sz="0" w:space="0" w:color="auto"/>
        <w:bottom w:val="none" w:sz="0" w:space="0" w:color="auto"/>
        <w:right w:val="none" w:sz="0" w:space="0" w:color="auto"/>
      </w:divBdr>
    </w:div>
    <w:div w:id="1180854353">
      <w:marLeft w:val="640"/>
      <w:marRight w:val="0"/>
      <w:marTop w:val="0"/>
      <w:marBottom w:val="0"/>
      <w:divBdr>
        <w:top w:val="none" w:sz="0" w:space="0" w:color="auto"/>
        <w:left w:val="none" w:sz="0" w:space="0" w:color="auto"/>
        <w:bottom w:val="none" w:sz="0" w:space="0" w:color="auto"/>
        <w:right w:val="none" w:sz="0" w:space="0" w:color="auto"/>
      </w:divBdr>
    </w:div>
    <w:div w:id="1181704528">
      <w:marLeft w:val="640"/>
      <w:marRight w:val="0"/>
      <w:marTop w:val="0"/>
      <w:marBottom w:val="0"/>
      <w:divBdr>
        <w:top w:val="none" w:sz="0" w:space="0" w:color="auto"/>
        <w:left w:val="none" w:sz="0" w:space="0" w:color="auto"/>
        <w:bottom w:val="none" w:sz="0" w:space="0" w:color="auto"/>
        <w:right w:val="none" w:sz="0" w:space="0" w:color="auto"/>
      </w:divBdr>
    </w:div>
    <w:div w:id="1182356308">
      <w:marLeft w:val="640"/>
      <w:marRight w:val="0"/>
      <w:marTop w:val="0"/>
      <w:marBottom w:val="0"/>
      <w:divBdr>
        <w:top w:val="none" w:sz="0" w:space="0" w:color="auto"/>
        <w:left w:val="none" w:sz="0" w:space="0" w:color="auto"/>
        <w:bottom w:val="none" w:sz="0" w:space="0" w:color="auto"/>
        <w:right w:val="none" w:sz="0" w:space="0" w:color="auto"/>
      </w:divBdr>
    </w:div>
    <w:div w:id="1182358551">
      <w:marLeft w:val="640"/>
      <w:marRight w:val="0"/>
      <w:marTop w:val="0"/>
      <w:marBottom w:val="0"/>
      <w:divBdr>
        <w:top w:val="none" w:sz="0" w:space="0" w:color="auto"/>
        <w:left w:val="none" w:sz="0" w:space="0" w:color="auto"/>
        <w:bottom w:val="none" w:sz="0" w:space="0" w:color="auto"/>
        <w:right w:val="none" w:sz="0" w:space="0" w:color="auto"/>
      </w:divBdr>
    </w:div>
    <w:div w:id="1182669944">
      <w:marLeft w:val="640"/>
      <w:marRight w:val="0"/>
      <w:marTop w:val="0"/>
      <w:marBottom w:val="0"/>
      <w:divBdr>
        <w:top w:val="none" w:sz="0" w:space="0" w:color="auto"/>
        <w:left w:val="none" w:sz="0" w:space="0" w:color="auto"/>
        <w:bottom w:val="none" w:sz="0" w:space="0" w:color="auto"/>
        <w:right w:val="none" w:sz="0" w:space="0" w:color="auto"/>
      </w:divBdr>
    </w:div>
    <w:div w:id="1183284565">
      <w:marLeft w:val="640"/>
      <w:marRight w:val="0"/>
      <w:marTop w:val="0"/>
      <w:marBottom w:val="0"/>
      <w:divBdr>
        <w:top w:val="none" w:sz="0" w:space="0" w:color="auto"/>
        <w:left w:val="none" w:sz="0" w:space="0" w:color="auto"/>
        <w:bottom w:val="none" w:sz="0" w:space="0" w:color="auto"/>
        <w:right w:val="none" w:sz="0" w:space="0" w:color="auto"/>
      </w:divBdr>
    </w:div>
    <w:div w:id="1183517402">
      <w:marLeft w:val="640"/>
      <w:marRight w:val="0"/>
      <w:marTop w:val="0"/>
      <w:marBottom w:val="0"/>
      <w:divBdr>
        <w:top w:val="none" w:sz="0" w:space="0" w:color="auto"/>
        <w:left w:val="none" w:sz="0" w:space="0" w:color="auto"/>
        <w:bottom w:val="none" w:sz="0" w:space="0" w:color="auto"/>
        <w:right w:val="none" w:sz="0" w:space="0" w:color="auto"/>
      </w:divBdr>
    </w:div>
    <w:div w:id="1183742971">
      <w:marLeft w:val="640"/>
      <w:marRight w:val="0"/>
      <w:marTop w:val="0"/>
      <w:marBottom w:val="0"/>
      <w:divBdr>
        <w:top w:val="none" w:sz="0" w:space="0" w:color="auto"/>
        <w:left w:val="none" w:sz="0" w:space="0" w:color="auto"/>
        <w:bottom w:val="none" w:sz="0" w:space="0" w:color="auto"/>
        <w:right w:val="none" w:sz="0" w:space="0" w:color="auto"/>
      </w:divBdr>
    </w:div>
    <w:div w:id="1184132702">
      <w:marLeft w:val="640"/>
      <w:marRight w:val="0"/>
      <w:marTop w:val="0"/>
      <w:marBottom w:val="0"/>
      <w:divBdr>
        <w:top w:val="none" w:sz="0" w:space="0" w:color="auto"/>
        <w:left w:val="none" w:sz="0" w:space="0" w:color="auto"/>
        <w:bottom w:val="none" w:sz="0" w:space="0" w:color="auto"/>
        <w:right w:val="none" w:sz="0" w:space="0" w:color="auto"/>
      </w:divBdr>
    </w:div>
    <w:div w:id="1184324833">
      <w:marLeft w:val="640"/>
      <w:marRight w:val="0"/>
      <w:marTop w:val="0"/>
      <w:marBottom w:val="0"/>
      <w:divBdr>
        <w:top w:val="none" w:sz="0" w:space="0" w:color="auto"/>
        <w:left w:val="none" w:sz="0" w:space="0" w:color="auto"/>
        <w:bottom w:val="none" w:sz="0" w:space="0" w:color="auto"/>
        <w:right w:val="none" w:sz="0" w:space="0" w:color="auto"/>
      </w:divBdr>
    </w:div>
    <w:div w:id="1184973611">
      <w:marLeft w:val="640"/>
      <w:marRight w:val="0"/>
      <w:marTop w:val="0"/>
      <w:marBottom w:val="0"/>
      <w:divBdr>
        <w:top w:val="none" w:sz="0" w:space="0" w:color="auto"/>
        <w:left w:val="none" w:sz="0" w:space="0" w:color="auto"/>
        <w:bottom w:val="none" w:sz="0" w:space="0" w:color="auto"/>
        <w:right w:val="none" w:sz="0" w:space="0" w:color="auto"/>
      </w:divBdr>
    </w:div>
    <w:div w:id="1185092974">
      <w:marLeft w:val="640"/>
      <w:marRight w:val="0"/>
      <w:marTop w:val="0"/>
      <w:marBottom w:val="0"/>
      <w:divBdr>
        <w:top w:val="none" w:sz="0" w:space="0" w:color="auto"/>
        <w:left w:val="none" w:sz="0" w:space="0" w:color="auto"/>
        <w:bottom w:val="none" w:sz="0" w:space="0" w:color="auto"/>
        <w:right w:val="none" w:sz="0" w:space="0" w:color="auto"/>
      </w:divBdr>
    </w:div>
    <w:div w:id="1185292046">
      <w:marLeft w:val="640"/>
      <w:marRight w:val="0"/>
      <w:marTop w:val="0"/>
      <w:marBottom w:val="0"/>
      <w:divBdr>
        <w:top w:val="none" w:sz="0" w:space="0" w:color="auto"/>
        <w:left w:val="none" w:sz="0" w:space="0" w:color="auto"/>
        <w:bottom w:val="none" w:sz="0" w:space="0" w:color="auto"/>
        <w:right w:val="none" w:sz="0" w:space="0" w:color="auto"/>
      </w:divBdr>
    </w:div>
    <w:div w:id="1186752339">
      <w:marLeft w:val="640"/>
      <w:marRight w:val="0"/>
      <w:marTop w:val="0"/>
      <w:marBottom w:val="0"/>
      <w:divBdr>
        <w:top w:val="none" w:sz="0" w:space="0" w:color="auto"/>
        <w:left w:val="none" w:sz="0" w:space="0" w:color="auto"/>
        <w:bottom w:val="none" w:sz="0" w:space="0" w:color="auto"/>
        <w:right w:val="none" w:sz="0" w:space="0" w:color="auto"/>
      </w:divBdr>
    </w:div>
    <w:div w:id="1188132048">
      <w:marLeft w:val="640"/>
      <w:marRight w:val="0"/>
      <w:marTop w:val="0"/>
      <w:marBottom w:val="0"/>
      <w:divBdr>
        <w:top w:val="none" w:sz="0" w:space="0" w:color="auto"/>
        <w:left w:val="none" w:sz="0" w:space="0" w:color="auto"/>
        <w:bottom w:val="none" w:sz="0" w:space="0" w:color="auto"/>
        <w:right w:val="none" w:sz="0" w:space="0" w:color="auto"/>
      </w:divBdr>
    </w:div>
    <w:div w:id="1190291445">
      <w:marLeft w:val="640"/>
      <w:marRight w:val="0"/>
      <w:marTop w:val="0"/>
      <w:marBottom w:val="0"/>
      <w:divBdr>
        <w:top w:val="none" w:sz="0" w:space="0" w:color="auto"/>
        <w:left w:val="none" w:sz="0" w:space="0" w:color="auto"/>
        <w:bottom w:val="none" w:sz="0" w:space="0" w:color="auto"/>
        <w:right w:val="none" w:sz="0" w:space="0" w:color="auto"/>
      </w:divBdr>
    </w:div>
    <w:div w:id="1190870815">
      <w:marLeft w:val="640"/>
      <w:marRight w:val="0"/>
      <w:marTop w:val="0"/>
      <w:marBottom w:val="0"/>
      <w:divBdr>
        <w:top w:val="none" w:sz="0" w:space="0" w:color="auto"/>
        <w:left w:val="none" w:sz="0" w:space="0" w:color="auto"/>
        <w:bottom w:val="none" w:sz="0" w:space="0" w:color="auto"/>
        <w:right w:val="none" w:sz="0" w:space="0" w:color="auto"/>
      </w:divBdr>
    </w:div>
    <w:div w:id="1191843475">
      <w:marLeft w:val="640"/>
      <w:marRight w:val="0"/>
      <w:marTop w:val="0"/>
      <w:marBottom w:val="0"/>
      <w:divBdr>
        <w:top w:val="none" w:sz="0" w:space="0" w:color="auto"/>
        <w:left w:val="none" w:sz="0" w:space="0" w:color="auto"/>
        <w:bottom w:val="none" w:sz="0" w:space="0" w:color="auto"/>
        <w:right w:val="none" w:sz="0" w:space="0" w:color="auto"/>
      </w:divBdr>
    </w:div>
    <w:div w:id="1193373379">
      <w:marLeft w:val="640"/>
      <w:marRight w:val="0"/>
      <w:marTop w:val="0"/>
      <w:marBottom w:val="0"/>
      <w:divBdr>
        <w:top w:val="none" w:sz="0" w:space="0" w:color="auto"/>
        <w:left w:val="none" w:sz="0" w:space="0" w:color="auto"/>
        <w:bottom w:val="none" w:sz="0" w:space="0" w:color="auto"/>
        <w:right w:val="none" w:sz="0" w:space="0" w:color="auto"/>
      </w:divBdr>
    </w:div>
    <w:div w:id="1194072584">
      <w:marLeft w:val="640"/>
      <w:marRight w:val="0"/>
      <w:marTop w:val="0"/>
      <w:marBottom w:val="0"/>
      <w:divBdr>
        <w:top w:val="none" w:sz="0" w:space="0" w:color="auto"/>
        <w:left w:val="none" w:sz="0" w:space="0" w:color="auto"/>
        <w:bottom w:val="none" w:sz="0" w:space="0" w:color="auto"/>
        <w:right w:val="none" w:sz="0" w:space="0" w:color="auto"/>
      </w:divBdr>
    </w:div>
    <w:div w:id="1194925452">
      <w:marLeft w:val="640"/>
      <w:marRight w:val="0"/>
      <w:marTop w:val="0"/>
      <w:marBottom w:val="0"/>
      <w:divBdr>
        <w:top w:val="none" w:sz="0" w:space="0" w:color="auto"/>
        <w:left w:val="none" w:sz="0" w:space="0" w:color="auto"/>
        <w:bottom w:val="none" w:sz="0" w:space="0" w:color="auto"/>
        <w:right w:val="none" w:sz="0" w:space="0" w:color="auto"/>
      </w:divBdr>
    </w:div>
    <w:div w:id="1198080677">
      <w:marLeft w:val="640"/>
      <w:marRight w:val="0"/>
      <w:marTop w:val="0"/>
      <w:marBottom w:val="0"/>
      <w:divBdr>
        <w:top w:val="none" w:sz="0" w:space="0" w:color="auto"/>
        <w:left w:val="none" w:sz="0" w:space="0" w:color="auto"/>
        <w:bottom w:val="none" w:sz="0" w:space="0" w:color="auto"/>
        <w:right w:val="none" w:sz="0" w:space="0" w:color="auto"/>
      </w:divBdr>
    </w:div>
    <w:div w:id="1199388798">
      <w:marLeft w:val="640"/>
      <w:marRight w:val="0"/>
      <w:marTop w:val="0"/>
      <w:marBottom w:val="0"/>
      <w:divBdr>
        <w:top w:val="none" w:sz="0" w:space="0" w:color="auto"/>
        <w:left w:val="none" w:sz="0" w:space="0" w:color="auto"/>
        <w:bottom w:val="none" w:sz="0" w:space="0" w:color="auto"/>
        <w:right w:val="none" w:sz="0" w:space="0" w:color="auto"/>
      </w:divBdr>
    </w:div>
    <w:div w:id="1200512933">
      <w:marLeft w:val="640"/>
      <w:marRight w:val="0"/>
      <w:marTop w:val="0"/>
      <w:marBottom w:val="0"/>
      <w:divBdr>
        <w:top w:val="none" w:sz="0" w:space="0" w:color="auto"/>
        <w:left w:val="none" w:sz="0" w:space="0" w:color="auto"/>
        <w:bottom w:val="none" w:sz="0" w:space="0" w:color="auto"/>
        <w:right w:val="none" w:sz="0" w:space="0" w:color="auto"/>
      </w:divBdr>
    </w:div>
    <w:div w:id="1200970999">
      <w:marLeft w:val="640"/>
      <w:marRight w:val="0"/>
      <w:marTop w:val="0"/>
      <w:marBottom w:val="0"/>
      <w:divBdr>
        <w:top w:val="none" w:sz="0" w:space="0" w:color="auto"/>
        <w:left w:val="none" w:sz="0" w:space="0" w:color="auto"/>
        <w:bottom w:val="none" w:sz="0" w:space="0" w:color="auto"/>
        <w:right w:val="none" w:sz="0" w:space="0" w:color="auto"/>
      </w:divBdr>
    </w:div>
    <w:div w:id="1201212463">
      <w:marLeft w:val="640"/>
      <w:marRight w:val="0"/>
      <w:marTop w:val="0"/>
      <w:marBottom w:val="0"/>
      <w:divBdr>
        <w:top w:val="none" w:sz="0" w:space="0" w:color="auto"/>
        <w:left w:val="none" w:sz="0" w:space="0" w:color="auto"/>
        <w:bottom w:val="none" w:sz="0" w:space="0" w:color="auto"/>
        <w:right w:val="none" w:sz="0" w:space="0" w:color="auto"/>
      </w:divBdr>
    </w:div>
    <w:div w:id="1203711249">
      <w:marLeft w:val="640"/>
      <w:marRight w:val="0"/>
      <w:marTop w:val="0"/>
      <w:marBottom w:val="0"/>
      <w:divBdr>
        <w:top w:val="none" w:sz="0" w:space="0" w:color="auto"/>
        <w:left w:val="none" w:sz="0" w:space="0" w:color="auto"/>
        <w:bottom w:val="none" w:sz="0" w:space="0" w:color="auto"/>
        <w:right w:val="none" w:sz="0" w:space="0" w:color="auto"/>
      </w:divBdr>
    </w:div>
    <w:div w:id="1203978408">
      <w:marLeft w:val="640"/>
      <w:marRight w:val="0"/>
      <w:marTop w:val="0"/>
      <w:marBottom w:val="0"/>
      <w:divBdr>
        <w:top w:val="none" w:sz="0" w:space="0" w:color="auto"/>
        <w:left w:val="none" w:sz="0" w:space="0" w:color="auto"/>
        <w:bottom w:val="none" w:sz="0" w:space="0" w:color="auto"/>
        <w:right w:val="none" w:sz="0" w:space="0" w:color="auto"/>
      </w:divBdr>
    </w:div>
    <w:div w:id="1204175989">
      <w:marLeft w:val="640"/>
      <w:marRight w:val="0"/>
      <w:marTop w:val="0"/>
      <w:marBottom w:val="0"/>
      <w:divBdr>
        <w:top w:val="none" w:sz="0" w:space="0" w:color="auto"/>
        <w:left w:val="none" w:sz="0" w:space="0" w:color="auto"/>
        <w:bottom w:val="none" w:sz="0" w:space="0" w:color="auto"/>
        <w:right w:val="none" w:sz="0" w:space="0" w:color="auto"/>
      </w:divBdr>
    </w:div>
    <w:div w:id="1204177711">
      <w:marLeft w:val="640"/>
      <w:marRight w:val="0"/>
      <w:marTop w:val="0"/>
      <w:marBottom w:val="0"/>
      <w:divBdr>
        <w:top w:val="none" w:sz="0" w:space="0" w:color="auto"/>
        <w:left w:val="none" w:sz="0" w:space="0" w:color="auto"/>
        <w:bottom w:val="none" w:sz="0" w:space="0" w:color="auto"/>
        <w:right w:val="none" w:sz="0" w:space="0" w:color="auto"/>
      </w:divBdr>
    </w:div>
    <w:div w:id="1205361530">
      <w:marLeft w:val="640"/>
      <w:marRight w:val="0"/>
      <w:marTop w:val="0"/>
      <w:marBottom w:val="0"/>
      <w:divBdr>
        <w:top w:val="none" w:sz="0" w:space="0" w:color="auto"/>
        <w:left w:val="none" w:sz="0" w:space="0" w:color="auto"/>
        <w:bottom w:val="none" w:sz="0" w:space="0" w:color="auto"/>
        <w:right w:val="none" w:sz="0" w:space="0" w:color="auto"/>
      </w:divBdr>
    </w:div>
    <w:div w:id="1205483022">
      <w:marLeft w:val="640"/>
      <w:marRight w:val="0"/>
      <w:marTop w:val="0"/>
      <w:marBottom w:val="0"/>
      <w:divBdr>
        <w:top w:val="none" w:sz="0" w:space="0" w:color="auto"/>
        <w:left w:val="none" w:sz="0" w:space="0" w:color="auto"/>
        <w:bottom w:val="none" w:sz="0" w:space="0" w:color="auto"/>
        <w:right w:val="none" w:sz="0" w:space="0" w:color="auto"/>
      </w:divBdr>
    </w:div>
    <w:div w:id="1206334104">
      <w:marLeft w:val="640"/>
      <w:marRight w:val="0"/>
      <w:marTop w:val="0"/>
      <w:marBottom w:val="0"/>
      <w:divBdr>
        <w:top w:val="none" w:sz="0" w:space="0" w:color="auto"/>
        <w:left w:val="none" w:sz="0" w:space="0" w:color="auto"/>
        <w:bottom w:val="none" w:sz="0" w:space="0" w:color="auto"/>
        <w:right w:val="none" w:sz="0" w:space="0" w:color="auto"/>
      </w:divBdr>
    </w:div>
    <w:div w:id="1206411054">
      <w:marLeft w:val="640"/>
      <w:marRight w:val="0"/>
      <w:marTop w:val="0"/>
      <w:marBottom w:val="0"/>
      <w:divBdr>
        <w:top w:val="none" w:sz="0" w:space="0" w:color="auto"/>
        <w:left w:val="none" w:sz="0" w:space="0" w:color="auto"/>
        <w:bottom w:val="none" w:sz="0" w:space="0" w:color="auto"/>
        <w:right w:val="none" w:sz="0" w:space="0" w:color="auto"/>
      </w:divBdr>
    </w:div>
    <w:div w:id="1206723717">
      <w:marLeft w:val="640"/>
      <w:marRight w:val="0"/>
      <w:marTop w:val="0"/>
      <w:marBottom w:val="0"/>
      <w:divBdr>
        <w:top w:val="none" w:sz="0" w:space="0" w:color="auto"/>
        <w:left w:val="none" w:sz="0" w:space="0" w:color="auto"/>
        <w:bottom w:val="none" w:sz="0" w:space="0" w:color="auto"/>
        <w:right w:val="none" w:sz="0" w:space="0" w:color="auto"/>
      </w:divBdr>
    </w:div>
    <w:div w:id="1207765932">
      <w:marLeft w:val="640"/>
      <w:marRight w:val="0"/>
      <w:marTop w:val="0"/>
      <w:marBottom w:val="0"/>
      <w:divBdr>
        <w:top w:val="none" w:sz="0" w:space="0" w:color="auto"/>
        <w:left w:val="none" w:sz="0" w:space="0" w:color="auto"/>
        <w:bottom w:val="none" w:sz="0" w:space="0" w:color="auto"/>
        <w:right w:val="none" w:sz="0" w:space="0" w:color="auto"/>
      </w:divBdr>
    </w:div>
    <w:div w:id="1208223455">
      <w:marLeft w:val="640"/>
      <w:marRight w:val="0"/>
      <w:marTop w:val="0"/>
      <w:marBottom w:val="0"/>
      <w:divBdr>
        <w:top w:val="none" w:sz="0" w:space="0" w:color="auto"/>
        <w:left w:val="none" w:sz="0" w:space="0" w:color="auto"/>
        <w:bottom w:val="none" w:sz="0" w:space="0" w:color="auto"/>
        <w:right w:val="none" w:sz="0" w:space="0" w:color="auto"/>
      </w:divBdr>
    </w:div>
    <w:div w:id="1208369149">
      <w:marLeft w:val="640"/>
      <w:marRight w:val="0"/>
      <w:marTop w:val="0"/>
      <w:marBottom w:val="0"/>
      <w:divBdr>
        <w:top w:val="none" w:sz="0" w:space="0" w:color="auto"/>
        <w:left w:val="none" w:sz="0" w:space="0" w:color="auto"/>
        <w:bottom w:val="none" w:sz="0" w:space="0" w:color="auto"/>
        <w:right w:val="none" w:sz="0" w:space="0" w:color="auto"/>
      </w:divBdr>
    </w:div>
    <w:div w:id="1209418655">
      <w:marLeft w:val="640"/>
      <w:marRight w:val="0"/>
      <w:marTop w:val="0"/>
      <w:marBottom w:val="0"/>
      <w:divBdr>
        <w:top w:val="none" w:sz="0" w:space="0" w:color="auto"/>
        <w:left w:val="none" w:sz="0" w:space="0" w:color="auto"/>
        <w:bottom w:val="none" w:sz="0" w:space="0" w:color="auto"/>
        <w:right w:val="none" w:sz="0" w:space="0" w:color="auto"/>
      </w:divBdr>
    </w:div>
    <w:div w:id="1209731627">
      <w:marLeft w:val="640"/>
      <w:marRight w:val="0"/>
      <w:marTop w:val="0"/>
      <w:marBottom w:val="0"/>
      <w:divBdr>
        <w:top w:val="none" w:sz="0" w:space="0" w:color="auto"/>
        <w:left w:val="none" w:sz="0" w:space="0" w:color="auto"/>
        <w:bottom w:val="none" w:sz="0" w:space="0" w:color="auto"/>
        <w:right w:val="none" w:sz="0" w:space="0" w:color="auto"/>
      </w:divBdr>
    </w:div>
    <w:div w:id="1212420902">
      <w:marLeft w:val="640"/>
      <w:marRight w:val="0"/>
      <w:marTop w:val="0"/>
      <w:marBottom w:val="0"/>
      <w:divBdr>
        <w:top w:val="none" w:sz="0" w:space="0" w:color="auto"/>
        <w:left w:val="none" w:sz="0" w:space="0" w:color="auto"/>
        <w:bottom w:val="none" w:sz="0" w:space="0" w:color="auto"/>
        <w:right w:val="none" w:sz="0" w:space="0" w:color="auto"/>
      </w:divBdr>
    </w:div>
    <w:div w:id="1212883916">
      <w:marLeft w:val="640"/>
      <w:marRight w:val="0"/>
      <w:marTop w:val="0"/>
      <w:marBottom w:val="0"/>
      <w:divBdr>
        <w:top w:val="none" w:sz="0" w:space="0" w:color="auto"/>
        <w:left w:val="none" w:sz="0" w:space="0" w:color="auto"/>
        <w:bottom w:val="none" w:sz="0" w:space="0" w:color="auto"/>
        <w:right w:val="none" w:sz="0" w:space="0" w:color="auto"/>
      </w:divBdr>
    </w:div>
    <w:div w:id="1214464814">
      <w:marLeft w:val="640"/>
      <w:marRight w:val="0"/>
      <w:marTop w:val="0"/>
      <w:marBottom w:val="0"/>
      <w:divBdr>
        <w:top w:val="none" w:sz="0" w:space="0" w:color="auto"/>
        <w:left w:val="none" w:sz="0" w:space="0" w:color="auto"/>
        <w:bottom w:val="none" w:sz="0" w:space="0" w:color="auto"/>
        <w:right w:val="none" w:sz="0" w:space="0" w:color="auto"/>
      </w:divBdr>
    </w:div>
    <w:div w:id="1214542288">
      <w:marLeft w:val="640"/>
      <w:marRight w:val="0"/>
      <w:marTop w:val="0"/>
      <w:marBottom w:val="0"/>
      <w:divBdr>
        <w:top w:val="none" w:sz="0" w:space="0" w:color="auto"/>
        <w:left w:val="none" w:sz="0" w:space="0" w:color="auto"/>
        <w:bottom w:val="none" w:sz="0" w:space="0" w:color="auto"/>
        <w:right w:val="none" w:sz="0" w:space="0" w:color="auto"/>
      </w:divBdr>
    </w:div>
    <w:div w:id="1214584558">
      <w:marLeft w:val="640"/>
      <w:marRight w:val="0"/>
      <w:marTop w:val="0"/>
      <w:marBottom w:val="0"/>
      <w:divBdr>
        <w:top w:val="none" w:sz="0" w:space="0" w:color="auto"/>
        <w:left w:val="none" w:sz="0" w:space="0" w:color="auto"/>
        <w:bottom w:val="none" w:sz="0" w:space="0" w:color="auto"/>
        <w:right w:val="none" w:sz="0" w:space="0" w:color="auto"/>
      </w:divBdr>
    </w:div>
    <w:div w:id="1214972487">
      <w:marLeft w:val="640"/>
      <w:marRight w:val="0"/>
      <w:marTop w:val="0"/>
      <w:marBottom w:val="0"/>
      <w:divBdr>
        <w:top w:val="none" w:sz="0" w:space="0" w:color="auto"/>
        <w:left w:val="none" w:sz="0" w:space="0" w:color="auto"/>
        <w:bottom w:val="none" w:sz="0" w:space="0" w:color="auto"/>
        <w:right w:val="none" w:sz="0" w:space="0" w:color="auto"/>
      </w:divBdr>
    </w:div>
    <w:div w:id="1216546296">
      <w:marLeft w:val="640"/>
      <w:marRight w:val="0"/>
      <w:marTop w:val="0"/>
      <w:marBottom w:val="0"/>
      <w:divBdr>
        <w:top w:val="none" w:sz="0" w:space="0" w:color="auto"/>
        <w:left w:val="none" w:sz="0" w:space="0" w:color="auto"/>
        <w:bottom w:val="none" w:sz="0" w:space="0" w:color="auto"/>
        <w:right w:val="none" w:sz="0" w:space="0" w:color="auto"/>
      </w:divBdr>
    </w:div>
    <w:div w:id="1216552462">
      <w:marLeft w:val="640"/>
      <w:marRight w:val="0"/>
      <w:marTop w:val="0"/>
      <w:marBottom w:val="0"/>
      <w:divBdr>
        <w:top w:val="none" w:sz="0" w:space="0" w:color="auto"/>
        <w:left w:val="none" w:sz="0" w:space="0" w:color="auto"/>
        <w:bottom w:val="none" w:sz="0" w:space="0" w:color="auto"/>
        <w:right w:val="none" w:sz="0" w:space="0" w:color="auto"/>
      </w:divBdr>
    </w:div>
    <w:div w:id="1217399701">
      <w:marLeft w:val="640"/>
      <w:marRight w:val="0"/>
      <w:marTop w:val="0"/>
      <w:marBottom w:val="0"/>
      <w:divBdr>
        <w:top w:val="none" w:sz="0" w:space="0" w:color="auto"/>
        <w:left w:val="none" w:sz="0" w:space="0" w:color="auto"/>
        <w:bottom w:val="none" w:sz="0" w:space="0" w:color="auto"/>
        <w:right w:val="none" w:sz="0" w:space="0" w:color="auto"/>
      </w:divBdr>
    </w:div>
    <w:div w:id="1218320735">
      <w:marLeft w:val="640"/>
      <w:marRight w:val="0"/>
      <w:marTop w:val="0"/>
      <w:marBottom w:val="0"/>
      <w:divBdr>
        <w:top w:val="none" w:sz="0" w:space="0" w:color="auto"/>
        <w:left w:val="none" w:sz="0" w:space="0" w:color="auto"/>
        <w:bottom w:val="none" w:sz="0" w:space="0" w:color="auto"/>
        <w:right w:val="none" w:sz="0" w:space="0" w:color="auto"/>
      </w:divBdr>
    </w:div>
    <w:div w:id="1218665246">
      <w:marLeft w:val="640"/>
      <w:marRight w:val="0"/>
      <w:marTop w:val="0"/>
      <w:marBottom w:val="0"/>
      <w:divBdr>
        <w:top w:val="none" w:sz="0" w:space="0" w:color="auto"/>
        <w:left w:val="none" w:sz="0" w:space="0" w:color="auto"/>
        <w:bottom w:val="none" w:sz="0" w:space="0" w:color="auto"/>
        <w:right w:val="none" w:sz="0" w:space="0" w:color="auto"/>
      </w:divBdr>
    </w:div>
    <w:div w:id="1219050239">
      <w:marLeft w:val="640"/>
      <w:marRight w:val="0"/>
      <w:marTop w:val="0"/>
      <w:marBottom w:val="0"/>
      <w:divBdr>
        <w:top w:val="none" w:sz="0" w:space="0" w:color="auto"/>
        <w:left w:val="none" w:sz="0" w:space="0" w:color="auto"/>
        <w:bottom w:val="none" w:sz="0" w:space="0" w:color="auto"/>
        <w:right w:val="none" w:sz="0" w:space="0" w:color="auto"/>
      </w:divBdr>
    </w:div>
    <w:div w:id="1220508790">
      <w:marLeft w:val="640"/>
      <w:marRight w:val="0"/>
      <w:marTop w:val="0"/>
      <w:marBottom w:val="0"/>
      <w:divBdr>
        <w:top w:val="none" w:sz="0" w:space="0" w:color="auto"/>
        <w:left w:val="none" w:sz="0" w:space="0" w:color="auto"/>
        <w:bottom w:val="none" w:sz="0" w:space="0" w:color="auto"/>
        <w:right w:val="none" w:sz="0" w:space="0" w:color="auto"/>
      </w:divBdr>
    </w:div>
    <w:div w:id="1220706012">
      <w:marLeft w:val="640"/>
      <w:marRight w:val="0"/>
      <w:marTop w:val="0"/>
      <w:marBottom w:val="0"/>
      <w:divBdr>
        <w:top w:val="none" w:sz="0" w:space="0" w:color="auto"/>
        <w:left w:val="none" w:sz="0" w:space="0" w:color="auto"/>
        <w:bottom w:val="none" w:sz="0" w:space="0" w:color="auto"/>
        <w:right w:val="none" w:sz="0" w:space="0" w:color="auto"/>
      </w:divBdr>
    </w:div>
    <w:div w:id="1220746161">
      <w:marLeft w:val="640"/>
      <w:marRight w:val="0"/>
      <w:marTop w:val="0"/>
      <w:marBottom w:val="0"/>
      <w:divBdr>
        <w:top w:val="none" w:sz="0" w:space="0" w:color="auto"/>
        <w:left w:val="none" w:sz="0" w:space="0" w:color="auto"/>
        <w:bottom w:val="none" w:sz="0" w:space="0" w:color="auto"/>
        <w:right w:val="none" w:sz="0" w:space="0" w:color="auto"/>
      </w:divBdr>
    </w:div>
    <w:div w:id="1221020586">
      <w:marLeft w:val="640"/>
      <w:marRight w:val="0"/>
      <w:marTop w:val="0"/>
      <w:marBottom w:val="0"/>
      <w:divBdr>
        <w:top w:val="none" w:sz="0" w:space="0" w:color="auto"/>
        <w:left w:val="none" w:sz="0" w:space="0" w:color="auto"/>
        <w:bottom w:val="none" w:sz="0" w:space="0" w:color="auto"/>
        <w:right w:val="none" w:sz="0" w:space="0" w:color="auto"/>
      </w:divBdr>
    </w:div>
    <w:div w:id="1221288196">
      <w:marLeft w:val="640"/>
      <w:marRight w:val="0"/>
      <w:marTop w:val="0"/>
      <w:marBottom w:val="0"/>
      <w:divBdr>
        <w:top w:val="none" w:sz="0" w:space="0" w:color="auto"/>
        <w:left w:val="none" w:sz="0" w:space="0" w:color="auto"/>
        <w:bottom w:val="none" w:sz="0" w:space="0" w:color="auto"/>
        <w:right w:val="none" w:sz="0" w:space="0" w:color="auto"/>
      </w:divBdr>
    </w:div>
    <w:div w:id="1222595332">
      <w:marLeft w:val="640"/>
      <w:marRight w:val="0"/>
      <w:marTop w:val="0"/>
      <w:marBottom w:val="0"/>
      <w:divBdr>
        <w:top w:val="none" w:sz="0" w:space="0" w:color="auto"/>
        <w:left w:val="none" w:sz="0" w:space="0" w:color="auto"/>
        <w:bottom w:val="none" w:sz="0" w:space="0" w:color="auto"/>
        <w:right w:val="none" w:sz="0" w:space="0" w:color="auto"/>
      </w:divBdr>
    </w:div>
    <w:div w:id="1222716738">
      <w:marLeft w:val="640"/>
      <w:marRight w:val="0"/>
      <w:marTop w:val="0"/>
      <w:marBottom w:val="0"/>
      <w:divBdr>
        <w:top w:val="none" w:sz="0" w:space="0" w:color="auto"/>
        <w:left w:val="none" w:sz="0" w:space="0" w:color="auto"/>
        <w:bottom w:val="none" w:sz="0" w:space="0" w:color="auto"/>
        <w:right w:val="none" w:sz="0" w:space="0" w:color="auto"/>
      </w:divBdr>
    </w:div>
    <w:div w:id="1224563807">
      <w:marLeft w:val="640"/>
      <w:marRight w:val="0"/>
      <w:marTop w:val="0"/>
      <w:marBottom w:val="0"/>
      <w:divBdr>
        <w:top w:val="none" w:sz="0" w:space="0" w:color="auto"/>
        <w:left w:val="none" w:sz="0" w:space="0" w:color="auto"/>
        <w:bottom w:val="none" w:sz="0" w:space="0" w:color="auto"/>
        <w:right w:val="none" w:sz="0" w:space="0" w:color="auto"/>
      </w:divBdr>
    </w:div>
    <w:div w:id="1225481219">
      <w:marLeft w:val="640"/>
      <w:marRight w:val="0"/>
      <w:marTop w:val="0"/>
      <w:marBottom w:val="0"/>
      <w:divBdr>
        <w:top w:val="none" w:sz="0" w:space="0" w:color="auto"/>
        <w:left w:val="none" w:sz="0" w:space="0" w:color="auto"/>
        <w:bottom w:val="none" w:sz="0" w:space="0" w:color="auto"/>
        <w:right w:val="none" w:sz="0" w:space="0" w:color="auto"/>
      </w:divBdr>
    </w:div>
    <w:div w:id="1225489321">
      <w:marLeft w:val="640"/>
      <w:marRight w:val="0"/>
      <w:marTop w:val="0"/>
      <w:marBottom w:val="0"/>
      <w:divBdr>
        <w:top w:val="none" w:sz="0" w:space="0" w:color="auto"/>
        <w:left w:val="none" w:sz="0" w:space="0" w:color="auto"/>
        <w:bottom w:val="none" w:sz="0" w:space="0" w:color="auto"/>
        <w:right w:val="none" w:sz="0" w:space="0" w:color="auto"/>
      </w:divBdr>
    </w:div>
    <w:div w:id="1225992822">
      <w:marLeft w:val="640"/>
      <w:marRight w:val="0"/>
      <w:marTop w:val="0"/>
      <w:marBottom w:val="0"/>
      <w:divBdr>
        <w:top w:val="none" w:sz="0" w:space="0" w:color="auto"/>
        <w:left w:val="none" w:sz="0" w:space="0" w:color="auto"/>
        <w:bottom w:val="none" w:sz="0" w:space="0" w:color="auto"/>
        <w:right w:val="none" w:sz="0" w:space="0" w:color="auto"/>
      </w:divBdr>
    </w:div>
    <w:div w:id="1226185003">
      <w:marLeft w:val="640"/>
      <w:marRight w:val="0"/>
      <w:marTop w:val="0"/>
      <w:marBottom w:val="0"/>
      <w:divBdr>
        <w:top w:val="none" w:sz="0" w:space="0" w:color="auto"/>
        <w:left w:val="none" w:sz="0" w:space="0" w:color="auto"/>
        <w:bottom w:val="none" w:sz="0" w:space="0" w:color="auto"/>
        <w:right w:val="none" w:sz="0" w:space="0" w:color="auto"/>
      </w:divBdr>
    </w:div>
    <w:div w:id="1226379966">
      <w:marLeft w:val="640"/>
      <w:marRight w:val="0"/>
      <w:marTop w:val="0"/>
      <w:marBottom w:val="0"/>
      <w:divBdr>
        <w:top w:val="none" w:sz="0" w:space="0" w:color="auto"/>
        <w:left w:val="none" w:sz="0" w:space="0" w:color="auto"/>
        <w:bottom w:val="none" w:sz="0" w:space="0" w:color="auto"/>
        <w:right w:val="none" w:sz="0" w:space="0" w:color="auto"/>
      </w:divBdr>
    </w:div>
    <w:div w:id="1226791785">
      <w:marLeft w:val="640"/>
      <w:marRight w:val="0"/>
      <w:marTop w:val="0"/>
      <w:marBottom w:val="0"/>
      <w:divBdr>
        <w:top w:val="none" w:sz="0" w:space="0" w:color="auto"/>
        <w:left w:val="none" w:sz="0" w:space="0" w:color="auto"/>
        <w:bottom w:val="none" w:sz="0" w:space="0" w:color="auto"/>
        <w:right w:val="none" w:sz="0" w:space="0" w:color="auto"/>
      </w:divBdr>
    </w:div>
    <w:div w:id="1228108087">
      <w:marLeft w:val="640"/>
      <w:marRight w:val="0"/>
      <w:marTop w:val="0"/>
      <w:marBottom w:val="0"/>
      <w:divBdr>
        <w:top w:val="none" w:sz="0" w:space="0" w:color="auto"/>
        <w:left w:val="none" w:sz="0" w:space="0" w:color="auto"/>
        <w:bottom w:val="none" w:sz="0" w:space="0" w:color="auto"/>
        <w:right w:val="none" w:sz="0" w:space="0" w:color="auto"/>
      </w:divBdr>
    </w:div>
    <w:div w:id="1228491927">
      <w:marLeft w:val="640"/>
      <w:marRight w:val="0"/>
      <w:marTop w:val="0"/>
      <w:marBottom w:val="0"/>
      <w:divBdr>
        <w:top w:val="none" w:sz="0" w:space="0" w:color="auto"/>
        <w:left w:val="none" w:sz="0" w:space="0" w:color="auto"/>
        <w:bottom w:val="none" w:sz="0" w:space="0" w:color="auto"/>
        <w:right w:val="none" w:sz="0" w:space="0" w:color="auto"/>
      </w:divBdr>
    </w:div>
    <w:div w:id="1228608679">
      <w:marLeft w:val="640"/>
      <w:marRight w:val="0"/>
      <w:marTop w:val="0"/>
      <w:marBottom w:val="0"/>
      <w:divBdr>
        <w:top w:val="none" w:sz="0" w:space="0" w:color="auto"/>
        <w:left w:val="none" w:sz="0" w:space="0" w:color="auto"/>
        <w:bottom w:val="none" w:sz="0" w:space="0" w:color="auto"/>
        <w:right w:val="none" w:sz="0" w:space="0" w:color="auto"/>
      </w:divBdr>
    </w:div>
    <w:div w:id="1228806176">
      <w:marLeft w:val="640"/>
      <w:marRight w:val="0"/>
      <w:marTop w:val="0"/>
      <w:marBottom w:val="0"/>
      <w:divBdr>
        <w:top w:val="none" w:sz="0" w:space="0" w:color="auto"/>
        <w:left w:val="none" w:sz="0" w:space="0" w:color="auto"/>
        <w:bottom w:val="none" w:sz="0" w:space="0" w:color="auto"/>
        <w:right w:val="none" w:sz="0" w:space="0" w:color="auto"/>
      </w:divBdr>
    </w:div>
    <w:div w:id="1229146454">
      <w:marLeft w:val="640"/>
      <w:marRight w:val="0"/>
      <w:marTop w:val="0"/>
      <w:marBottom w:val="0"/>
      <w:divBdr>
        <w:top w:val="none" w:sz="0" w:space="0" w:color="auto"/>
        <w:left w:val="none" w:sz="0" w:space="0" w:color="auto"/>
        <w:bottom w:val="none" w:sz="0" w:space="0" w:color="auto"/>
        <w:right w:val="none" w:sz="0" w:space="0" w:color="auto"/>
      </w:divBdr>
    </w:div>
    <w:div w:id="1229219744">
      <w:marLeft w:val="640"/>
      <w:marRight w:val="0"/>
      <w:marTop w:val="0"/>
      <w:marBottom w:val="0"/>
      <w:divBdr>
        <w:top w:val="none" w:sz="0" w:space="0" w:color="auto"/>
        <w:left w:val="none" w:sz="0" w:space="0" w:color="auto"/>
        <w:bottom w:val="none" w:sz="0" w:space="0" w:color="auto"/>
        <w:right w:val="none" w:sz="0" w:space="0" w:color="auto"/>
      </w:divBdr>
    </w:div>
    <w:div w:id="1229460072">
      <w:marLeft w:val="640"/>
      <w:marRight w:val="0"/>
      <w:marTop w:val="0"/>
      <w:marBottom w:val="0"/>
      <w:divBdr>
        <w:top w:val="none" w:sz="0" w:space="0" w:color="auto"/>
        <w:left w:val="none" w:sz="0" w:space="0" w:color="auto"/>
        <w:bottom w:val="none" w:sz="0" w:space="0" w:color="auto"/>
        <w:right w:val="none" w:sz="0" w:space="0" w:color="auto"/>
      </w:divBdr>
    </w:div>
    <w:div w:id="1229880557">
      <w:marLeft w:val="640"/>
      <w:marRight w:val="0"/>
      <w:marTop w:val="0"/>
      <w:marBottom w:val="0"/>
      <w:divBdr>
        <w:top w:val="none" w:sz="0" w:space="0" w:color="auto"/>
        <w:left w:val="none" w:sz="0" w:space="0" w:color="auto"/>
        <w:bottom w:val="none" w:sz="0" w:space="0" w:color="auto"/>
        <w:right w:val="none" w:sz="0" w:space="0" w:color="auto"/>
      </w:divBdr>
    </w:div>
    <w:div w:id="1229920434">
      <w:marLeft w:val="640"/>
      <w:marRight w:val="0"/>
      <w:marTop w:val="0"/>
      <w:marBottom w:val="0"/>
      <w:divBdr>
        <w:top w:val="none" w:sz="0" w:space="0" w:color="auto"/>
        <w:left w:val="none" w:sz="0" w:space="0" w:color="auto"/>
        <w:bottom w:val="none" w:sz="0" w:space="0" w:color="auto"/>
        <w:right w:val="none" w:sz="0" w:space="0" w:color="auto"/>
      </w:divBdr>
    </w:div>
    <w:div w:id="1230194243">
      <w:marLeft w:val="640"/>
      <w:marRight w:val="0"/>
      <w:marTop w:val="0"/>
      <w:marBottom w:val="0"/>
      <w:divBdr>
        <w:top w:val="none" w:sz="0" w:space="0" w:color="auto"/>
        <w:left w:val="none" w:sz="0" w:space="0" w:color="auto"/>
        <w:bottom w:val="none" w:sz="0" w:space="0" w:color="auto"/>
        <w:right w:val="none" w:sz="0" w:space="0" w:color="auto"/>
      </w:divBdr>
    </w:div>
    <w:div w:id="1230648996">
      <w:marLeft w:val="640"/>
      <w:marRight w:val="0"/>
      <w:marTop w:val="0"/>
      <w:marBottom w:val="0"/>
      <w:divBdr>
        <w:top w:val="none" w:sz="0" w:space="0" w:color="auto"/>
        <w:left w:val="none" w:sz="0" w:space="0" w:color="auto"/>
        <w:bottom w:val="none" w:sz="0" w:space="0" w:color="auto"/>
        <w:right w:val="none" w:sz="0" w:space="0" w:color="auto"/>
      </w:divBdr>
    </w:div>
    <w:div w:id="1231773649">
      <w:marLeft w:val="640"/>
      <w:marRight w:val="0"/>
      <w:marTop w:val="0"/>
      <w:marBottom w:val="0"/>
      <w:divBdr>
        <w:top w:val="none" w:sz="0" w:space="0" w:color="auto"/>
        <w:left w:val="none" w:sz="0" w:space="0" w:color="auto"/>
        <w:bottom w:val="none" w:sz="0" w:space="0" w:color="auto"/>
        <w:right w:val="none" w:sz="0" w:space="0" w:color="auto"/>
      </w:divBdr>
    </w:div>
    <w:div w:id="1232470771">
      <w:marLeft w:val="640"/>
      <w:marRight w:val="0"/>
      <w:marTop w:val="0"/>
      <w:marBottom w:val="0"/>
      <w:divBdr>
        <w:top w:val="none" w:sz="0" w:space="0" w:color="auto"/>
        <w:left w:val="none" w:sz="0" w:space="0" w:color="auto"/>
        <w:bottom w:val="none" w:sz="0" w:space="0" w:color="auto"/>
        <w:right w:val="none" w:sz="0" w:space="0" w:color="auto"/>
      </w:divBdr>
    </w:div>
    <w:div w:id="1232543108">
      <w:marLeft w:val="640"/>
      <w:marRight w:val="0"/>
      <w:marTop w:val="0"/>
      <w:marBottom w:val="0"/>
      <w:divBdr>
        <w:top w:val="none" w:sz="0" w:space="0" w:color="auto"/>
        <w:left w:val="none" w:sz="0" w:space="0" w:color="auto"/>
        <w:bottom w:val="none" w:sz="0" w:space="0" w:color="auto"/>
        <w:right w:val="none" w:sz="0" w:space="0" w:color="auto"/>
      </w:divBdr>
    </w:div>
    <w:div w:id="1233420033">
      <w:marLeft w:val="640"/>
      <w:marRight w:val="0"/>
      <w:marTop w:val="0"/>
      <w:marBottom w:val="0"/>
      <w:divBdr>
        <w:top w:val="none" w:sz="0" w:space="0" w:color="auto"/>
        <w:left w:val="none" w:sz="0" w:space="0" w:color="auto"/>
        <w:bottom w:val="none" w:sz="0" w:space="0" w:color="auto"/>
        <w:right w:val="none" w:sz="0" w:space="0" w:color="auto"/>
      </w:divBdr>
    </w:div>
    <w:div w:id="1233546219">
      <w:marLeft w:val="640"/>
      <w:marRight w:val="0"/>
      <w:marTop w:val="0"/>
      <w:marBottom w:val="0"/>
      <w:divBdr>
        <w:top w:val="none" w:sz="0" w:space="0" w:color="auto"/>
        <w:left w:val="none" w:sz="0" w:space="0" w:color="auto"/>
        <w:bottom w:val="none" w:sz="0" w:space="0" w:color="auto"/>
        <w:right w:val="none" w:sz="0" w:space="0" w:color="auto"/>
      </w:divBdr>
    </w:div>
    <w:div w:id="1233740120">
      <w:marLeft w:val="640"/>
      <w:marRight w:val="0"/>
      <w:marTop w:val="0"/>
      <w:marBottom w:val="0"/>
      <w:divBdr>
        <w:top w:val="none" w:sz="0" w:space="0" w:color="auto"/>
        <w:left w:val="none" w:sz="0" w:space="0" w:color="auto"/>
        <w:bottom w:val="none" w:sz="0" w:space="0" w:color="auto"/>
        <w:right w:val="none" w:sz="0" w:space="0" w:color="auto"/>
      </w:divBdr>
    </w:div>
    <w:div w:id="1234195982">
      <w:marLeft w:val="640"/>
      <w:marRight w:val="0"/>
      <w:marTop w:val="0"/>
      <w:marBottom w:val="0"/>
      <w:divBdr>
        <w:top w:val="none" w:sz="0" w:space="0" w:color="auto"/>
        <w:left w:val="none" w:sz="0" w:space="0" w:color="auto"/>
        <w:bottom w:val="none" w:sz="0" w:space="0" w:color="auto"/>
        <w:right w:val="none" w:sz="0" w:space="0" w:color="auto"/>
      </w:divBdr>
    </w:div>
    <w:div w:id="1234197532">
      <w:marLeft w:val="640"/>
      <w:marRight w:val="0"/>
      <w:marTop w:val="0"/>
      <w:marBottom w:val="0"/>
      <w:divBdr>
        <w:top w:val="none" w:sz="0" w:space="0" w:color="auto"/>
        <w:left w:val="none" w:sz="0" w:space="0" w:color="auto"/>
        <w:bottom w:val="none" w:sz="0" w:space="0" w:color="auto"/>
        <w:right w:val="none" w:sz="0" w:space="0" w:color="auto"/>
      </w:divBdr>
    </w:div>
    <w:div w:id="1234699743">
      <w:marLeft w:val="640"/>
      <w:marRight w:val="0"/>
      <w:marTop w:val="0"/>
      <w:marBottom w:val="0"/>
      <w:divBdr>
        <w:top w:val="none" w:sz="0" w:space="0" w:color="auto"/>
        <w:left w:val="none" w:sz="0" w:space="0" w:color="auto"/>
        <w:bottom w:val="none" w:sz="0" w:space="0" w:color="auto"/>
        <w:right w:val="none" w:sz="0" w:space="0" w:color="auto"/>
      </w:divBdr>
    </w:div>
    <w:div w:id="1235893277">
      <w:marLeft w:val="640"/>
      <w:marRight w:val="0"/>
      <w:marTop w:val="0"/>
      <w:marBottom w:val="0"/>
      <w:divBdr>
        <w:top w:val="none" w:sz="0" w:space="0" w:color="auto"/>
        <w:left w:val="none" w:sz="0" w:space="0" w:color="auto"/>
        <w:bottom w:val="none" w:sz="0" w:space="0" w:color="auto"/>
        <w:right w:val="none" w:sz="0" w:space="0" w:color="auto"/>
      </w:divBdr>
    </w:div>
    <w:div w:id="1236013119">
      <w:marLeft w:val="640"/>
      <w:marRight w:val="0"/>
      <w:marTop w:val="0"/>
      <w:marBottom w:val="0"/>
      <w:divBdr>
        <w:top w:val="none" w:sz="0" w:space="0" w:color="auto"/>
        <w:left w:val="none" w:sz="0" w:space="0" w:color="auto"/>
        <w:bottom w:val="none" w:sz="0" w:space="0" w:color="auto"/>
        <w:right w:val="none" w:sz="0" w:space="0" w:color="auto"/>
      </w:divBdr>
    </w:div>
    <w:div w:id="1236360134">
      <w:marLeft w:val="640"/>
      <w:marRight w:val="0"/>
      <w:marTop w:val="0"/>
      <w:marBottom w:val="0"/>
      <w:divBdr>
        <w:top w:val="none" w:sz="0" w:space="0" w:color="auto"/>
        <w:left w:val="none" w:sz="0" w:space="0" w:color="auto"/>
        <w:bottom w:val="none" w:sz="0" w:space="0" w:color="auto"/>
        <w:right w:val="none" w:sz="0" w:space="0" w:color="auto"/>
      </w:divBdr>
    </w:div>
    <w:div w:id="1236819538">
      <w:marLeft w:val="640"/>
      <w:marRight w:val="0"/>
      <w:marTop w:val="0"/>
      <w:marBottom w:val="0"/>
      <w:divBdr>
        <w:top w:val="none" w:sz="0" w:space="0" w:color="auto"/>
        <w:left w:val="none" w:sz="0" w:space="0" w:color="auto"/>
        <w:bottom w:val="none" w:sz="0" w:space="0" w:color="auto"/>
        <w:right w:val="none" w:sz="0" w:space="0" w:color="auto"/>
      </w:divBdr>
    </w:div>
    <w:div w:id="1237738430">
      <w:marLeft w:val="640"/>
      <w:marRight w:val="0"/>
      <w:marTop w:val="0"/>
      <w:marBottom w:val="0"/>
      <w:divBdr>
        <w:top w:val="none" w:sz="0" w:space="0" w:color="auto"/>
        <w:left w:val="none" w:sz="0" w:space="0" w:color="auto"/>
        <w:bottom w:val="none" w:sz="0" w:space="0" w:color="auto"/>
        <w:right w:val="none" w:sz="0" w:space="0" w:color="auto"/>
      </w:divBdr>
    </w:div>
    <w:div w:id="1239051894">
      <w:marLeft w:val="640"/>
      <w:marRight w:val="0"/>
      <w:marTop w:val="0"/>
      <w:marBottom w:val="0"/>
      <w:divBdr>
        <w:top w:val="none" w:sz="0" w:space="0" w:color="auto"/>
        <w:left w:val="none" w:sz="0" w:space="0" w:color="auto"/>
        <w:bottom w:val="none" w:sz="0" w:space="0" w:color="auto"/>
        <w:right w:val="none" w:sz="0" w:space="0" w:color="auto"/>
      </w:divBdr>
    </w:div>
    <w:div w:id="1241017067">
      <w:marLeft w:val="640"/>
      <w:marRight w:val="0"/>
      <w:marTop w:val="0"/>
      <w:marBottom w:val="0"/>
      <w:divBdr>
        <w:top w:val="none" w:sz="0" w:space="0" w:color="auto"/>
        <w:left w:val="none" w:sz="0" w:space="0" w:color="auto"/>
        <w:bottom w:val="none" w:sz="0" w:space="0" w:color="auto"/>
        <w:right w:val="none" w:sz="0" w:space="0" w:color="auto"/>
      </w:divBdr>
    </w:div>
    <w:div w:id="1241674952">
      <w:marLeft w:val="640"/>
      <w:marRight w:val="0"/>
      <w:marTop w:val="0"/>
      <w:marBottom w:val="0"/>
      <w:divBdr>
        <w:top w:val="none" w:sz="0" w:space="0" w:color="auto"/>
        <w:left w:val="none" w:sz="0" w:space="0" w:color="auto"/>
        <w:bottom w:val="none" w:sz="0" w:space="0" w:color="auto"/>
        <w:right w:val="none" w:sz="0" w:space="0" w:color="auto"/>
      </w:divBdr>
    </w:div>
    <w:div w:id="1241987662">
      <w:marLeft w:val="640"/>
      <w:marRight w:val="0"/>
      <w:marTop w:val="0"/>
      <w:marBottom w:val="0"/>
      <w:divBdr>
        <w:top w:val="none" w:sz="0" w:space="0" w:color="auto"/>
        <w:left w:val="none" w:sz="0" w:space="0" w:color="auto"/>
        <w:bottom w:val="none" w:sz="0" w:space="0" w:color="auto"/>
        <w:right w:val="none" w:sz="0" w:space="0" w:color="auto"/>
      </w:divBdr>
    </w:div>
    <w:div w:id="1242370796">
      <w:marLeft w:val="640"/>
      <w:marRight w:val="0"/>
      <w:marTop w:val="0"/>
      <w:marBottom w:val="0"/>
      <w:divBdr>
        <w:top w:val="none" w:sz="0" w:space="0" w:color="auto"/>
        <w:left w:val="none" w:sz="0" w:space="0" w:color="auto"/>
        <w:bottom w:val="none" w:sz="0" w:space="0" w:color="auto"/>
        <w:right w:val="none" w:sz="0" w:space="0" w:color="auto"/>
      </w:divBdr>
    </w:div>
    <w:div w:id="1242377207">
      <w:marLeft w:val="640"/>
      <w:marRight w:val="0"/>
      <w:marTop w:val="0"/>
      <w:marBottom w:val="0"/>
      <w:divBdr>
        <w:top w:val="none" w:sz="0" w:space="0" w:color="auto"/>
        <w:left w:val="none" w:sz="0" w:space="0" w:color="auto"/>
        <w:bottom w:val="none" w:sz="0" w:space="0" w:color="auto"/>
        <w:right w:val="none" w:sz="0" w:space="0" w:color="auto"/>
      </w:divBdr>
    </w:div>
    <w:div w:id="1242638464">
      <w:marLeft w:val="640"/>
      <w:marRight w:val="0"/>
      <w:marTop w:val="0"/>
      <w:marBottom w:val="0"/>
      <w:divBdr>
        <w:top w:val="none" w:sz="0" w:space="0" w:color="auto"/>
        <w:left w:val="none" w:sz="0" w:space="0" w:color="auto"/>
        <w:bottom w:val="none" w:sz="0" w:space="0" w:color="auto"/>
        <w:right w:val="none" w:sz="0" w:space="0" w:color="auto"/>
      </w:divBdr>
    </w:div>
    <w:div w:id="1242837721">
      <w:marLeft w:val="640"/>
      <w:marRight w:val="0"/>
      <w:marTop w:val="0"/>
      <w:marBottom w:val="0"/>
      <w:divBdr>
        <w:top w:val="none" w:sz="0" w:space="0" w:color="auto"/>
        <w:left w:val="none" w:sz="0" w:space="0" w:color="auto"/>
        <w:bottom w:val="none" w:sz="0" w:space="0" w:color="auto"/>
        <w:right w:val="none" w:sz="0" w:space="0" w:color="auto"/>
      </w:divBdr>
    </w:div>
    <w:div w:id="1242981264">
      <w:marLeft w:val="640"/>
      <w:marRight w:val="0"/>
      <w:marTop w:val="0"/>
      <w:marBottom w:val="0"/>
      <w:divBdr>
        <w:top w:val="none" w:sz="0" w:space="0" w:color="auto"/>
        <w:left w:val="none" w:sz="0" w:space="0" w:color="auto"/>
        <w:bottom w:val="none" w:sz="0" w:space="0" w:color="auto"/>
        <w:right w:val="none" w:sz="0" w:space="0" w:color="auto"/>
      </w:divBdr>
    </w:div>
    <w:div w:id="1243947591">
      <w:marLeft w:val="640"/>
      <w:marRight w:val="0"/>
      <w:marTop w:val="0"/>
      <w:marBottom w:val="0"/>
      <w:divBdr>
        <w:top w:val="none" w:sz="0" w:space="0" w:color="auto"/>
        <w:left w:val="none" w:sz="0" w:space="0" w:color="auto"/>
        <w:bottom w:val="none" w:sz="0" w:space="0" w:color="auto"/>
        <w:right w:val="none" w:sz="0" w:space="0" w:color="auto"/>
      </w:divBdr>
    </w:div>
    <w:div w:id="1244027606">
      <w:marLeft w:val="640"/>
      <w:marRight w:val="0"/>
      <w:marTop w:val="0"/>
      <w:marBottom w:val="0"/>
      <w:divBdr>
        <w:top w:val="none" w:sz="0" w:space="0" w:color="auto"/>
        <w:left w:val="none" w:sz="0" w:space="0" w:color="auto"/>
        <w:bottom w:val="none" w:sz="0" w:space="0" w:color="auto"/>
        <w:right w:val="none" w:sz="0" w:space="0" w:color="auto"/>
      </w:divBdr>
    </w:div>
    <w:div w:id="1244413222">
      <w:marLeft w:val="640"/>
      <w:marRight w:val="0"/>
      <w:marTop w:val="0"/>
      <w:marBottom w:val="0"/>
      <w:divBdr>
        <w:top w:val="none" w:sz="0" w:space="0" w:color="auto"/>
        <w:left w:val="none" w:sz="0" w:space="0" w:color="auto"/>
        <w:bottom w:val="none" w:sz="0" w:space="0" w:color="auto"/>
        <w:right w:val="none" w:sz="0" w:space="0" w:color="auto"/>
      </w:divBdr>
    </w:div>
    <w:div w:id="1245526317">
      <w:marLeft w:val="640"/>
      <w:marRight w:val="0"/>
      <w:marTop w:val="0"/>
      <w:marBottom w:val="0"/>
      <w:divBdr>
        <w:top w:val="none" w:sz="0" w:space="0" w:color="auto"/>
        <w:left w:val="none" w:sz="0" w:space="0" w:color="auto"/>
        <w:bottom w:val="none" w:sz="0" w:space="0" w:color="auto"/>
        <w:right w:val="none" w:sz="0" w:space="0" w:color="auto"/>
      </w:divBdr>
    </w:div>
    <w:div w:id="1246646573">
      <w:marLeft w:val="640"/>
      <w:marRight w:val="0"/>
      <w:marTop w:val="0"/>
      <w:marBottom w:val="0"/>
      <w:divBdr>
        <w:top w:val="none" w:sz="0" w:space="0" w:color="auto"/>
        <w:left w:val="none" w:sz="0" w:space="0" w:color="auto"/>
        <w:bottom w:val="none" w:sz="0" w:space="0" w:color="auto"/>
        <w:right w:val="none" w:sz="0" w:space="0" w:color="auto"/>
      </w:divBdr>
    </w:div>
    <w:div w:id="1246691605">
      <w:marLeft w:val="640"/>
      <w:marRight w:val="0"/>
      <w:marTop w:val="0"/>
      <w:marBottom w:val="0"/>
      <w:divBdr>
        <w:top w:val="none" w:sz="0" w:space="0" w:color="auto"/>
        <w:left w:val="none" w:sz="0" w:space="0" w:color="auto"/>
        <w:bottom w:val="none" w:sz="0" w:space="0" w:color="auto"/>
        <w:right w:val="none" w:sz="0" w:space="0" w:color="auto"/>
      </w:divBdr>
    </w:div>
    <w:div w:id="1247808809">
      <w:marLeft w:val="640"/>
      <w:marRight w:val="0"/>
      <w:marTop w:val="0"/>
      <w:marBottom w:val="0"/>
      <w:divBdr>
        <w:top w:val="none" w:sz="0" w:space="0" w:color="auto"/>
        <w:left w:val="none" w:sz="0" w:space="0" w:color="auto"/>
        <w:bottom w:val="none" w:sz="0" w:space="0" w:color="auto"/>
        <w:right w:val="none" w:sz="0" w:space="0" w:color="auto"/>
      </w:divBdr>
    </w:div>
    <w:div w:id="1247963066">
      <w:marLeft w:val="640"/>
      <w:marRight w:val="0"/>
      <w:marTop w:val="0"/>
      <w:marBottom w:val="0"/>
      <w:divBdr>
        <w:top w:val="none" w:sz="0" w:space="0" w:color="auto"/>
        <w:left w:val="none" w:sz="0" w:space="0" w:color="auto"/>
        <w:bottom w:val="none" w:sz="0" w:space="0" w:color="auto"/>
        <w:right w:val="none" w:sz="0" w:space="0" w:color="auto"/>
      </w:divBdr>
    </w:div>
    <w:div w:id="1248687691">
      <w:marLeft w:val="640"/>
      <w:marRight w:val="0"/>
      <w:marTop w:val="0"/>
      <w:marBottom w:val="0"/>
      <w:divBdr>
        <w:top w:val="none" w:sz="0" w:space="0" w:color="auto"/>
        <w:left w:val="none" w:sz="0" w:space="0" w:color="auto"/>
        <w:bottom w:val="none" w:sz="0" w:space="0" w:color="auto"/>
        <w:right w:val="none" w:sz="0" w:space="0" w:color="auto"/>
      </w:divBdr>
    </w:div>
    <w:div w:id="1248882423">
      <w:marLeft w:val="640"/>
      <w:marRight w:val="0"/>
      <w:marTop w:val="0"/>
      <w:marBottom w:val="0"/>
      <w:divBdr>
        <w:top w:val="none" w:sz="0" w:space="0" w:color="auto"/>
        <w:left w:val="none" w:sz="0" w:space="0" w:color="auto"/>
        <w:bottom w:val="none" w:sz="0" w:space="0" w:color="auto"/>
        <w:right w:val="none" w:sz="0" w:space="0" w:color="auto"/>
      </w:divBdr>
    </w:div>
    <w:div w:id="1249536522">
      <w:marLeft w:val="640"/>
      <w:marRight w:val="0"/>
      <w:marTop w:val="0"/>
      <w:marBottom w:val="0"/>
      <w:divBdr>
        <w:top w:val="none" w:sz="0" w:space="0" w:color="auto"/>
        <w:left w:val="none" w:sz="0" w:space="0" w:color="auto"/>
        <w:bottom w:val="none" w:sz="0" w:space="0" w:color="auto"/>
        <w:right w:val="none" w:sz="0" w:space="0" w:color="auto"/>
      </w:divBdr>
    </w:div>
    <w:div w:id="1249772062">
      <w:marLeft w:val="640"/>
      <w:marRight w:val="0"/>
      <w:marTop w:val="0"/>
      <w:marBottom w:val="0"/>
      <w:divBdr>
        <w:top w:val="none" w:sz="0" w:space="0" w:color="auto"/>
        <w:left w:val="none" w:sz="0" w:space="0" w:color="auto"/>
        <w:bottom w:val="none" w:sz="0" w:space="0" w:color="auto"/>
        <w:right w:val="none" w:sz="0" w:space="0" w:color="auto"/>
      </w:divBdr>
    </w:div>
    <w:div w:id="1249848380">
      <w:marLeft w:val="640"/>
      <w:marRight w:val="0"/>
      <w:marTop w:val="0"/>
      <w:marBottom w:val="0"/>
      <w:divBdr>
        <w:top w:val="none" w:sz="0" w:space="0" w:color="auto"/>
        <w:left w:val="none" w:sz="0" w:space="0" w:color="auto"/>
        <w:bottom w:val="none" w:sz="0" w:space="0" w:color="auto"/>
        <w:right w:val="none" w:sz="0" w:space="0" w:color="auto"/>
      </w:divBdr>
    </w:div>
    <w:div w:id="1250776038">
      <w:marLeft w:val="640"/>
      <w:marRight w:val="0"/>
      <w:marTop w:val="0"/>
      <w:marBottom w:val="0"/>
      <w:divBdr>
        <w:top w:val="none" w:sz="0" w:space="0" w:color="auto"/>
        <w:left w:val="none" w:sz="0" w:space="0" w:color="auto"/>
        <w:bottom w:val="none" w:sz="0" w:space="0" w:color="auto"/>
        <w:right w:val="none" w:sz="0" w:space="0" w:color="auto"/>
      </w:divBdr>
    </w:div>
    <w:div w:id="1251112659">
      <w:marLeft w:val="640"/>
      <w:marRight w:val="0"/>
      <w:marTop w:val="0"/>
      <w:marBottom w:val="0"/>
      <w:divBdr>
        <w:top w:val="none" w:sz="0" w:space="0" w:color="auto"/>
        <w:left w:val="none" w:sz="0" w:space="0" w:color="auto"/>
        <w:bottom w:val="none" w:sz="0" w:space="0" w:color="auto"/>
        <w:right w:val="none" w:sz="0" w:space="0" w:color="auto"/>
      </w:divBdr>
    </w:div>
    <w:div w:id="1252396103">
      <w:marLeft w:val="640"/>
      <w:marRight w:val="0"/>
      <w:marTop w:val="0"/>
      <w:marBottom w:val="0"/>
      <w:divBdr>
        <w:top w:val="none" w:sz="0" w:space="0" w:color="auto"/>
        <w:left w:val="none" w:sz="0" w:space="0" w:color="auto"/>
        <w:bottom w:val="none" w:sz="0" w:space="0" w:color="auto"/>
        <w:right w:val="none" w:sz="0" w:space="0" w:color="auto"/>
      </w:divBdr>
    </w:div>
    <w:div w:id="1253471986">
      <w:marLeft w:val="640"/>
      <w:marRight w:val="0"/>
      <w:marTop w:val="0"/>
      <w:marBottom w:val="0"/>
      <w:divBdr>
        <w:top w:val="none" w:sz="0" w:space="0" w:color="auto"/>
        <w:left w:val="none" w:sz="0" w:space="0" w:color="auto"/>
        <w:bottom w:val="none" w:sz="0" w:space="0" w:color="auto"/>
        <w:right w:val="none" w:sz="0" w:space="0" w:color="auto"/>
      </w:divBdr>
    </w:div>
    <w:div w:id="1253583114">
      <w:marLeft w:val="640"/>
      <w:marRight w:val="0"/>
      <w:marTop w:val="0"/>
      <w:marBottom w:val="0"/>
      <w:divBdr>
        <w:top w:val="none" w:sz="0" w:space="0" w:color="auto"/>
        <w:left w:val="none" w:sz="0" w:space="0" w:color="auto"/>
        <w:bottom w:val="none" w:sz="0" w:space="0" w:color="auto"/>
        <w:right w:val="none" w:sz="0" w:space="0" w:color="auto"/>
      </w:divBdr>
    </w:div>
    <w:div w:id="1254044647">
      <w:marLeft w:val="640"/>
      <w:marRight w:val="0"/>
      <w:marTop w:val="0"/>
      <w:marBottom w:val="0"/>
      <w:divBdr>
        <w:top w:val="none" w:sz="0" w:space="0" w:color="auto"/>
        <w:left w:val="none" w:sz="0" w:space="0" w:color="auto"/>
        <w:bottom w:val="none" w:sz="0" w:space="0" w:color="auto"/>
        <w:right w:val="none" w:sz="0" w:space="0" w:color="auto"/>
      </w:divBdr>
    </w:div>
    <w:div w:id="1254437685">
      <w:marLeft w:val="640"/>
      <w:marRight w:val="0"/>
      <w:marTop w:val="0"/>
      <w:marBottom w:val="0"/>
      <w:divBdr>
        <w:top w:val="none" w:sz="0" w:space="0" w:color="auto"/>
        <w:left w:val="none" w:sz="0" w:space="0" w:color="auto"/>
        <w:bottom w:val="none" w:sz="0" w:space="0" w:color="auto"/>
        <w:right w:val="none" w:sz="0" w:space="0" w:color="auto"/>
      </w:divBdr>
    </w:div>
    <w:div w:id="1255625143">
      <w:marLeft w:val="640"/>
      <w:marRight w:val="0"/>
      <w:marTop w:val="0"/>
      <w:marBottom w:val="0"/>
      <w:divBdr>
        <w:top w:val="none" w:sz="0" w:space="0" w:color="auto"/>
        <w:left w:val="none" w:sz="0" w:space="0" w:color="auto"/>
        <w:bottom w:val="none" w:sz="0" w:space="0" w:color="auto"/>
        <w:right w:val="none" w:sz="0" w:space="0" w:color="auto"/>
      </w:divBdr>
    </w:div>
    <w:div w:id="1256405949">
      <w:marLeft w:val="640"/>
      <w:marRight w:val="0"/>
      <w:marTop w:val="0"/>
      <w:marBottom w:val="0"/>
      <w:divBdr>
        <w:top w:val="none" w:sz="0" w:space="0" w:color="auto"/>
        <w:left w:val="none" w:sz="0" w:space="0" w:color="auto"/>
        <w:bottom w:val="none" w:sz="0" w:space="0" w:color="auto"/>
        <w:right w:val="none" w:sz="0" w:space="0" w:color="auto"/>
      </w:divBdr>
    </w:div>
    <w:div w:id="1257320978">
      <w:marLeft w:val="640"/>
      <w:marRight w:val="0"/>
      <w:marTop w:val="0"/>
      <w:marBottom w:val="0"/>
      <w:divBdr>
        <w:top w:val="none" w:sz="0" w:space="0" w:color="auto"/>
        <w:left w:val="none" w:sz="0" w:space="0" w:color="auto"/>
        <w:bottom w:val="none" w:sz="0" w:space="0" w:color="auto"/>
        <w:right w:val="none" w:sz="0" w:space="0" w:color="auto"/>
      </w:divBdr>
    </w:div>
    <w:div w:id="1257593589">
      <w:marLeft w:val="640"/>
      <w:marRight w:val="0"/>
      <w:marTop w:val="0"/>
      <w:marBottom w:val="0"/>
      <w:divBdr>
        <w:top w:val="none" w:sz="0" w:space="0" w:color="auto"/>
        <w:left w:val="none" w:sz="0" w:space="0" w:color="auto"/>
        <w:bottom w:val="none" w:sz="0" w:space="0" w:color="auto"/>
        <w:right w:val="none" w:sz="0" w:space="0" w:color="auto"/>
      </w:divBdr>
    </w:div>
    <w:div w:id="1257906976">
      <w:marLeft w:val="640"/>
      <w:marRight w:val="0"/>
      <w:marTop w:val="0"/>
      <w:marBottom w:val="0"/>
      <w:divBdr>
        <w:top w:val="none" w:sz="0" w:space="0" w:color="auto"/>
        <w:left w:val="none" w:sz="0" w:space="0" w:color="auto"/>
        <w:bottom w:val="none" w:sz="0" w:space="0" w:color="auto"/>
        <w:right w:val="none" w:sz="0" w:space="0" w:color="auto"/>
      </w:divBdr>
    </w:div>
    <w:div w:id="1258365752">
      <w:marLeft w:val="640"/>
      <w:marRight w:val="0"/>
      <w:marTop w:val="0"/>
      <w:marBottom w:val="0"/>
      <w:divBdr>
        <w:top w:val="none" w:sz="0" w:space="0" w:color="auto"/>
        <w:left w:val="none" w:sz="0" w:space="0" w:color="auto"/>
        <w:bottom w:val="none" w:sz="0" w:space="0" w:color="auto"/>
        <w:right w:val="none" w:sz="0" w:space="0" w:color="auto"/>
      </w:divBdr>
    </w:div>
    <w:div w:id="1258638721">
      <w:marLeft w:val="640"/>
      <w:marRight w:val="0"/>
      <w:marTop w:val="0"/>
      <w:marBottom w:val="0"/>
      <w:divBdr>
        <w:top w:val="none" w:sz="0" w:space="0" w:color="auto"/>
        <w:left w:val="none" w:sz="0" w:space="0" w:color="auto"/>
        <w:bottom w:val="none" w:sz="0" w:space="0" w:color="auto"/>
        <w:right w:val="none" w:sz="0" w:space="0" w:color="auto"/>
      </w:divBdr>
    </w:div>
    <w:div w:id="1258752983">
      <w:marLeft w:val="640"/>
      <w:marRight w:val="0"/>
      <w:marTop w:val="0"/>
      <w:marBottom w:val="0"/>
      <w:divBdr>
        <w:top w:val="none" w:sz="0" w:space="0" w:color="auto"/>
        <w:left w:val="none" w:sz="0" w:space="0" w:color="auto"/>
        <w:bottom w:val="none" w:sz="0" w:space="0" w:color="auto"/>
        <w:right w:val="none" w:sz="0" w:space="0" w:color="auto"/>
      </w:divBdr>
    </w:div>
    <w:div w:id="1259481109">
      <w:marLeft w:val="640"/>
      <w:marRight w:val="0"/>
      <w:marTop w:val="0"/>
      <w:marBottom w:val="0"/>
      <w:divBdr>
        <w:top w:val="none" w:sz="0" w:space="0" w:color="auto"/>
        <w:left w:val="none" w:sz="0" w:space="0" w:color="auto"/>
        <w:bottom w:val="none" w:sz="0" w:space="0" w:color="auto"/>
        <w:right w:val="none" w:sz="0" w:space="0" w:color="auto"/>
      </w:divBdr>
    </w:div>
    <w:div w:id="1261643592">
      <w:marLeft w:val="640"/>
      <w:marRight w:val="0"/>
      <w:marTop w:val="0"/>
      <w:marBottom w:val="0"/>
      <w:divBdr>
        <w:top w:val="none" w:sz="0" w:space="0" w:color="auto"/>
        <w:left w:val="none" w:sz="0" w:space="0" w:color="auto"/>
        <w:bottom w:val="none" w:sz="0" w:space="0" w:color="auto"/>
        <w:right w:val="none" w:sz="0" w:space="0" w:color="auto"/>
      </w:divBdr>
    </w:div>
    <w:div w:id="1263102443">
      <w:marLeft w:val="640"/>
      <w:marRight w:val="0"/>
      <w:marTop w:val="0"/>
      <w:marBottom w:val="0"/>
      <w:divBdr>
        <w:top w:val="none" w:sz="0" w:space="0" w:color="auto"/>
        <w:left w:val="none" w:sz="0" w:space="0" w:color="auto"/>
        <w:bottom w:val="none" w:sz="0" w:space="0" w:color="auto"/>
        <w:right w:val="none" w:sz="0" w:space="0" w:color="auto"/>
      </w:divBdr>
    </w:div>
    <w:div w:id="1263337910">
      <w:marLeft w:val="640"/>
      <w:marRight w:val="0"/>
      <w:marTop w:val="0"/>
      <w:marBottom w:val="0"/>
      <w:divBdr>
        <w:top w:val="none" w:sz="0" w:space="0" w:color="auto"/>
        <w:left w:val="none" w:sz="0" w:space="0" w:color="auto"/>
        <w:bottom w:val="none" w:sz="0" w:space="0" w:color="auto"/>
        <w:right w:val="none" w:sz="0" w:space="0" w:color="auto"/>
      </w:divBdr>
    </w:div>
    <w:div w:id="1263420137">
      <w:marLeft w:val="640"/>
      <w:marRight w:val="0"/>
      <w:marTop w:val="0"/>
      <w:marBottom w:val="0"/>
      <w:divBdr>
        <w:top w:val="none" w:sz="0" w:space="0" w:color="auto"/>
        <w:left w:val="none" w:sz="0" w:space="0" w:color="auto"/>
        <w:bottom w:val="none" w:sz="0" w:space="0" w:color="auto"/>
        <w:right w:val="none" w:sz="0" w:space="0" w:color="auto"/>
      </w:divBdr>
    </w:div>
    <w:div w:id="1263534224">
      <w:marLeft w:val="640"/>
      <w:marRight w:val="0"/>
      <w:marTop w:val="0"/>
      <w:marBottom w:val="0"/>
      <w:divBdr>
        <w:top w:val="none" w:sz="0" w:space="0" w:color="auto"/>
        <w:left w:val="none" w:sz="0" w:space="0" w:color="auto"/>
        <w:bottom w:val="none" w:sz="0" w:space="0" w:color="auto"/>
        <w:right w:val="none" w:sz="0" w:space="0" w:color="auto"/>
      </w:divBdr>
    </w:div>
    <w:div w:id="1263566562">
      <w:marLeft w:val="640"/>
      <w:marRight w:val="0"/>
      <w:marTop w:val="0"/>
      <w:marBottom w:val="0"/>
      <w:divBdr>
        <w:top w:val="none" w:sz="0" w:space="0" w:color="auto"/>
        <w:left w:val="none" w:sz="0" w:space="0" w:color="auto"/>
        <w:bottom w:val="none" w:sz="0" w:space="0" w:color="auto"/>
        <w:right w:val="none" w:sz="0" w:space="0" w:color="auto"/>
      </w:divBdr>
    </w:div>
    <w:div w:id="1263802715">
      <w:marLeft w:val="640"/>
      <w:marRight w:val="0"/>
      <w:marTop w:val="0"/>
      <w:marBottom w:val="0"/>
      <w:divBdr>
        <w:top w:val="none" w:sz="0" w:space="0" w:color="auto"/>
        <w:left w:val="none" w:sz="0" w:space="0" w:color="auto"/>
        <w:bottom w:val="none" w:sz="0" w:space="0" w:color="auto"/>
        <w:right w:val="none" w:sz="0" w:space="0" w:color="auto"/>
      </w:divBdr>
    </w:div>
    <w:div w:id="1263956861">
      <w:marLeft w:val="640"/>
      <w:marRight w:val="0"/>
      <w:marTop w:val="0"/>
      <w:marBottom w:val="0"/>
      <w:divBdr>
        <w:top w:val="none" w:sz="0" w:space="0" w:color="auto"/>
        <w:left w:val="none" w:sz="0" w:space="0" w:color="auto"/>
        <w:bottom w:val="none" w:sz="0" w:space="0" w:color="auto"/>
        <w:right w:val="none" w:sz="0" w:space="0" w:color="auto"/>
      </w:divBdr>
    </w:div>
    <w:div w:id="1264024177">
      <w:marLeft w:val="640"/>
      <w:marRight w:val="0"/>
      <w:marTop w:val="0"/>
      <w:marBottom w:val="0"/>
      <w:divBdr>
        <w:top w:val="none" w:sz="0" w:space="0" w:color="auto"/>
        <w:left w:val="none" w:sz="0" w:space="0" w:color="auto"/>
        <w:bottom w:val="none" w:sz="0" w:space="0" w:color="auto"/>
        <w:right w:val="none" w:sz="0" w:space="0" w:color="auto"/>
      </w:divBdr>
    </w:div>
    <w:div w:id="1264993074">
      <w:marLeft w:val="640"/>
      <w:marRight w:val="0"/>
      <w:marTop w:val="0"/>
      <w:marBottom w:val="0"/>
      <w:divBdr>
        <w:top w:val="none" w:sz="0" w:space="0" w:color="auto"/>
        <w:left w:val="none" w:sz="0" w:space="0" w:color="auto"/>
        <w:bottom w:val="none" w:sz="0" w:space="0" w:color="auto"/>
        <w:right w:val="none" w:sz="0" w:space="0" w:color="auto"/>
      </w:divBdr>
    </w:div>
    <w:div w:id="1265772334">
      <w:marLeft w:val="640"/>
      <w:marRight w:val="0"/>
      <w:marTop w:val="0"/>
      <w:marBottom w:val="0"/>
      <w:divBdr>
        <w:top w:val="none" w:sz="0" w:space="0" w:color="auto"/>
        <w:left w:val="none" w:sz="0" w:space="0" w:color="auto"/>
        <w:bottom w:val="none" w:sz="0" w:space="0" w:color="auto"/>
        <w:right w:val="none" w:sz="0" w:space="0" w:color="auto"/>
      </w:divBdr>
    </w:div>
    <w:div w:id="1266229407">
      <w:marLeft w:val="640"/>
      <w:marRight w:val="0"/>
      <w:marTop w:val="0"/>
      <w:marBottom w:val="0"/>
      <w:divBdr>
        <w:top w:val="none" w:sz="0" w:space="0" w:color="auto"/>
        <w:left w:val="none" w:sz="0" w:space="0" w:color="auto"/>
        <w:bottom w:val="none" w:sz="0" w:space="0" w:color="auto"/>
        <w:right w:val="none" w:sz="0" w:space="0" w:color="auto"/>
      </w:divBdr>
    </w:div>
    <w:div w:id="1267736359">
      <w:marLeft w:val="640"/>
      <w:marRight w:val="0"/>
      <w:marTop w:val="0"/>
      <w:marBottom w:val="0"/>
      <w:divBdr>
        <w:top w:val="none" w:sz="0" w:space="0" w:color="auto"/>
        <w:left w:val="none" w:sz="0" w:space="0" w:color="auto"/>
        <w:bottom w:val="none" w:sz="0" w:space="0" w:color="auto"/>
        <w:right w:val="none" w:sz="0" w:space="0" w:color="auto"/>
      </w:divBdr>
    </w:div>
    <w:div w:id="1268080488">
      <w:marLeft w:val="640"/>
      <w:marRight w:val="0"/>
      <w:marTop w:val="0"/>
      <w:marBottom w:val="0"/>
      <w:divBdr>
        <w:top w:val="none" w:sz="0" w:space="0" w:color="auto"/>
        <w:left w:val="none" w:sz="0" w:space="0" w:color="auto"/>
        <w:bottom w:val="none" w:sz="0" w:space="0" w:color="auto"/>
        <w:right w:val="none" w:sz="0" w:space="0" w:color="auto"/>
      </w:divBdr>
    </w:div>
    <w:div w:id="1268394229">
      <w:marLeft w:val="640"/>
      <w:marRight w:val="0"/>
      <w:marTop w:val="0"/>
      <w:marBottom w:val="0"/>
      <w:divBdr>
        <w:top w:val="none" w:sz="0" w:space="0" w:color="auto"/>
        <w:left w:val="none" w:sz="0" w:space="0" w:color="auto"/>
        <w:bottom w:val="none" w:sz="0" w:space="0" w:color="auto"/>
        <w:right w:val="none" w:sz="0" w:space="0" w:color="auto"/>
      </w:divBdr>
    </w:div>
    <w:div w:id="1268779480">
      <w:marLeft w:val="640"/>
      <w:marRight w:val="0"/>
      <w:marTop w:val="0"/>
      <w:marBottom w:val="0"/>
      <w:divBdr>
        <w:top w:val="none" w:sz="0" w:space="0" w:color="auto"/>
        <w:left w:val="none" w:sz="0" w:space="0" w:color="auto"/>
        <w:bottom w:val="none" w:sz="0" w:space="0" w:color="auto"/>
        <w:right w:val="none" w:sz="0" w:space="0" w:color="auto"/>
      </w:divBdr>
    </w:div>
    <w:div w:id="1269119475">
      <w:marLeft w:val="640"/>
      <w:marRight w:val="0"/>
      <w:marTop w:val="0"/>
      <w:marBottom w:val="0"/>
      <w:divBdr>
        <w:top w:val="none" w:sz="0" w:space="0" w:color="auto"/>
        <w:left w:val="none" w:sz="0" w:space="0" w:color="auto"/>
        <w:bottom w:val="none" w:sz="0" w:space="0" w:color="auto"/>
        <w:right w:val="none" w:sz="0" w:space="0" w:color="auto"/>
      </w:divBdr>
    </w:div>
    <w:div w:id="1269583902">
      <w:marLeft w:val="640"/>
      <w:marRight w:val="0"/>
      <w:marTop w:val="0"/>
      <w:marBottom w:val="0"/>
      <w:divBdr>
        <w:top w:val="none" w:sz="0" w:space="0" w:color="auto"/>
        <w:left w:val="none" w:sz="0" w:space="0" w:color="auto"/>
        <w:bottom w:val="none" w:sz="0" w:space="0" w:color="auto"/>
        <w:right w:val="none" w:sz="0" w:space="0" w:color="auto"/>
      </w:divBdr>
    </w:div>
    <w:div w:id="1270576977">
      <w:marLeft w:val="640"/>
      <w:marRight w:val="0"/>
      <w:marTop w:val="0"/>
      <w:marBottom w:val="0"/>
      <w:divBdr>
        <w:top w:val="none" w:sz="0" w:space="0" w:color="auto"/>
        <w:left w:val="none" w:sz="0" w:space="0" w:color="auto"/>
        <w:bottom w:val="none" w:sz="0" w:space="0" w:color="auto"/>
        <w:right w:val="none" w:sz="0" w:space="0" w:color="auto"/>
      </w:divBdr>
    </w:div>
    <w:div w:id="1270888704">
      <w:marLeft w:val="640"/>
      <w:marRight w:val="0"/>
      <w:marTop w:val="0"/>
      <w:marBottom w:val="0"/>
      <w:divBdr>
        <w:top w:val="none" w:sz="0" w:space="0" w:color="auto"/>
        <w:left w:val="none" w:sz="0" w:space="0" w:color="auto"/>
        <w:bottom w:val="none" w:sz="0" w:space="0" w:color="auto"/>
        <w:right w:val="none" w:sz="0" w:space="0" w:color="auto"/>
      </w:divBdr>
    </w:div>
    <w:div w:id="1271012024">
      <w:marLeft w:val="640"/>
      <w:marRight w:val="0"/>
      <w:marTop w:val="0"/>
      <w:marBottom w:val="0"/>
      <w:divBdr>
        <w:top w:val="none" w:sz="0" w:space="0" w:color="auto"/>
        <w:left w:val="none" w:sz="0" w:space="0" w:color="auto"/>
        <w:bottom w:val="none" w:sz="0" w:space="0" w:color="auto"/>
        <w:right w:val="none" w:sz="0" w:space="0" w:color="auto"/>
      </w:divBdr>
    </w:div>
    <w:div w:id="1271662921">
      <w:marLeft w:val="640"/>
      <w:marRight w:val="0"/>
      <w:marTop w:val="0"/>
      <w:marBottom w:val="0"/>
      <w:divBdr>
        <w:top w:val="none" w:sz="0" w:space="0" w:color="auto"/>
        <w:left w:val="none" w:sz="0" w:space="0" w:color="auto"/>
        <w:bottom w:val="none" w:sz="0" w:space="0" w:color="auto"/>
        <w:right w:val="none" w:sz="0" w:space="0" w:color="auto"/>
      </w:divBdr>
    </w:div>
    <w:div w:id="1272056124">
      <w:marLeft w:val="640"/>
      <w:marRight w:val="0"/>
      <w:marTop w:val="0"/>
      <w:marBottom w:val="0"/>
      <w:divBdr>
        <w:top w:val="none" w:sz="0" w:space="0" w:color="auto"/>
        <w:left w:val="none" w:sz="0" w:space="0" w:color="auto"/>
        <w:bottom w:val="none" w:sz="0" w:space="0" w:color="auto"/>
        <w:right w:val="none" w:sz="0" w:space="0" w:color="auto"/>
      </w:divBdr>
    </w:div>
    <w:div w:id="1272282916">
      <w:marLeft w:val="640"/>
      <w:marRight w:val="0"/>
      <w:marTop w:val="0"/>
      <w:marBottom w:val="0"/>
      <w:divBdr>
        <w:top w:val="none" w:sz="0" w:space="0" w:color="auto"/>
        <w:left w:val="none" w:sz="0" w:space="0" w:color="auto"/>
        <w:bottom w:val="none" w:sz="0" w:space="0" w:color="auto"/>
        <w:right w:val="none" w:sz="0" w:space="0" w:color="auto"/>
      </w:divBdr>
    </w:div>
    <w:div w:id="1272669527">
      <w:marLeft w:val="640"/>
      <w:marRight w:val="0"/>
      <w:marTop w:val="0"/>
      <w:marBottom w:val="0"/>
      <w:divBdr>
        <w:top w:val="none" w:sz="0" w:space="0" w:color="auto"/>
        <w:left w:val="none" w:sz="0" w:space="0" w:color="auto"/>
        <w:bottom w:val="none" w:sz="0" w:space="0" w:color="auto"/>
        <w:right w:val="none" w:sz="0" w:space="0" w:color="auto"/>
      </w:divBdr>
    </w:div>
    <w:div w:id="1273049277">
      <w:marLeft w:val="640"/>
      <w:marRight w:val="0"/>
      <w:marTop w:val="0"/>
      <w:marBottom w:val="0"/>
      <w:divBdr>
        <w:top w:val="none" w:sz="0" w:space="0" w:color="auto"/>
        <w:left w:val="none" w:sz="0" w:space="0" w:color="auto"/>
        <w:bottom w:val="none" w:sz="0" w:space="0" w:color="auto"/>
        <w:right w:val="none" w:sz="0" w:space="0" w:color="auto"/>
      </w:divBdr>
    </w:div>
    <w:div w:id="1273171824">
      <w:marLeft w:val="640"/>
      <w:marRight w:val="0"/>
      <w:marTop w:val="0"/>
      <w:marBottom w:val="0"/>
      <w:divBdr>
        <w:top w:val="none" w:sz="0" w:space="0" w:color="auto"/>
        <w:left w:val="none" w:sz="0" w:space="0" w:color="auto"/>
        <w:bottom w:val="none" w:sz="0" w:space="0" w:color="auto"/>
        <w:right w:val="none" w:sz="0" w:space="0" w:color="auto"/>
      </w:divBdr>
    </w:div>
    <w:div w:id="1274823812">
      <w:marLeft w:val="640"/>
      <w:marRight w:val="0"/>
      <w:marTop w:val="0"/>
      <w:marBottom w:val="0"/>
      <w:divBdr>
        <w:top w:val="none" w:sz="0" w:space="0" w:color="auto"/>
        <w:left w:val="none" w:sz="0" w:space="0" w:color="auto"/>
        <w:bottom w:val="none" w:sz="0" w:space="0" w:color="auto"/>
        <w:right w:val="none" w:sz="0" w:space="0" w:color="auto"/>
      </w:divBdr>
    </w:div>
    <w:div w:id="1276909513">
      <w:marLeft w:val="640"/>
      <w:marRight w:val="0"/>
      <w:marTop w:val="0"/>
      <w:marBottom w:val="0"/>
      <w:divBdr>
        <w:top w:val="none" w:sz="0" w:space="0" w:color="auto"/>
        <w:left w:val="none" w:sz="0" w:space="0" w:color="auto"/>
        <w:bottom w:val="none" w:sz="0" w:space="0" w:color="auto"/>
        <w:right w:val="none" w:sz="0" w:space="0" w:color="auto"/>
      </w:divBdr>
    </w:div>
    <w:div w:id="1277980329">
      <w:marLeft w:val="640"/>
      <w:marRight w:val="0"/>
      <w:marTop w:val="0"/>
      <w:marBottom w:val="0"/>
      <w:divBdr>
        <w:top w:val="none" w:sz="0" w:space="0" w:color="auto"/>
        <w:left w:val="none" w:sz="0" w:space="0" w:color="auto"/>
        <w:bottom w:val="none" w:sz="0" w:space="0" w:color="auto"/>
        <w:right w:val="none" w:sz="0" w:space="0" w:color="auto"/>
      </w:divBdr>
    </w:div>
    <w:div w:id="1278021697">
      <w:marLeft w:val="640"/>
      <w:marRight w:val="0"/>
      <w:marTop w:val="0"/>
      <w:marBottom w:val="0"/>
      <w:divBdr>
        <w:top w:val="none" w:sz="0" w:space="0" w:color="auto"/>
        <w:left w:val="none" w:sz="0" w:space="0" w:color="auto"/>
        <w:bottom w:val="none" w:sz="0" w:space="0" w:color="auto"/>
        <w:right w:val="none" w:sz="0" w:space="0" w:color="auto"/>
      </w:divBdr>
    </w:div>
    <w:div w:id="1279218131">
      <w:marLeft w:val="640"/>
      <w:marRight w:val="0"/>
      <w:marTop w:val="0"/>
      <w:marBottom w:val="0"/>
      <w:divBdr>
        <w:top w:val="none" w:sz="0" w:space="0" w:color="auto"/>
        <w:left w:val="none" w:sz="0" w:space="0" w:color="auto"/>
        <w:bottom w:val="none" w:sz="0" w:space="0" w:color="auto"/>
        <w:right w:val="none" w:sz="0" w:space="0" w:color="auto"/>
      </w:divBdr>
    </w:div>
    <w:div w:id="1279331580">
      <w:marLeft w:val="640"/>
      <w:marRight w:val="0"/>
      <w:marTop w:val="0"/>
      <w:marBottom w:val="0"/>
      <w:divBdr>
        <w:top w:val="none" w:sz="0" w:space="0" w:color="auto"/>
        <w:left w:val="none" w:sz="0" w:space="0" w:color="auto"/>
        <w:bottom w:val="none" w:sz="0" w:space="0" w:color="auto"/>
        <w:right w:val="none" w:sz="0" w:space="0" w:color="auto"/>
      </w:divBdr>
    </w:div>
    <w:div w:id="1280799483">
      <w:marLeft w:val="640"/>
      <w:marRight w:val="0"/>
      <w:marTop w:val="0"/>
      <w:marBottom w:val="0"/>
      <w:divBdr>
        <w:top w:val="none" w:sz="0" w:space="0" w:color="auto"/>
        <w:left w:val="none" w:sz="0" w:space="0" w:color="auto"/>
        <w:bottom w:val="none" w:sz="0" w:space="0" w:color="auto"/>
        <w:right w:val="none" w:sz="0" w:space="0" w:color="auto"/>
      </w:divBdr>
    </w:div>
    <w:div w:id="1281181516">
      <w:marLeft w:val="640"/>
      <w:marRight w:val="0"/>
      <w:marTop w:val="0"/>
      <w:marBottom w:val="0"/>
      <w:divBdr>
        <w:top w:val="none" w:sz="0" w:space="0" w:color="auto"/>
        <w:left w:val="none" w:sz="0" w:space="0" w:color="auto"/>
        <w:bottom w:val="none" w:sz="0" w:space="0" w:color="auto"/>
        <w:right w:val="none" w:sz="0" w:space="0" w:color="auto"/>
      </w:divBdr>
    </w:div>
    <w:div w:id="1281185144">
      <w:marLeft w:val="640"/>
      <w:marRight w:val="0"/>
      <w:marTop w:val="0"/>
      <w:marBottom w:val="0"/>
      <w:divBdr>
        <w:top w:val="none" w:sz="0" w:space="0" w:color="auto"/>
        <w:left w:val="none" w:sz="0" w:space="0" w:color="auto"/>
        <w:bottom w:val="none" w:sz="0" w:space="0" w:color="auto"/>
        <w:right w:val="none" w:sz="0" w:space="0" w:color="auto"/>
      </w:divBdr>
    </w:div>
    <w:div w:id="1282103463">
      <w:marLeft w:val="640"/>
      <w:marRight w:val="0"/>
      <w:marTop w:val="0"/>
      <w:marBottom w:val="0"/>
      <w:divBdr>
        <w:top w:val="none" w:sz="0" w:space="0" w:color="auto"/>
        <w:left w:val="none" w:sz="0" w:space="0" w:color="auto"/>
        <w:bottom w:val="none" w:sz="0" w:space="0" w:color="auto"/>
        <w:right w:val="none" w:sz="0" w:space="0" w:color="auto"/>
      </w:divBdr>
    </w:div>
    <w:div w:id="1282415676">
      <w:marLeft w:val="640"/>
      <w:marRight w:val="0"/>
      <w:marTop w:val="0"/>
      <w:marBottom w:val="0"/>
      <w:divBdr>
        <w:top w:val="none" w:sz="0" w:space="0" w:color="auto"/>
        <w:left w:val="none" w:sz="0" w:space="0" w:color="auto"/>
        <w:bottom w:val="none" w:sz="0" w:space="0" w:color="auto"/>
        <w:right w:val="none" w:sz="0" w:space="0" w:color="auto"/>
      </w:divBdr>
    </w:div>
    <w:div w:id="1283535983">
      <w:marLeft w:val="640"/>
      <w:marRight w:val="0"/>
      <w:marTop w:val="0"/>
      <w:marBottom w:val="0"/>
      <w:divBdr>
        <w:top w:val="none" w:sz="0" w:space="0" w:color="auto"/>
        <w:left w:val="none" w:sz="0" w:space="0" w:color="auto"/>
        <w:bottom w:val="none" w:sz="0" w:space="0" w:color="auto"/>
        <w:right w:val="none" w:sz="0" w:space="0" w:color="auto"/>
      </w:divBdr>
    </w:div>
    <w:div w:id="1283733339">
      <w:marLeft w:val="640"/>
      <w:marRight w:val="0"/>
      <w:marTop w:val="0"/>
      <w:marBottom w:val="0"/>
      <w:divBdr>
        <w:top w:val="none" w:sz="0" w:space="0" w:color="auto"/>
        <w:left w:val="none" w:sz="0" w:space="0" w:color="auto"/>
        <w:bottom w:val="none" w:sz="0" w:space="0" w:color="auto"/>
        <w:right w:val="none" w:sz="0" w:space="0" w:color="auto"/>
      </w:divBdr>
    </w:div>
    <w:div w:id="1284190225">
      <w:marLeft w:val="640"/>
      <w:marRight w:val="0"/>
      <w:marTop w:val="0"/>
      <w:marBottom w:val="0"/>
      <w:divBdr>
        <w:top w:val="none" w:sz="0" w:space="0" w:color="auto"/>
        <w:left w:val="none" w:sz="0" w:space="0" w:color="auto"/>
        <w:bottom w:val="none" w:sz="0" w:space="0" w:color="auto"/>
        <w:right w:val="none" w:sz="0" w:space="0" w:color="auto"/>
      </w:divBdr>
    </w:div>
    <w:div w:id="1284383785">
      <w:marLeft w:val="640"/>
      <w:marRight w:val="0"/>
      <w:marTop w:val="0"/>
      <w:marBottom w:val="0"/>
      <w:divBdr>
        <w:top w:val="none" w:sz="0" w:space="0" w:color="auto"/>
        <w:left w:val="none" w:sz="0" w:space="0" w:color="auto"/>
        <w:bottom w:val="none" w:sz="0" w:space="0" w:color="auto"/>
        <w:right w:val="none" w:sz="0" w:space="0" w:color="auto"/>
      </w:divBdr>
    </w:div>
    <w:div w:id="1285312111">
      <w:marLeft w:val="640"/>
      <w:marRight w:val="0"/>
      <w:marTop w:val="0"/>
      <w:marBottom w:val="0"/>
      <w:divBdr>
        <w:top w:val="none" w:sz="0" w:space="0" w:color="auto"/>
        <w:left w:val="none" w:sz="0" w:space="0" w:color="auto"/>
        <w:bottom w:val="none" w:sz="0" w:space="0" w:color="auto"/>
        <w:right w:val="none" w:sz="0" w:space="0" w:color="auto"/>
      </w:divBdr>
    </w:div>
    <w:div w:id="1286079189">
      <w:marLeft w:val="640"/>
      <w:marRight w:val="0"/>
      <w:marTop w:val="0"/>
      <w:marBottom w:val="0"/>
      <w:divBdr>
        <w:top w:val="none" w:sz="0" w:space="0" w:color="auto"/>
        <w:left w:val="none" w:sz="0" w:space="0" w:color="auto"/>
        <w:bottom w:val="none" w:sz="0" w:space="0" w:color="auto"/>
        <w:right w:val="none" w:sz="0" w:space="0" w:color="auto"/>
      </w:divBdr>
    </w:div>
    <w:div w:id="1286082244">
      <w:marLeft w:val="640"/>
      <w:marRight w:val="0"/>
      <w:marTop w:val="0"/>
      <w:marBottom w:val="0"/>
      <w:divBdr>
        <w:top w:val="none" w:sz="0" w:space="0" w:color="auto"/>
        <w:left w:val="none" w:sz="0" w:space="0" w:color="auto"/>
        <w:bottom w:val="none" w:sz="0" w:space="0" w:color="auto"/>
        <w:right w:val="none" w:sz="0" w:space="0" w:color="auto"/>
      </w:divBdr>
    </w:div>
    <w:div w:id="1286085498">
      <w:marLeft w:val="640"/>
      <w:marRight w:val="0"/>
      <w:marTop w:val="0"/>
      <w:marBottom w:val="0"/>
      <w:divBdr>
        <w:top w:val="none" w:sz="0" w:space="0" w:color="auto"/>
        <w:left w:val="none" w:sz="0" w:space="0" w:color="auto"/>
        <w:bottom w:val="none" w:sz="0" w:space="0" w:color="auto"/>
        <w:right w:val="none" w:sz="0" w:space="0" w:color="auto"/>
      </w:divBdr>
    </w:div>
    <w:div w:id="1286306064">
      <w:marLeft w:val="640"/>
      <w:marRight w:val="0"/>
      <w:marTop w:val="0"/>
      <w:marBottom w:val="0"/>
      <w:divBdr>
        <w:top w:val="none" w:sz="0" w:space="0" w:color="auto"/>
        <w:left w:val="none" w:sz="0" w:space="0" w:color="auto"/>
        <w:bottom w:val="none" w:sz="0" w:space="0" w:color="auto"/>
        <w:right w:val="none" w:sz="0" w:space="0" w:color="auto"/>
      </w:divBdr>
    </w:div>
    <w:div w:id="1286959266">
      <w:marLeft w:val="640"/>
      <w:marRight w:val="0"/>
      <w:marTop w:val="0"/>
      <w:marBottom w:val="0"/>
      <w:divBdr>
        <w:top w:val="none" w:sz="0" w:space="0" w:color="auto"/>
        <w:left w:val="none" w:sz="0" w:space="0" w:color="auto"/>
        <w:bottom w:val="none" w:sz="0" w:space="0" w:color="auto"/>
        <w:right w:val="none" w:sz="0" w:space="0" w:color="auto"/>
      </w:divBdr>
    </w:div>
    <w:div w:id="1287128374">
      <w:marLeft w:val="640"/>
      <w:marRight w:val="0"/>
      <w:marTop w:val="0"/>
      <w:marBottom w:val="0"/>
      <w:divBdr>
        <w:top w:val="none" w:sz="0" w:space="0" w:color="auto"/>
        <w:left w:val="none" w:sz="0" w:space="0" w:color="auto"/>
        <w:bottom w:val="none" w:sz="0" w:space="0" w:color="auto"/>
        <w:right w:val="none" w:sz="0" w:space="0" w:color="auto"/>
      </w:divBdr>
    </w:div>
    <w:div w:id="1288002952">
      <w:marLeft w:val="640"/>
      <w:marRight w:val="0"/>
      <w:marTop w:val="0"/>
      <w:marBottom w:val="0"/>
      <w:divBdr>
        <w:top w:val="none" w:sz="0" w:space="0" w:color="auto"/>
        <w:left w:val="none" w:sz="0" w:space="0" w:color="auto"/>
        <w:bottom w:val="none" w:sz="0" w:space="0" w:color="auto"/>
        <w:right w:val="none" w:sz="0" w:space="0" w:color="auto"/>
      </w:divBdr>
    </w:div>
    <w:div w:id="1289777831">
      <w:marLeft w:val="640"/>
      <w:marRight w:val="0"/>
      <w:marTop w:val="0"/>
      <w:marBottom w:val="0"/>
      <w:divBdr>
        <w:top w:val="none" w:sz="0" w:space="0" w:color="auto"/>
        <w:left w:val="none" w:sz="0" w:space="0" w:color="auto"/>
        <w:bottom w:val="none" w:sz="0" w:space="0" w:color="auto"/>
        <w:right w:val="none" w:sz="0" w:space="0" w:color="auto"/>
      </w:divBdr>
    </w:div>
    <w:div w:id="1290668260">
      <w:marLeft w:val="640"/>
      <w:marRight w:val="0"/>
      <w:marTop w:val="0"/>
      <w:marBottom w:val="0"/>
      <w:divBdr>
        <w:top w:val="none" w:sz="0" w:space="0" w:color="auto"/>
        <w:left w:val="none" w:sz="0" w:space="0" w:color="auto"/>
        <w:bottom w:val="none" w:sz="0" w:space="0" w:color="auto"/>
        <w:right w:val="none" w:sz="0" w:space="0" w:color="auto"/>
      </w:divBdr>
    </w:div>
    <w:div w:id="1290936666">
      <w:marLeft w:val="640"/>
      <w:marRight w:val="0"/>
      <w:marTop w:val="0"/>
      <w:marBottom w:val="0"/>
      <w:divBdr>
        <w:top w:val="none" w:sz="0" w:space="0" w:color="auto"/>
        <w:left w:val="none" w:sz="0" w:space="0" w:color="auto"/>
        <w:bottom w:val="none" w:sz="0" w:space="0" w:color="auto"/>
        <w:right w:val="none" w:sz="0" w:space="0" w:color="auto"/>
      </w:divBdr>
    </w:div>
    <w:div w:id="1291126433">
      <w:marLeft w:val="640"/>
      <w:marRight w:val="0"/>
      <w:marTop w:val="0"/>
      <w:marBottom w:val="0"/>
      <w:divBdr>
        <w:top w:val="none" w:sz="0" w:space="0" w:color="auto"/>
        <w:left w:val="none" w:sz="0" w:space="0" w:color="auto"/>
        <w:bottom w:val="none" w:sz="0" w:space="0" w:color="auto"/>
        <w:right w:val="none" w:sz="0" w:space="0" w:color="auto"/>
      </w:divBdr>
    </w:div>
    <w:div w:id="1291473709">
      <w:marLeft w:val="640"/>
      <w:marRight w:val="0"/>
      <w:marTop w:val="0"/>
      <w:marBottom w:val="0"/>
      <w:divBdr>
        <w:top w:val="none" w:sz="0" w:space="0" w:color="auto"/>
        <w:left w:val="none" w:sz="0" w:space="0" w:color="auto"/>
        <w:bottom w:val="none" w:sz="0" w:space="0" w:color="auto"/>
        <w:right w:val="none" w:sz="0" w:space="0" w:color="auto"/>
      </w:divBdr>
    </w:div>
    <w:div w:id="1291518759">
      <w:marLeft w:val="640"/>
      <w:marRight w:val="0"/>
      <w:marTop w:val="0"/>
      <w:marBottom w:val="0"/>
      <w:divBdr>
        <w:top w:val="none" w:sz="0" w:space="0" w:color="auto"/>
        <w:left w:val="none" w:sz="0" w:space="0" w:color="auto"/>
        <w:bottom w:val="none" w:sz="0" w:space="0" w:color="auto"/>
        <w:right w:val="none" w:sz="0" w:space="0" w:color="auto"/>
      </w:divBdr>
    </w:div>
    <w:div w:id="1291980185">
      <w:marLeft w:val="640"/>
      <w:marRight w:val="0"/>
      <w:marTop w:val="0"/>
      <w:marBottom w:val="0"/>
      <w:divBdr>
        <w:top w:val="none" w:sz="0" w:space="0" w:color="auto"/>
        <w:left w:val="none" w:sz="0" w:space="0" w:color="auto"/>
        <w:bottom w:val="none" w:sz="0" w:space="0" w:color="auto"/>
        <w:right w:val="none" w:sz="0" w:space="0" w:color="auto"/>
      </w:divBdr>
    </w:div>
    <w:div w:id="1293707759">
      <w:marLeft w:val="640"/>
      <w:marRight w:val="0"/>
      <w:marTop w:val="0"/>
      <w:marBottom w:val="0"/>
      <w:divBdr>
        <w:top w:val="none" w:sz="0" w:space="0" w:color="auto"/>
        <w:left w:val="none" w:sz="0" w:space="0" w:color="auto"/>
        <w:bottom w:val="none" w:sz="0" w:space="0" w:color="auto"/>
        <w:right w:val="none" w:sz="0" w:space="0" w:color="auto"/>
      </w:divBdr>
    </w:div>
    <w:div w:id="1293711545">
      <w:marLeft w:val="640"/>
      <w:marRight w:val="0"/>
      <w:marTop w:val="0"/>
      <w:marBottom w:val="0"/>
      <w:divBdr>
        <w:top w:val="none" w:sz="0" w:space="0" w:color="auto"/>
        <w:left w:val="none" w:sz="0" w:space="0" w:color="auto"/>
        <w:bottom w:val="none" w:sz="0" w:space="0" w:color="auto"/>
        <w:right w:val="none" w:sz="0" w:space="0" w:color="auto"/>
      </w:divBdr>
    </w:div>
    <w:div w:id="1293755097">
      <w:marLeft w:val="640"/>
      <w:marRight w:val="0"/>
      <w:marTop w:val="0"/>
      <w:marBottom w:val="0"/>
      <w:divBdr>
        <w:top w:val="none" w:sz="0" w:space="0" w:color="auto"/>
        <w:left w:val="none" w:sz="0" w:space="0" w:color="auto"/>
        <w:bottom w:val="none" w:sz="0" w:space="0" w:color="auto"/>
        <w:right w:val="none" w:sz="0" w:space="0" w:color="auto"/>
      </w:divBdr>
    </w:div>
    <w:div w:id="1294559198">
      <w:marLeft w:val="640"/>
      <w:marRight w:val="0"/>
      <w:marTop w:val="0"/>
      <w:marBottom w:val="0"/>
      <w:divBdr>
        <w:top w:val="none" w:sz="0" w:space="0" w:color="auto"/>
        <w:left w:val="none" w:sz="0" w:space="0" w:color="auto"/>
        <w:bottom w:val="none" w:sz="0" w:space="0" w:color="auto"/>
        <w:right w:val="none" w:sz="0" w:space="0" w:color="auto"/>
      </w:divBdr>
    </w:div>
    <w:div w:id="1294604521">
      <w:marLeft w:val="640"/>
      <w:marRight w:val="0"/>
      <w:marTop w:val="0"/>
      <w:marBottom w:val="0"/>
      <w:divBdr>
        <w:top w:val="none" w:sz="0" w:space="0" w:color="auto"/>
        <w:left w:val="none" w:sz="0" w:space="0" w:color="auto"/>
        <w:bottom w:val="none" w:sz="0" w:space="0" w:color="auto"/>
        <w:right w:val="none" w:sz="0" w:space="0" w:color="auto"/>
      </w:divBdr>
    </w:div>
    <w:div w:id="1294605493">
      <w:marLeft w:val="640"/>
      <w:marRight w:val="0"/>
      <w:marTop w:val="0"/>
      <w:marBottom w:val="0"/>
      <w:divBdr>
        <w:top w:val="none" w:sz="0" w:space="0" w:color="auto"/>
        <w:left w:val="none" w:sz="0" w:space="0" w:color="auto"/>
        <w:bottom w:val="none" w:sz="0" w:space="0" w:color="auto"/>
        <w:right w:val="none" w:sz="0" w:space="0" w:color="auto"/>
      </w:divBdr>
    </w:div>
    <w:div w:id="1294868969">
      <w:marLeft w:val="640"/>
      <w:marRight w:val="0"/>
      <w:marTop w:val="0"/>
      <w:marBottom w:val="0"/>
      <w:divBdr>
        <w:top w:val="none" w:sz="0" w:space="0" w:color="auto"/>
        <w:left w:val="none" w:sz="0" w:space="0" w:color="auto"/>
        <w:bottom w:val="none" w:sz="0" w:space="0" w:color="auto"/>
        <w:right w:val="none" w:sz="0" w:space="0" w:color="auto"/>
      </w:divBdr>
    </w:div>
    <w:div w:id="1295403856">
      <w:marLeft w:val="640"/>
      <w:marRight w:val="0"/>
      <w:marTop w:val="0"/>
      <w:marBottom w:val="0"/>
      <w:divBdr>
        <w:top w:val="none" w:sz="0" w:space="0" w:color="auto"/>
        <w:left w:val="none" w:sz="0" w:space="0" w:color="auto"/>
        <w:bottom w:val="none" w:sz="0" w:space="0" w:color="auto"/>
        <w:right w:val="none" w:sz="0" w:space="0" w:color="auto"/>
      </w:divBdr>
    </w:div>
    <w:div w:id="1295602986">
      <w:marLeft w:val="640"/>
      <w:marRight w:val="0"/>
      <w:marTop w:val="0"/>
      <w:marBottom w:val="0"/>
      <w:divBdr>
        <w:top w:val="none" w:sz="0" w:space="0" w:color="auto"/>
        <w:left w:val="none" w:sz="0" w:space="0" w:color="auto"/>
        <w:bottom w:val="none" w:sz="0" w:space="0" w:color="auto"/>
        <w:right w:val="none" w:sz="0" w:space="0" w:color="auto"/>
      </w:divBdr>
    </w:div>
    <w:div w:id="1296255173">
      <w:marLeft w:val="640"/>
      <w:marRight w:val="0"/>
      <w:marTop w:val="0"/>
      <w:marBottom w:val="0"/>
      <w:divBdr>
        <w:top w:val="none" w:sz="0" w:space="0" w:color="auto"/>
        <w:left w:val="none" w:sz="0" w:space="0" w:color="auto"/>
        <w:bottom w:val="none" w:sz="0" w:space="0" w:color="auto"/>
        <w:right w:val="none" w:sz="0" w:space="0" w:color="auto"/>
      </w:divBdr>
    </w:div>
    <w:div w:id="1297417415">
      <w:marLeft w:val="640"/>
      <w:marRight w:val="0"/>
      <w:marTop w:val="0"/>
      <w:marBottom w:val="0"/>
      <w:divBdr>
        <w:top w:val="none" w:sz="0" w:space="0" w:color="auto"/>
        <w:left w:val="none" w:sz="0" w:space="0" w:color="auto"/>
        <w:bottom w:val="none" w:sz="0" w:space="0" w:color="auto"/>
        <w:right w:val="none" w:sz="0" w:space="0" w:color="auto"/>
      </w:divBdr>
    </w:div>
    <w:div w:id="1298221496">
      <w:marLeft w:val="640"/>
      <w:marRight w:val="0"/>
      <w:marTop w:val="0"/>
      <w:marBottom w:val="0"/>
      <w:divBdr>
        <w:top w:val="none" w:sz="0" w:space="0" w:color="auto"/>
        <w:left w:val="none" w:sz="0" w:space="0" w:color="auto"/>
        <w:bottom w:val="none" w:sz="0" w:space="0" w:color="auto"/>
        <w:right w:val="none" w:sz="0" w:space="0" w:color="auto"/>
      </w:divBdr>
    </w:div>
    <w:div w:id="1298952786">
      <w:marLeft w:val="640"/>
      <w:marRight w:val="0"/>
      <w:marTop w:val="0"/>
      <w:marBottom w:val="0"/>
      <w:divBdr>
        <w:top w:val="none" w:sz="0" w:space="0" w:color="auto"/>
        <w:left w:val="none" w:sz="0" w:space="0" w:color="auto"/>
        <w:bottom w:val="none" w:sz="0" w:space="0" w:color="auto"/>
        <w:right w:val="none" w:sz="0" w:space="0" w:color="auto"/>
      </w:divBdr>
    </w:div>
    <w:div w:id="1299456873">
      <w:marLeft w:val="640"/>
      <w:marRight w:val="0"/>
      <w:marTop w:val="0"/>
      <w:marBottom w:val="0"/>
      <w:divBdr>
        <w:top w:val="none" w:sz="0" w:space="0" w:color="auto"/>
        <w:left w:val="none" w:sz="0" w:space="0" w:color="auto"/>
        <w:bottom w:val="none" w:sz="0" w:space="0" w:color="auto"/>
        <w:right w:val="none" w:sz="0" w:space="0" w:color="auto"/>
      </w:divBdr>
    </w:div>
    <w:div w:id="1299724327">
      <w:marLeft w:val="640"/>
      <w:marRight w:val="0"/>
      <w:marTop w:val="0"/>
      <w:marBottom w:val="0"/>
      <w:divBdr>
        <w:top w:val="none" w:sz="0" w:space="0" w:color="auto"/>
        <w:left w:val="none" w:sz="0" w:space="0" w:color="auto"/>
        <w:bottom w:val="none" w:sz="0" w:space="0" w:color="auto"/>
        <w:right w:val="none" w:sz="0" w:space="0" w:color="auto"/>
      </w:divBdr>
    </w:div>
    <w:div w:id="1299800208">
      <w:marLeft w:val="640"/>
      <w:marRight w:val="0"/>
      <w:marTop w:val="0"/>
      <w:marBottom w:val="0"/>
      <w:divBdr>
        <w:top w:val="none" w:sz="0" w:space="0" w:color="auto"/>
        <w:left w:val="none" w:sz="0" w:space="0" w:color="auto"/>
        <w:bottom w:val="none" w:sz="0" w:space="0" w:color="auto"/>
        <w:right w:val="none" w:sz="0" w:space="0" w:color="auto"/>
      </w:divBdr>
    </w:div>
    <w:div w:id="1300038816">
      <w:marLeft w:val="640"/>
      <w:marRight w:val="0"/>
      <w:marTop w:val="0"/>
      <w:marBottom w:val="0"/>
      <w:divBdr>
        <w:top w:val="none" w:sz="0" w:space="0" w:color="auto"/>
        <w:left w:val="none" w:sz="0" w:space="0" w:color="auto"/>
        <w:bottom w:val="none" w:sz="0" w:space="0" w:color="auto"/>
        <w:right w:val="none" w:sz="0" w:space="0" w:color="auto"/>
      </w:divBdr>
    </w:div>
    <w:div w:id="1300578197">
      <w:marLeft w:val="640"/>
      <w:marRight w:val="0"/>
      <w:marTop w:val="0"/>
      <w:marBottom w:val="0"/>
      <w:divBdr>
        <w:top w:val="none" w:sz="0" w:space="0" w:color="auto"/>
        <w:left w:val="none" w:sz="0" w:space="0" w:color="auto"/>
        <w:bottom w:val="none" w:sz="0" w:space="0" w:color="auto"/>
        <w:right w:val="none" w:sz="0" w:space="0" w:color="auto"/>
      </w:divBdr>
    </w:div>
    <w:div w:id="1300649469">
      <w:marLeft w:val="640"/>
      <w:marRight w:val="0"/>
      <w:marTop w:val="0"/>
      <w:marBottom w:val="0"/>
      <w:divBdr>
        <w:top w:val="none" w:sz="0" w:space="0" w:color="auto"/>
        <w:left w:val="none" w:sz="0" w:space="0" w:color="auto"/>
        <w:bottom w:val="none" w:sz="0" w:space="0" w:color="auto"/>
        <w:right w:val="none" w:sz="0" w:space="0" w:color="auto"/>
      </w:divBdr>
    </w:div>
    <w:div w:id="1301695413">
      <w:marLeft w:val="640"/>
      <w:marRight w:val="0"/>
      <w:marTop w:val="0"/>
      <w:marBottom w:val="0"/>
      <w:divBdr>
        <w:top w:val="none" w:sz="0" w:space="0" w:color="auto"/>
        <w:left w:val="none" w:sz="0" w:space="0" w:color="auto"/>
        <w:bottom w:val="none" w:sz="0" w:space="0" w:color="auto"/>
        <w:right w:val="none" w:sz="0" w:space="0" w:color="auto"/>
      </w:divBdr>
    </w:div>
    <w:div w:id="1301761195">
      <w:marLeft w:val="640"/>
      <w:marRight w:val="0"/>
      <w:marTop w:val="0"/>
      <w:marBottom w:val="0"/>
      <w:divBdr>
        <w:top w:val="none" w:sz="0" w:space="0" w:color="auto"/>
        <w:left w:val="none" w:sz="0" w:space="0" w:color="auto"/>
        <w:bottom w:val="none" w:sz="0" w:space="0" w:color="auto"/>
        <w:right w:val="none" w:sz="0" w:space="0" w:color="auto"/>
      </w:divBdr>
    </w:div>
    <w:div w:id="1301770212">
      <w:marLeft w:val="640"/>
      <w:marRight w:val="0"/>
      <w:marTop w:val="0"/>
      <w:marBottom w:val="0"/>
      <w:divBdr>
        <w:top w:val="none" w:sz="0" w:space="0" w:color="auto"/>
        <w:left w:val="none" w:sz="0" w:space="0" w:color="auto"/>
        <w:bottom w:val="none" w:sz="0" w:space="0" w:color="auto"/>
        <w:right w:val="none" w:sz="0" w:space="0" w:color="auto"/>
      </w:divBdr>
    </w:div>
    <w:div w:id="1302463090">
      <w:marLeft w:val="640"/>
      <w:marRight w:val="0"/>
      <w:marTop w:val="0"/>
      <w:marBottom w:val="0"/>
      <w:divBdr>
        <w:top w:val="none" w:sz="0" w:space="0" w:color="auto"/>
        <w:left w:val="none" w:sz="0" w:space="0" w:color="auto"/>
        <w:bottom w:val="none" w:sz="0" w:space="0" w:color="auto"/>
        <w:right w:val="none" w:sz="0" w:space="0" w:color="auto"/>
      </w:divBdr>
    </w:div>
    <w:div w:id="1302922230">
      <w:marLeft w:val="640"/>
      <w:marRight w:val="0"/>
      <w:marTop w:val="0"/>
      <w:marBottom w:val="0"/>
      <w:divBdr>
        <w:top w:val="none" w:sz="0" w:space="0" w:color="auto"/>
        <w:left w:val="none" w:sz="0" w:space="0" w:color="auto"/>
        <w:bottom w:val="none" w:sz="0" w:space="0" w:color="auto"/>
        <w:right w:val="none" w:sz="0" w:space="0" w:color="auto"/>
      </w:divBdr>
    </w:div>
    <w:div w:id="1303734476">
      <w:marLeft w:val="640"/>
      <w:marRight w:val="0"/>
      <w:marTop w:val="0"/>
      <w:marBottom w:val="0"/>
      <w:divBdr>
        <w:top w:val="none" w:sz="0" w:space="0" w:color="auto"/>
        <w:left w:val="none" w:sz="0" w:space="0" w:color="auto"/>
        <w:bottom w:val="none" w:sz="0" w:space="0" w:color="auto"/>
        <w:right w:val="none" w:sz="0" w:space="0" w:color="auto"/>
      </w:divBdr>
    </w:div>
    <w:div w:id="1303925232">
      <w:marLeft w:val="640"/>
      <w:marRight w:val="0"/>
      <w:marTop w:val="0"/>
      <w:marBottom w:val="0"/>
      <w:divBdr>
        <w:top w:val="none" w:sz="0" w:space="0" w:color="auto"/>
        <w:left w:val="none" w:sz="0" w:space="0" w:color="auto"/>
        <w:bottom w:val="none" w:sz="0" w:space="0" w:color="auto"/>
        <w:right w:val="none" w:sz="0" w:space="0" w:color="auto"/>
      </w:divBdr>
    </w:div>
    <w:div w:id="1303928697">
      <w:marLeft w:val="640"/>
      <w:marRight w:val="0"/>
      <w:marTop w:val="0"/>
      <w:marBottom w:val="0"/>
      <w:divBdr>
        <w:top w:val="none" w:sz="0" w:space="0" w:color="auto"/>
        <w:left w:val="none" w:sz="0" w:space="0" w:color="auto"/>
        <w:bottom w:val="none" w:sz="0" w:space="0" w:color="auto"/>
        <w:right w:val="none" w:sz="0" w:space="0" w:color="auto"/>
      </w:divBdr>
    </w:div>
    <w:div w:id="1304045739">
      <w:marLeft w:val="640"/>
      <w:marRight w:val="0"/>
      <w:marTop w:val="0"/>
      <w:marBottom w:val="0"/>
      <w:divBdr>
        <w:top w:val="none" w:sz="0" w:space="0" w:color="auto"/>
        <w:left w:val="none" w:sz="0" w:space="0" w:color="auto"/>
        <w:bottom w:val="none" w:sz="0" w:space="0" w:color="auto"/>
        <w:right w:val="none" w:sz="0" w:space="0" w:color="auto"/>
      </w:divBdr>
    </w:div>
    <w:div w:id="1304191524">
      <w:marLeft w:val="640"/>
      <w:marRight w:val="0"/>
      <w:marTop w:val="0"/>
      <w:marBottom w:val="0"/>
      <w:divBdr>
        <w:top w:val="none" w:sz="0" w:space="0" w:color="auto"/>
        <w:left w:val="none" w:sz="0" w:space="0" w:color="auto"/>
        <w:bottom w:val="none" w:sz="0" w:space="0" w:color="auto"/>
        <w:right w:val="none" w:sz="0" w:space="0" w:color="auto"/>
      </w:divBdr>
    </w:div>
    <w:div w:id="1305889712">
      <w:marLeft w:val="640"/>
      <w:marRight w:val="0"/>
      <w:marTop w:val="0"/>
      <w:marBottom w:val="0"/>
      <w:divBdr>
        <w:top w:val="none" w:sz="0" w:space="0" w:color="auto"/>
        <w:left w:val="none" w:sz="0" w:space="0" w:color="auto"/>
        <w:bottom w:val="none" w:sz="0" w:space="0" w:color="auto"/>
        <w:right w:val="none" w:sz="0" w:space="0" w:color="auto"/>
      </w:divBdr>
    </w:div>
    <w:div w:id="1306544180">
      <w:marLeft w:val="640"/>
      <w:marRight w:val="0"/>
      <w:marTop w:val="0"/>
      <w:marBottom w:val="0"/>
      <w:divBdr>
        <w:top w:val="none" w:sz="0" w:space="0" w:color="auto"/>
        <w:left w:val="none" w:sz="0" w:space="0" w:color="auto"/>
        <w:bottom w:val="none" w:sz="0" w:space="0" w:color="auto"/>
        <w:right w:val="none" w:sz="0" w:space="0" w:color="auto"/>
      </w:divBdr>
    </w:div>
    <w:div w:id="1306861127">
      <w:marLeft w:val="640"/>
      <w:marRight w:val="0"/>
      <w:marTop w:val="0"/>
      <w:marBottom w:val="0"/>
      <w:divBdr>
        <w:top w:val="none" w:sz="0" w:space="0" w:color="auto"/>
        <w:left w:val="none" w:sz="0" w:space="0" w:color="auto"/>
        <w:bottom w:val="none" w:sz="0" w:space="0" w:color="auto"/>
        <w:right w:val="none" w:sz="0" w:space="0" w:color="auto"/>
      </w:divBdr>
    </w:div>
    <w:div w:id="1307052639">
      <w:marLeft w:val="640"/>
      <w:marRight w:val="0"/>
      <w:marTop w:val="0"/>
      <w:marBottom w:val="0"/>
      <w:divBdr>
        <w:top w:val="none" w:sz="0" w:space="0" w:color="auto"/>
        <w:left w:val="none" w:sz="0" w:space="0" w:color="auto"/>
        <w:bottom w:val="none" w:sz="0" w:space="0" w:color="auto"/>
        <w:right w:val="none" w:sz="0" w:space="0" w:color="auto"/>
      </w:divBdr>
    </w:div>
    <w:div w:id="1308053303">
      <w:marLeft w:val="640"/>
      <w:marRight w:val="0"/>
      <w:marTop w:val="0"/>
      <w:marBottom w:val="0"/>
      <w:divBdr>
        <w:top w:val="none" w:sz="0" w:space="0" w:color="auto"/>
        <w:left w:val="none" w:sz="0" w:space="0" w:color="auto"/>
        <w:bottom w:val="none" w:sz="0" w:space="0" w:color="auto"/>
        <w:right w:val="none" w:sz="0" w:space="0" w:color="auto"/>
      </w:divBdr>
    </w:div>
    <w:div w:id="1308167961">
      <w:marLeft w:val="640"/>
      <w:marRight w:val="0"/>
      <w:marTop w:val="0"/>
      <w:marBottom w:val="0"/>
      <w:divBdr>
        <w:top w:val="none" w:sz="0" w:space="0" w:color="auto"/>
        <w:left w:val="none" w:sz="0" w:space="0" w:color="auto"/>
        <w:bottom w:val="none" w:sz="0" w:space="0" w:color="auto"/>
        <w:right w:val="none" w:sz="0" w:space="0" w:color="auto"/>
      </w:divBdr>
    </w:div>
    <w:div w:id="1308392017">
      <w:marLeft w:val="640"/>
      <w:marRight w:val="0"/>
      <w:marTop w:val="0"/>
      <w:marBottom w:val="0"/>
      <w:divBdr>
        <w:top w:val="none" w:sz="0" w:space="0" w:color="auto"/>
        <w:left w:val="none" w:sz="0" w:space="0" w:color="auto"/>
        <w:bottom w:val="none" w:sz="0" w:space="0" w:color="auto"/>
        <w:right w:val="none" w:sz="0" w:space="0" w:color="auto"/>
      </w:divBdr>
    </w:div>
    <w:div w:id="1309285556">
      <w:marLeft w:val="640"/>
      <w:marRight w:val="0"/>
      <w:marTop w:val="0"/>
      <w:marBottom w:val="0"/>
      <w:divBdr>
        <w:top w:val="none" w:sz="0" w:space="0" w:color="auto"/>
        <w:left w:val="none" w:sz="0" w:space="0" w:color="auto"/>
        <w:bottom w:val="none" w:sz="0" w:space="0" w:color="auto"/>
        <w:right w:val="none" w:sz="0" w:space="0" w:color="auto"/>
      </w:divBdr>
    </w:div>
    <w:div w:id="1310478570">
      <w:marLeft w:val="640"/>
      <w:marRight w:val="0"/>
      <w:marTop w:val="0"/>
      <w:marBottom w:val="0"/>
      <w:divBdr>
        <w:top w:val="none" w:sz="0" w:space="0" w:color="auto"/>
        <w:left w:val="none" w:sz="0" w:space="0" w:color="auto"/>
        <w:bottom w:val="none" w:sz="0" w:space="0" w:color="auto"/>
        <w:right w:val="none" w:sz="0" w:space="0" w:color="auto"/>
      </w:divBdr>
    </w:div>
    <w:div w:id="1311132884">
      <w:marLeft w:val="640"/>
      <w:marRight w:val="0"/>
      <w:marTop w:val="0"/>
      <w:marBottom w:val="0"/>
      <w:divBdr>
        <w:top w:val="none" w:sz="0" w:space="0" w:color="auto"/>
        <w:left w:val="none" w:sz="0" w:space="0" w:color="auto"/>
        <w:bottom w:val="none" w:sz="0" w:space="0" w:color="auto"/>
        <w:right w:val="none" w:sz="0" w:space="0" w:color="auto"/>
      </w:divBdr>
    </w:div>
    <w:div w:id="1311515484">
      <w:marLeft w:val="640"/>
      <w:marRight w:val="0"/>
      <w:marTop w:val="0"/>
      <w:marBottom w:val="0"/>
      <w:divBdr>
        <w:top w:val="none" w:sz="0" w:space="0" w:color="auto"/>
        <w:left w:val="none" w:sz="0" w:space="0" w:color="auto"/>
        <w:bottom w:val="none" w:sz="0" w:space="0" w:color="auto"/>
        <w:right w:val="none" w:sz="0" w:space="0" w:color="auto"/>
      </w:divBdr>
    </w:div>
    <w:div w:id="1312295754">
      <w:marLeft w:val="640"/>
      <w:marRight w:val="0"/>
      <w:marTop w:val="0"/>
      <w:marBottom w:val="0"/>
      <w:divBdr>
        <w:top w:val="none" w:sz="0" w:space="0" w:color="auto"/>
        <w:left w:val="none" w:sz="0" w:space="0" w:color="auto"/>
        <w:bottom w:val="none" w:sz="0" w:space="0" w:color="auto"/>
        <w:right w:val="none" w:sz="0" w:space="0" w:color="auto"/>
      </w:divBdr>
    </w:div>
    <w:div w:id="1312515571">
      <w:marLeft w:val="640"/>
      <w:marRight w:val="0"/>
      <w:marTop w:val="0"/>
      <w:marBottom w:val="0"/>
      <w:divBdr>
        <w:top w:val="none" w:sz="0" w:space="0" w:color="auto"/>
        <w:left w:val="none" w:sz="0" w:space="0" w:color="auto"/>
        <w:bottom w:val="none" w:sz="0" w:space="0" w:color="auto"/>
        <w:right w:val="none" w:sz="0" w:space="0" w:color="auto"/>
      </w:divBdr>
    </w:div>
    <w:div w:id="1313411165">
      <w:marLeft w:val="640"/>
      <w:marRight w:val="0"/>
      <w:marTop w:val="0"/>
      <w:marBottom w:val="0"/>
      <w:divBdr>
        <w:top w:val="none" w:sz="0" w:space="0" w:color="auto"/>
        <w:left w:val="none" w:sz="0" w:space="0" w:color="auto"/>
        <w:bottom w:val="none" w:sz="0" w:space="0" w:color="auto"/>
        <w:right w:val="none" w:sz="0" w:space="0" w:color="auto"/>
      </w:divBdr>
    </w:div>
    <w:div w:id="1314287912">
      <w:marLeft w:val="640"/>
      <w:marRight w:val="0"/>
      <w:marTop w:val="0"/>
      <w:marBottom w:val="0"/>
      <w:divBdr>
        <w:top w:val="none" w:sz="0" w:space="0" w:color="auto"/>
        <w:left w:val="none" w:sz="0" w:space="0" w:color="auto"/>
        <w:bottom w:val="none" w:sz="0" w:space="0" w:color="auto"/>
        <w:right w:val="none" w:sz="0" w:space="0" w:color="auto"/>
      </w:divBdr>
    </w:div>
    <w:div w:id="1315065238">
      <w:marLeft w:val="640"/>
      <w:marRight w:val="0"/>
      <w:marTop w:val="0"/>
      <w:marBottom w:val="0"/>
      <w:divBdr>
        <w:top w:val="none" w:sz="0" w:space="0" w:color="auto"/>
        <w:left w:val="none" w:sz="0" w:space="0" w:color="auto"/>
        <w:bottom w:val="none" w:sz="0" w:space="0" w:color="auto"/>
        <w:right w:val="none" w:sz="0" w:space="0" w:color="auto"/>
      </w:divBdr>
    </w:div>
    <w:div w:id="1315449911">
      <w:marLeft w:val="640"/>
      <w:marRight w:val="0"/>
      <w:marTop w:val="0"/>
      <w:marBottom w:val="0"/>
      <w:divBdr>
        <w:top w:val="none" w:sz="0" w:space="0" w:color="auto"/>
        <w:left w:val="none" w:sz="0" w:space="0" w:color="auto"/>
        <w:bottom w:val="none" w:sz="0" w:space="0" w:color="auto"/>
        <w:right w:val="none" w:sz="0" w:space="0" w:color="auto"/>
      </w:divBdr>
    </w:div>
    <w:div w:id="1315791914">
      <w:marLeft w:val="640"/>
      <w:marRight w:val="0"/>
      <w:marTop w:val="0"/>
      <w:marBottom w:val="0"/>
      <w:divBdr>
        <w:top w:val="none" w:sz="0" w:space="0" w:color="auto"/>
        <w:left w:val="none" w:sz="0" w:space="0" w:color="auto"/>
        <w:bottom w:val="none" w:sz="0" w:space="0" w:color="auto"/>
        <w:right w:val="none" w:sz="0" w:space="0" w:color="auto"/>
      </w:divBdr>
    </w:div>
    <w:div w:id="1316031401">
      <w:marLeft w:val="640"/>
      <w:marRight w:val="0"/>
      <w:marTop w:val="0"/>
      <w:marBottom w:val="0"/>
      <w:divBdr>
        <w:top w:val="none" w:sz="0" w:space="0" w:color="auto"/>
        <w:left w:val="none" w:sz="0" w:space="0" w:color="auto"/>
        <w:bottom w:val="none" w:sz="0" w:space="0" w:color="auto"/>
        <w:right w:val="none" w:sz="0" w:space="0" w:color="auto"/>
      </w:divBdr>
    </w:div>
    <w:div w:id="1317681428">
      <w:marLeft w:val="640"/>
      <w:marRight w:val="0"/>
      <w:marTop w:val="0"/>
      <w:marBottom w:val="0"/>
      <w:divBdr>
        <w:top w:val="none" w:sz="0" w:space="0" w:color="auto"/>
        <w:left w:val="none" w:sz="0" w:space="0" w:color="auto"/>
        <w:bottom w:val="none" w:sz="0" w:space="0" w:color="auto"/>
        <w:right w:val="none" w:sz="0" w:space="0" w:color="auto"/>
      </w:divBdr>
    </w:div>
    <w:div w:id="1317802600">
      <w:marLeft w:val="640"/>
      <w:marRight w:val="0"/>
      <w:marTop w:val="0"/>
      <w:marBottom w:val="0"/>
      <w:divBdr>
        <w:top w:val="none" w:sz="0" w:space="0" w:color="auto"/>
        <w:left w:val="none" w:sz="0" w:space="0" w:color="auto"/>
        <w:bottom w:val="none" w:sz="0" w:space="0" w:color="auto"/>
        <w:right w:val="none" w:sz="0" w:space="0" w:color="auto"/>
      </w:divBdr>
    </w:div>
    <w:div w:id="1318219623">
      <w:marLeft w:val="640"/>
      <w:marRight w:val="0"/>
      <w:marTop w:val="0"/>
      <w:marBottom w:val="0"/>
      <w:divBdr>
        <w:top w:val="none" w:sz="0" w:space="0" w:color="auto"/>
        <w:left w:val="none" w:sz="0" w:space="0" w:color="auto"/>
        <w:bottom w:val="none" w:sz="0" w:space="0" w:color="auto"/>
        <w:right w:val="none" w:sz="0" w:space="0" w:color="auto"/>
      </w:divBdr>
    </w:div>
    <w:div w:id="1318340877">
      <w:marLeft w:val="640"/>
      <w:marRight w:val="0"/>
      <w:marTop w:val="0"/>
      <w:marBottom w:val="0"/>
      <w:divBdr>
        <w:top w:val="none" w:sz="0" w:space="0" w:color="auto"/>
        <w:left w:val="none" w:sz="0" w:space="0" w:color="auto"/>
        <w:bottom w:val="none" w:sz="0" w:space="0" w:color="auto"/>
        <w:right w:val="none" w:sz="0" w:space="0" w:color="auto"/>
      </w:divBdr>
    </w:div>
    <w:div w:id="1318730891">
      <w:marLeft w:val="640"/>
      <w:marRight w:val="0"/>
      <w:marTop w:val="0"/>
      <w:marBottom w:val="0"/>
      <w:divBdr>
        <w:top w:val="none" w:sz="0" w:space="0" w:color="auto"/>
        <w:left w:val="none" w:sz="0" w:space="0" w:color="auto"/>
        <w:bottom w:val="none" w:sz="0" w:space="0" w:color="auto"/>
        <w:right w:val="none" w:sz="0" w:space="0" w:color="auto"/>
      </w:divBdr>
    </w:div>
    <w:div w:id="1318996718">
      <w:marLeft w:val="640"/>
      <w:marRight w:val="0"/>
      <w:marTop w:val="0"/>
      <w:marBottom w:val="0"/>
      <w:divBdr>
        <w:top w:val="none" w:sz="0" w:space="0" w:color="auto"/>
        <w:left w:val="none" w:sz="0" w:space="0" w:color="auto"/>
        <w:bottom w:val="none" w:sz="0" w:space="0" w:color="auto"/>
        <w:right w:val="none" w:sz="0" w:space="0" w:color="auto"/>
      </w:divBdr>
    </w:div>
    <w:div w:id="1319308880">
      <w:marLeft w:val="640"/>
      <w:marRight w:val="0"/>
      <w:marTop w:val="0"/>
      <w:marBottom w:val="0"/>
      <w:divBdr>
        <w:top w:val="none" w:sz="0" w:space="0" w:color="auto"/>
        <w:left w:val="none" w:sz="0" w:space="0" w:color="auto"/>
        <w:bottom w:val="none" w:sz="0" w:space="0" w:color="auto"/>
        <w:right w:val="none" w:sz="0" w:space="0" w:color="auto"/>
      </w:divBdr>
    </w:div>
    <w:div w:id="1319849317">
      <w:marLeft w:val="640"/>
      <w:marRight w:val="0"/>
      <w:marTop w:val="0"/>
      <w:marBottom w:val="0"/>
      <w:divBdr>
        <w:top w:val="none" w:sz="0" w:space="0" w:color="auto"/>
        <w:left w:val="none" w:sz="0" w:space="0" w:color="auto"/>
        <w:bottom w:val="none" w:sz="0" w:space="0" w:color="auto"/>
        <w:right w:val="none" w:sz="0" w:space="0" w:color="auto"/>
      </w:divBdr>
    </w:div>
    <w:div w:id="1322154995">
      <w:marLeft w:val="640"/>
      <w:marRight w:val="0"/>
      <w:marTop w:val="0"/>
      <w:marBottom w:val="0"/>
      <w:divBdr>
        <w:top w:val="none" w:sz="0" w:space="0" w:color="auto"/>
        <w:left w:val="none" w:sz="0" w:space="0" w:color="auto"/>
        <w:bottom w:val="none" w:sz="0" w:space="0" w:color="auto"/>
        <w:right w:val="none" w:sz="0" w:space="0" w:color="auto"/>
      </w:divBdr>
    </w:div>
    <w:div w:id="1322271212">
      <w:marLeft w:val="640"/>
      <w:marRight w:val="0"/>
      <w:marTop w:val="0"/>
      <w:marBottom w:val="0"/>
      <w:divBdr>
        <w:top w:val="none" w:sz="0" w:space="0" w:color="auto"/>
        <w:left w:val="none" w:sz="0" w:space="0" w:color="auto"/>
        <w:bottom w:val="none" w:sz="0" w:space="0" w:color="auto"/>
        <w:right w:val="none" w:sz="0" w:space="0" w:color="auto"/>
      </w:divBdr>
    </w:div>
    <w:div w:id="1322543243">
      <w:marLeft w:val="640"/>
      <w:marRight w:val="0"/>
      <w:marTop w:val="0"/>
      <w:marBottom w:val="0"/>
      <w:divBdr>
        <w:top w:val="none" w:sz="0" w:space="0" w:color="auto"/>
        <w:left w:val="none" w:sz="0" w:space="0" w:color="auto"/>
        <w:bottom w:val="none" w:sz="0" w:space="0" w:color="auto"/>
        <w:right w:val="none" w:sz="0" w:space="0" w:color="auto"/>
      </w:divBdr>
    </w:div>
    <w:div w:id="1322999219">
      <w:marLeft w:val="640"/>
      <w:marRight w:val="0"/>
      <w:marTop w:val="0"/>
      <w:marBottom w:val="0"/>
      <w:divBdr>
        <w:top w:val="none" w:sz="0" w:space="0" w:color="auto"/>
        <w:left w:val="none" w:sz="0" w:space="0" w:color="auto"/>
        <w:bottom w:val="none" w:sz="0" w:space="0" w:color="auto"/>
        <w:right w:val="none" w:sz="0" w:space="0" w:color="auto"/>
      </w:divBdr>
    </w:div>
    <w:div w:id="1323895195">
      <w:marLeft w:val="640"/>
      <w:marRight w:val="0"/>
      <w:marTop w:val="0"/>
      <w:marBottom w:val="0"/>
      <w:divBdr>
        <w:top w:val="none" w:sz="0" w:space="0" w:color="auto"/>
        <w:left w:val="none" w:sz="0" w:space="0" w:color="auto"/>
        <w:bottom w:val="none" w:sz="0" w:space="0" w:color="auto"/>
        <w:right w:val="none" w:sz="0" w:space="0" w:color="auto"/>
      </w:divBdr>
    </w:div>
    <w:div w:id="1323922804">
      <w:marLeft w:val="640"/>
      <w:marRight w:val="0"/>
      <w:marTop w:val="0"/>
      <w:marBottom w:val="0"/>
      <w:divBdr>
        <w:top w:val="none" w:sz="0" w:space="0" w:color="auto"/>
        <w:left w:val="none" w:sz="0" w:space="0" w:color="auto"/>
        <w:bottom w:val="none" w:sz="0" w:space="0" w:color="auto"/>
        <w:right w:val="none" w:sz="0" w:space="0" w:color="auto"/>
      </w:divBdr>
    </w:div>
    <w:div w:id="1324159445">
      <w:marLeft w:val="640"/>
      <w:marRight w:val="0"/>
      <w:marTop w:val="0"/>
      <w:marBottom w:val="0"/>
      <w:divBdr>
        <w:top w:val="none" w:sz="0" w:space="0" w:color="auto"/>
        <w:left w:val="none" w:sz="0" w:space="0" w:color="auto"/>
        <w:bottom w:val="none" w:sz="0" w:space="0" w:color="auto"/>
        <w:right w:val="none" w:sz="0" w:space="0" w:color="auto"/>
      </w:divBdr>
    </w:div>
    <w:div w:id="1324355068">
      <w:marLeft w:val="640"/>
      <w:marRight w:val="0"/>
      <w:marTop w:val="0"/>
      <w:marBottom w:val="0"/>
      <w:divBdr>
        <w:top w:val="none" w:sz="0" w:space="0" w:color="auto"/>
        <w:left w:val="none" w:sz="0" w:space="0" w:color="auto"/>
        <w:bottom w:val="none" w:sz="0" w:space="0" w:color="auto"/>
        <w:right w:val="none" w:sz="0" w:space="0" w:color="auto"/>
      </w:divBdr>
    </w:div>
    <w:div w:id="1324813865">
      <w:marLeft w:val="640"/>
      <w:marRight w:val="0"/>
      <w:marTop w:val="0"/>
      <w:marBottom w:val="0"/>
      <w:divBdr>
        <w:top w:val="none" w:sz="0" w:space="0" w:color="auto"/>
        <w:left w:val="none" w:sz="0" w:space="0" w:color="auto"/>
        <w:bottom w:val="none" w:sz="0" w:space="0" w:color="auto"/>
        <w:right w:val="none" w:sz="0" w:space="0" w:color="auto"/>
      </w:divBdr>
    </w:div>
    <w:div w:id="1325013995">
      <w:marLeft w:val="640"/>
      <w:marRight w:val="0"/>
      <w:marTop w:val="0"/>
      <w:marBottom w:val="0"/>
      <w:divBdr>
        <w:top w:val="none" w:sz="0" w:space="0" w:color="auto"/>
        <w:left w:val="none" w:sz="0" w:space="0" w:color="auto"/>
        <w:bottom w:val="none" w:sz="0" w:space="0" w:color="auto"/>
        <w:right w:val="none" w:sz="0" w:space="0" w:color="auto"/>
      </w:divBdr>
    </w:div>
    <w:div w:id="1325620265">
      <w:marLeft w:val="640"/>
      <w:marRight w:val="0"/>
      <w:marTop w:val="0"/>
      <w:marBottom w:val="0"/>
      <w:divBdr>
        <w:top w:val="none" w:sz="0" w:space="0" w:color="auto"/>
        <w:left w:val="none" w:sz="0" w:space="0" w:color="auto"/>
        <w:bottom w:val="none" w:sz="0" w:space="0" w:color="auto"/>
        <w:right w:val="none" w:sz="0" w:space="0" w:color="auto"/>
      </w:divBdr>
    </w:div>
    <w:div w:id="1328169931">
      <w:marLeft w:val="640"/>
      <w:marRight w:val="0"/>
      <w:marTop w:val="0"/>
      <w:marBottom w:val="0"/>
      <w:divBdr>
        <w:top w:val="none" w:sz="0" w:space="0" w:color="auto"/>
        <w:left w:val="none" w:sz="0" w:space="0" w:color="auto"/>
        <w:bottom w:val="none" w:sz="0" w:space="0" w:color="auto"/>
        <w:right w:val="none" w:sz="0" w:space="0" w:color="auto"/>
      </w:divBdr>
    </w:div>
    <w:div w:id="1330450307">
      <w:marLeft w:val="640"/>
      <w:marRight w:val="0"/>
      <w:marTop w:val="0"/>
      <w:marBottom w:val="0"/>
      <w:divBdr>
        <w:top w:val="none" w:sz="0" w:space="0" w:color="auto"/>
        <w:left w:val="none" w:sz="0" w:space="0" w:color="auto"/>
        <w:bottom w:val="none" w:sz="0" w:space="0" w:color="auto"/>
        <w:right w:val="none" w:sz="0" w:space="0" w:color="auto"/>
      </w:divBdr>
    </w:div>
    <w:div w:id="1330717640">
      <w:marLeft w:val="640"/>
      <w:marRight w:val="0"/>
      <w:marTop w:val="0"/>
      <w:marBottom w:val="0"/>
      <w:divBdr>
        <w:top w:val="none" w:sz="0" w:space="0" w:color="auto"/>
        <w:left w:val="none" w:sz="0" w:space="0" w:color="auto"/>
        <w:bottom w:val="none" w:sz="0" w:space="0" w:color="auto"/>
        <w:right w:val="none" w:sz="0" w:space="0" w:color="auto"/>
      </w:divBdr>
    </w:div>
    <w:div w:id="1330865261">
      <w:marLeft w:val="640"/>
      <w:marRight w:val="0"/>
      <w:marTop w:val="0"/>
      <w:marBottom w:val="0"/>
      <w:divBdr>
        <w:top w:val="none" w:sz="0" w:space="0" w:color="auto"/>
        <w:left w:val="none" w:sz="0" w:space="0" w:color="auto"/>
        <w:bottom w:val="none" w:sz="0" w:space="0" w:color="auto"/>
        <w:right w:val="none" w:sz="0" w:space="0" w:color="auto"/>
      </w:divBdr>
    </w:div>
    <w:div w:id="1330913553">
      <w:marLeft w:val="640"/>
      <w:marRight w:val="0"/>
      <w:marTop w:val="0"/>
      <w:marBottom w:val="0"/>
      <w:divBdr>
        <w:top w:val="none" w:sz="0" w:space="0" w:color="auto"/>
        <w:left w:val="none" w:sz="0" w:space="0" w:color="auto"/>
        <w:bottom w:val="none" w:sz="0" w:space="0" w:color="auto"/>
        <w:right w:val="none" w:sz="0" w:space="0" w:color="auto"/>
      </w:divBdr>
    </w:div>
    <w:div w:id="1331329188">
      <w:marLeft w:val="640"/>
      <w:marRight w:val="0"/>
      <w:marTop w:val="0"/>
      <w:marBottom w:val="0"/>
      <w:divBdr>
        <w:top w:val="none" w:sz="0" w:space="0" w:color="auto"/>
        <w:left w:val="none" w:sz="0" w:space="0" w:color="auto"/>
        <w:bottom w:val="none" w:sz="0" w:space="0" w:color="auto"/>
        <w:right w:val="none" w:sz="0" w:space="0" w:color="auto"/>
      </w:divBdr>
    </w:div>
    <w:div w:id="1332217986">
      <w:marLeft w:val="640"/>
      <w:marRight w:val="0"/>
      <w:marTop w:val="0"/>
      <w:marBottom w:val="0"/>
      <w:divBdr>
        <w:top w:val="none" w:sz="0" w:space="0" w:color="auto"/>
        <w:left w:val="none" w:sz="0" w:space="0" w:color="auto"/>
        <w:bottom w:val="none" w:sz="0" w:space="0" w:color="auto"/>
        <w:right w:val="none" w:sz="0" w:space="0" w:color="auto"/>
      </w:divBdr>
    </w:div>
    <w:div w:id="1332828300">
      <w:marLeft w:val="640"/>
      <w:marRight w:val="0"/>
      <w:marTop w:val="0"/>
      <w:marBottom w:val="0"/>
      <w:divBdr>
        <w:top w:val="none" w:sz="0" w:space="0" w:color="auto"/>
        <w:left w:val="none" w:sz="0" w:space="0" w:color="auto"/>
        <w:bottom w:val="none" w:sz="0" w:space="0" w:color="auto"/>
        <w:right w:val="none" w:sz="0" w:space="0" w:color="auto"/>
      </w:divBdr>
    </w:div>
    <w:div w:id="1333146429">
      <w:marLeft w:val="640"/>
      <w:marRight w:val="0"/>
      <w:marTop w:val="0"/>
      <w:marBottom w:val="0"/>
      <w:divBdr>
        <w:top w:val="none" w:sz="0" w:space="0" w:color="auto"/>
        <w:left w:val="none" w:sz="0" w:space="0" w:color="auto"/>
        <w:bottom w:val="none" w:sz="0" w:space="0" w:color="auto"/>
        <w:right w:val="none" w:sz="0" w:space="0" w:color="auto"/>
      </w:divBdr>
    </w:div>
    <w:div w:id="1333679429">
      <w:marLeft w:val="640"/>
      <w:marRight w:val="0"/>
      <w:marTop w:val="0"/>
      <w:marBottom w:val="0"/>
      <w:divBdr>
        <w:top w:val="none" w:sz="0" w:space="0" w:color="auto"/>
        <w:left w:val="none" w:sz="0" w:space="0" w:color="auto"/>
        <w:bottom w:val="none" w:sz="0" w:space="0" w:color="auto"/>
        <w:right w:val="none" w:sz="0" w:space="0" w:color="auto"/>
      </w:divBdr>
    </w:div>
    <w:div w:id="1334331876">
      <w:marLeft w:val="640"/>
      <w:marRight w:val="0"/>
      <w:marTop w:val="0"/>
      <w:marBottom w:val="0"/>
      <w:divBdr>
        <w:top w:val="none" w:sz="0" w:space="0" w:color="auto"/>
        <w:left w:val="none" w:sz="0" w:space="0" w:color="auto"/>
        <w:bottom w:val="none" w:sz="0" w:space="0" w:color="auto"/>
        <w:right w:val="none" w:sz="0" w:space="0" w:color="auto"/>
      </w:divBdr>
    </w:div>
    <w:div w:id="1334988031">
      <w:marLeft w:val="640"/>
      <w:marRight w:val="0"/>
      <w:marTop w:val="0"/>
      <w:marBottom w:val="0"/>
      <w:divBdr>
        <w:top w:val="none" w:sz="0" w:space="0" w:color="auto"/>
        <w:left w:val="none" w:sz="0" w:space="0" w:color="auto"/>
        <w:bottom w:val="none" w:sz="0" w:space="0" w:color="auto"/>
        <w:right w:val="none" w:sz="0" w:space="0" w:color="auto"/>
      </w:divBdr>
    </w:div>
    <w:div w:id="1335110477">
      <w:marLeft w:val="640"/>
      <w:marRight w:val="0"/>
      <w:marTop w:val="0"/>
      <w:marBottom w:val="0"/>
      <w:divBdr>
        <w:top w:val="none" w:sz="0" w:space="0" w:color="auto"/>
        <w:left w:val="none" w:sz="0" w:space="0" w:color="auto"/>
        <w:bottom w:val="none" w:sz="0" w:space="0" w:color="auto"/>
        <w:right w:val="none" w:sz="0" w:space="0" w:color="auto"/>
      </w:divBdr>
    </w:div>
    <w:div w:id="1335373904">
      <w:marLeft w:val="640"/>
      <w:marRight w:val="0"/>
      <w:marTop w:val="0"/>
      <w:marBottom w:val="0"/>
      <w:divBdr>
        <w:top w:val="none" w:sz="0" w:space="0" w:color="auto"/>
        <w:left w:val="none" w:sz="0" w:space="0" w:color="auto"/>
        <w:bottom w:val="none" w:sz="0" w:space="0" w:color="auto"/>
        <w:right w:val="none" w:sz="0" w:space="0" w:color="auto"/>
      </w:divBdr>
    </w:div>
    <w:div w:id="1336498083">
      <w:marLeft w:val="640"/>
      <w:marRight w:val="0"/>
      <w:marTop w:val="0"/>
      <w:marBottom w:val="0"/>
      <w:divBdr>
        <w:top w:val="none" w:sz="0" w:space="0" w:color="auto"/>
        <w:left w:val="none" w:sz="0" w:space="0" w:color="auto"/>
        <w:bottom w:val="none" w:sz="0" w:space="0" w:color="auto"/>
        <w:right w:val="none" w:sz="0" w:space="0" w:color="auto"/>
      </w:divBdr>
    </w:div>
    <w:div w:id="1337614292">
      <w:marLeft w:val="640"/>
      <w:marRight w:val="0"/>
      <w:marTop w:val="0"/>
      <w:marBottom w:val="0"/>
      <w:divBdr>
        <w:top w:val="none" w:sz="0" w:space="0" w:color="auto"/>
        <w:left w:val="none" w:sz="0" w:space="0" w:color="auto"/>
        <w:bottom w:val="none" w:sz="0" w:space="0" w:color="auto"/>
        <w:right w:val="none" w:sz="0" w:space="0" w:color="auto"/>
      </w:divBdr>
    </w:div>
    <w:div w:id="1338146705">
      <w:marLeft w:val="640"/>
      <w:marRight w:val="0"/>
      <w:marTop w:val="0"/>
      <w:marBottom w:val="0"/>
      <w:divBdr>
        <w:top w:val="none" w:sz="0" w:space="0" w:color="auto"/>
        <w:left w:val="none" w:sz="0" w:space="0" w:color="auto"/>
        <w:bottom w:val="none" w:sz="0" w:space="0" w:color="auto"/>
        <w:right w:val="none" w:sz="0" w:space="0" w:color="auto"/>
      </w:divBdr>
    </w:div>
    <w:div w:id="1340160045">
      <w:marLeft w:val="640"/>
      <w:marRight w:val="0"/>
      <w:marTop w:val="0"/>
      <w:marBottom w:val="0"/>
      <w:divBdr>
        <w:top w:val="none" w:sz="0" w:space="0" w:color="auto"/>
        <w:left w:val="none" w:sz="0" w:space="0" w:color="auto"/>
        <w:bottom w:val="none" w:sz="0" w:space="0" w:color="auto"/>
        <w:right w:val="none" w:sz="0" w:space="0" w:color="auto"/>
      </w:divBdr>
    </w:div>
    <w:div w:id="1340892917">
      <w:marLeft w:val="640"/>
      <w:marRight w:val="0"/>
      <w:marTop w:val="0"/>
      <w:marBottom w:val="0"/>
      <w:divBdr>
        <w:top w:val="none" w:sz="0" w:space="0" w:color="auto"/>
        <w:left w:val="none" w:sz="0" w:space="0" w:color="auto"/>
        <w:bottom w:val="none" w:sz="0" w:space="0" w:color="auto"/>
        <w:right w:val="none" w:sz="0" w:space="0" w:color="auto"/>
      </w:divBdr>
    </w:div>
    <w:div w:id="1341272173">
      <w:marLeft w:val="640"/>
      <w:marRight w:val="0"/>
      <w:marTop w:val="0"/>
      <w:marBottom w:val="0"/>
      <w:divBdr>
        <w:top w:val="none" w:sz="0" w:space="0" w:color="auto"/>
        <w:left w:val="none" w:sz="0" w:space="0" w:color="auto"/>
        <w:bottom w:val="none" w:sz="0" w:space="0" w:color="auto"/>
        <w:right w:val="none" w:sz="0" w:space="0" w:color="auto"/>
      </w:divBdr>
    </w:div>
    <w:div w:id="1341467428">
      <w:marLeft w:val="640"/>
      <w:marRight w:val="0"/>
      <w:marTop w:val="0"/>
      <w:marBottom w:val="0"/>
      <w:divBdr>
        <w:top w:val="none" w:sz="0" w:space="0" w:color="auto"/>
        <w:left w:val="none" w:sz="0" w:space="0" w:color="auto"/>
        <w:bottom w:val="none" w:sz="0" w:space="0" w:color="auto"/>
        <w:right w:val="none" w:sz="0" w:space="0" w:color="auto"/>
      </w:divBdr>
    </w:div>
    <w:div w:id="1342272359">
      <w:marLeft w:val="640"/>
      <w:marRight w:val="0"/>
      <w:marTop w:val="0"/>
      <w:marBottom w:val="0"/>
      <w:divBdr>
        <w:top w:val="none" w:sz="0" w:space="0" w:color="auto"/>
        <w:left w:val="none" w:sz="0" w:space="0" w:color="auto"/>
        <w:bottom w:val="none" w:sz="0" w:space="0" w:color="auto"/>
        <w:right w:val="none" w:sz="0" w:space="0" w:color="auto"/>
      </w:divBdr>
    </w:div>
    <w:div w:id="1342391788">
      <w:marLeft w:val="640"/>
      <w:marRight w:val="0"/>
      <w:marTop w:val="0"/>
      <w:marBottom w:val="0"/>
      <w:divBdr>
        <w:top w:val="none" w:sz="0" w:space="0" w:color="auto"/>
        <w:left w:val="none" w:sz="0" w:space="0" w:color="auto"/>
        <w:bottom w:val="none" w:sz="0" w:space="0" w:color="auto"/>
        <w:right w:val="none" w:sz="0" w:space="0" w:color="auto"/>
      </w:divBdr>
    </w:div>
    <w:div w:id="1342850232">
      <w:marLeft w:val="640"/>
      <w:marRight w:val="0"/>
      <w:marTop w:val="0"/>
      <w:marBottom w:val="0"/>
      <w:divBdr>
        <w:top w:val="none" w:sz="0" w:space="0" w:color="auto"/>
        <w:left w:val="none" w:sz="0" w:space="0" w:color="auto"/>
        <w:bottom w:val="none" w:sz="0" w:space="0" w:color="auto"/>
        <w:right w:val="none" w:sz="0" w:space="0" w:color="auto"/>
      </w:divBdr>
    </w:div>
    <w:div w:id="1342900207">
      <w:marLeft w:val="640"/>
      <w:marRight w:val="0"/>
      <w:marTop w:val="0"/>
      <w:marBottom w:val="0"/>
      <w:divBdr>
        <w:top w:val="none" w:sz="0" w:space="0" w:color="auto"/>
        <w:left w:val="none" w:sz="0" w:space="0" w:color="auto"/>
        <w:bottom w:val="none" w:sz="0" w:space="0" w:color="auto"/>
        <w:right w:val="none" w:sz="0" w:space="0" w:color="auto"/>
      </w:divBdr>
    </w:div>
    <w:div w:id="1343242658">
      <w:marLeft w:val="640"/>
      <w:marRight w:val="0"/>
      <w:marTop w:val="0"/>
      <w:marBottom w:val="0"/>
      <w:divBdr>
        <w:top w:val="none" w:sz="0" w:space="0" w:color="auto"/>
        <w:left w:val="none" w:sz="0" w:space="0" w:color="auto"/>
        <w:bottom w:val="none" w:sz="0" w:space="0" w:color="auto"/>
        <w:right w:val="none" w:sz="0" w:space="0" w:color="auto"/>
      </w:divBdr>
    </w:div>
    <w:div w:id="1343431121">
      <w:marLeft w:val="640"/>
      <w:marRight w:val="0"/>
      <w:marTop w:val="0"/>
      <w:marBottom w:val="0"/>
      <w:divBdr>
        <w:top w:val="none" w:sz="0" w:space="0" w:color="auto"/>
        <w:left w:val="none" w:sz="0" w:space="0" w:color="auto"/>
        <w:bottom w:val="none" w:sz="0" w:space="0" w:color="auto"/>
        <w:right w:val="none" w:sz="0" w:space="0" w:color="auto"/>
      </w:divBdr>
    </w:div>
    <w:div w:id="1343432069">
      <w:marLeft w:val="640"/>
      <w:marRight w:val="0"/>
      <w:marTop w:val="0"/>
      <w:marBottom w:val="0"/>
      <w:divBdr>
        <w:top w:val="none" w:sz="0" w:space="0" w:color="auto"/>
        <w:left w:val="none" w:sz="0" w:space="0" w:color="auto"/>
        <w:bottom w:val="none" w:sz="0" w:space="0" w:color="auto"/>
        <w:right w:val="none" w:sz="0" w:space="0" w:color="auto"/>
      </w:divBdr>
    </w:div>
    <w:div w:id="1344744622">
      <w:marLeft w:val="640"/>
      <w:marRight w:val="0"/>
      <w:marTop w:val="0"/>
      <w:marBottom w:val="0"/>
      <w:divBdr>
        <w:top w:val="none" w:sz="0" w:space="0" w:color="auto"/>
        <w:left w:val="none" w:sz="0" w:space="0" w:color="auto"/>
        <w:bottom w:val="none" w:sz="0" w:space="0" w:color="auto"/>
        <w:right w:val="none" w:sz="0" w:space="0" w:color="auto"/>
      </w:divBdr>
    </w:div>
    <w:div w:id="1345857466">
      <w:marLeft w:val="640"/>
      <w:marRight w:val="0"/>
      <w:marTop w:val="0"/>
      <w:marBottom w:val="0"/>
      <w:divBdr>
        <w:top w:val="none" w:sz="0" w:space="0" w:color="auto"/>
        <w:left w:val="none" w:sz="0" w:space="0" w:color="auto"/>
        <w:bottom w:val="none" w:sz="0" w:space="0" w:color="auto"/>
        <w:right w:val="none" w:sz="0" w:space="0" w:color="auto"/>
      </w:divBdr>
    </w:div>
    <w:div w:id="1345933580">
      <w:marLeft w:val="640"/>
      <w:marRight w:val="0"/>
      <w:marTop w:val="0"/>
      <w:marBottom w:val="0"/>
      <w:divBdr>
        <w:top w:val="none" w:sz="0" w:space="0" w:color="auto"/>
        <w:left w:val="none" w:sz="0" w:space="0" w:color="auto"/>
        <w:bottom w:val="none" w:sz="0" w:space="0" w:color="auto"/>
        <w:right w:val="none" w:sz="0" w:space="0" w:color="auto"/>
      </w:divBdr>
    </w:div>
    <w:div w:id="1346858350">
      <w:marLeft w:val="640"/>
      <w:marRight w:val="0"/>
      <w:marTop w:val="0"/>
      <w:marBottom w:val="0"/>
      <w:divBdr>
        <w:top w:val="none" w:sz="0" w:space="0" w:color="auto"/>
        <w:left w:val="none" w:sz="0" w:space="0" w:color="auto"/>
        <w:bottom w:val="none" w:sz="0" w:space="0" w:color="auto"/>
        <w:right w:val="none" w:sz="0" w:space="0" w:color="auto"/>
      </w:divBdr>
    </w:div>
    <w:div w:id="1347947606">
      <w:marLeft w:val="640"/>
      <w:marRight w:val="0"/>
      <w:marTop w:val="0"/>
      <w:marBottom w:val="0"/>
      <w:divBdr>
        <w:top w:val="none" w:sz="0" w:space="0" w:color="auto"/>
        <w:left w:val="none" w:sz="0" w:space="0" w:color="auto"/>
        <w:bottom w:val="none" w:sz="0" w:space="0" w:color="auto"/>
        <w:right w:val="none" w:sz="0" w:space="0" w:color="auto"/>
      </w:divBdr>
    </w:div>
    <w:div w:id="1348363604">
      <w:marLeft w:val="640"/>
      <w:marRight w:val="0"/>
      <w:marTop w:val="0"/>
      <w:marBottom w:val="0"/>
      <w:divBdr>
        <w:top w:val="none" w:sz="0" w:space="0" w:color="auto"/>
        <w:left w:val="none" w:sz="0" w:space="0" w:color="auto"/>
        <w:bottom w:val="none" w:sz="0" w:space="0" w:color="auto"/>
        <w:right w:val="none" w:sz="0" w:space="0" w:color="auto"/>
      </w:divBdr>
    </w:div>
    <w:div w:id="1349024487">
      <w:marLeft w:val="640"/>
      <w:marRight w:val="0"/>
      <w:marTop w:val="0"/>
      <w:marBottom w:val="0"/>
      <w:divBdr>
        <w:top w:val="none" w:sz="0" w:space="0" w:color="auto"/>
        <w:left w:val="none" w:sz="0" w:space="0" w:color="auto"/>
        <w:bottom w:val="none" w:sz="0" w:space="0" w:color="auto"/>
        <w:right w:val="none" w:sz="0" w:space="0" w:color="auto"/>
      </w:divBdr>
    </w:div>
    <w:div w:id="1349257733">
      <w:marLeft w:val="640"/>
      <w:marRight w:val="0"/>
      <w:marTop w:val="0"/>
      <w:marBottom w:val="0"/>
      <w:divBdr>
        <w:top w:val="none" w:sz="0" w:space="0" w:color="auto"/>
        <w:left w:val="none" w:sz="0" w:space="0" w:color="auto"/>
        <w:bottom w:val="none" w:sz="0" w:space="0" w:color="auto"/>
        <w:right w:val="none" w:sz="0" w:space="0" w:color="auto"/>
      </w:divBdr>
    </w:div>
    <w:div w:id="1349259299">
      <w:marLeft w:val="640"/>
      <w:marRight w:val="0"/>
      <w:marTop w:val="0"/>
      <w:marBottom w:val="0"/>
      <w:divBdr>
        <w:top w:val="none" w:sz="0" w:space="0" w:color="auto"/>
        <w:left w:val="none" w:sz="0" w:space="0" w:color="auto"/>
        <w:bottom w:val="none" w:sz="0" w:space="0" w:color="auto"/>
        <w:right w:val="none" w:sz="0" w:space="0" w:color="auto"/>
      </w:divBdr>
    </w:div>
    <w:div w:id="1349871043">
      <w:marLeft w:val="640"/>
      <w:marRight w:val="0"/>
      <w:marTop w:val="0"/>
      <w:marBottom w:val="0"/>
      <w:divBdr>
        <w:top w:val="none" w:sz="0" w:space="0" w:color="auto"/>
        <w:left w:val="none" w:sz="0" w:space="0" w:color="auto"/>
        <w:bottom w:val="none" w:sz="0" w:space="0" w:color="auto"/>
        <w:right w:val="none" w:sz="0" w:space="0" w:color="auto"/>
      </w:divBdr>
    </w:div>
    <w:div w:id="1349873514">
      <w:marLeft w:val="640"/>
      <w:marRight w:val="0"/>
      <w:marTop w:val="0"/>
      <w:marBottom w:val="0"/>
      <w:divBdr>
        <w:top w:val="none" w:sz="0" w:space="0" w:color="auto"/>
        <w:left w:val="none" w:sz="0" w:space="0" w:color="auto"/>
        <w:bottom w:val="none" w:sz="0" w:space="0" w:color="auto"/>
        <w:right w:val="none" w:sz="0" w:space="0" w:color="auto"/>
      </w:divBdr>
    </w:div>
    <w:div w:id="1350138682">
      <w:marLeft w:val="640"/>
      <w:marRight w:val="0"/>
      <w:marTop w:val="0"/>
      <w:marBottom w:val="0"/>
      <w:divBdr>
        <w:top w:val="none" w:sz="0" w:space="0" w:color="auto"/>
        <w:left w:val="none" w:sz="0" w:space="0" w:color="auto"/>
        <w:bottom w:val="none" w:sz="0" w:space="0" w:color="auto"/>
        <w:right w:val="none" w:sz="0" w:space="0" w:color="auto"/>
      </w:divBdr>
    </w:div>
    <w:div w:id="1350375920">
      <w:marLeft w:val="640"/>
      <w:marRight w:val="0"/>
      <w:marTop w:val="0"/>
      <w:marBottom w:val="0"/>
      <w:divBdr>
        <w:top w:val="none" w:sz="0" w:space="0" w:color="auto"/>
        <w:left w:val="none" w:sz="0" w:space="0" w:color="auto"/>
        <w:bottom w:val="none" w:sz="0" w:space="0" w:color="auto"/>
        <w:right w:val="none" w:sz="0" w:space="0" w:color="auto"/>
      </w:divBdr>
    </w:div>
    <w:div w:id="1350984356">
      <w:marLeft w:val="640"/>
      <w:marRight w:val="0"/>
      <w:marTop w:val="0"/>
      <w:marBottom w:val="0"/>
      <w:divBdr>
        <w:top w:val="none" w:sz="0" w:space="0" w:color="auto"/>
        <w:left w:val="none" w:sz="0" w:space="0" w:color="auto"/>
        <w:bottom w:val="none" w:sz="0" w:space="0" w:color="auto"/>
        <w:right w:val="none" w:sz="0" w:space="0" w:color="auto"/>
      </w:divBdr>
    </w:div>
    <w:div w:id="1351297514">
      <w:marLeft w:val="640"/>
      <w:marRight w:val="0"/>
      <w:marTop w:val="0"/>
      <w:marBottom w:val="0"/>
      <w:divBdr>
        <w:top w:val="none" w:sz="0" w:space="0" w:color="auto"/>
        <w:left w:val="none" w:sz="0" w:space="0" w:color="auto"/>
        <w:bottom w:val="none" w:sz="0" w:space="0" w:color="auto"/>
        <w:right w:val="none" w:sz="0" w:space="0" w:color="auto"/>
      </w:divBdr>
    </w:div>
    <w:div w:id="1351644643">
      <w:marLeft w:val="640"/>
      <w:marRight w:val="0"/>
      <w:marTop w:val="0"/>
      <w:marBottom w:val="0"/>
      <w:divBdr>
        <w:top w:val="none" w:sz="0" w:space="0" w:color="auto"/>
        <w:left w:val="none" w:sz="0" w:space="0" w:color="auto"/>
        <w:bottom w:val="none" w:sz="0" w:space="0" w:color="auto"/>
        <w:right w:val="none" w:sz="0" w:space="0" w:color="auto"/>
      </w:divBdr>
    </w:div>
    <w:div w:id="1352299316">
      <w:marLeft w:val="640"/>
      <w:marRight w:val="0"/>
      <w:marTop w:val="0"/>
      <w:marBottom w:val="0"/>
      <w:divBdr>
        <w:top w:val="none" w:sz="0" w:space="0" w:color="auto"/>
        <w:left w:val="none" w:sz="0" w:space="0" w:color="auto"/>
        <w:bottom w:val="none" w:sz="0" w:space="0" w:color="auto"/>
        <w:right w:val="none" w:sz="0" w:space="0" w:color="auto"/>
      </w:divBdr>
    </w:div>
    <w:div w:id="1352681244">
      <w:marLeft w:val="640"/>
      <w:marRight w:val="0"/>
      <w:marTop w:val="0"/>
      <w:marBottom w:val="0"/>
      <w:divBdr>
        <w:top w:val="none" w:sz="0" w:space="0" w:color="auto"/>
        <w:left w:val="none" w:sz="0" w:space="0" w:color="auto"/>
        <w:bottom w:val="none" w:sz="0" w:space="0" w:color="auto"/>
        <w:right w:val="none" w:sz="0" w:space="0" w:color="auto"/>
      </w:divBdr>
    </w:div>
    <w:div w:id="1353646681">
      <w:marLeft w:val="640"/>
      <w:marRight w:val="0"/>
      <w:marTop w:val="0"/>
      <w:marBottom w:val="0"/>
      <w:divBdr>
        <w:top w:val="none" w:sz="0" w:space="0" w:color="auto"/>
        <w:left w:val="none" w:sz="0" w:space="0" w:color="auto"/>
        <w:bottom w:val="none" w:sz="0" w:space="0" w:color="auto"/>
        <w:right w:val="none" w:sz="0" w:space="0" w:color="auto"/>
      </w:divBdr>
    </w:div>
    <w:div w:id="1354724729">
      <w:marLeft w:val="640"/>
      <w:marRight w:val="0"/>
      <w:marTop w:val="0"/>
      <w:marBottom w:val="0"/>
      <w:divBdr>
        <w:top w:val="none" w:sz="0" w:space="0" w:color="auto"/>
        <w:left w:val="none" w:sz="0" w:space="0" w:color="auto"/>
        <w:bottom w:val="none" w:sz="0" w:space="0" w:color="auto"/>
        <w:right w:val="none" w:sz="0" w:space="0" w:color="auto"/>
      </w:divBdr>
    </w:div>
    <w:div w:id="1356148402">
      <w:marLeft w:val="640"/>
      <w:marRight w:val="0"/>
      <w:marTop w:val="0"/>
      <w:marBottom w:val="0"/>
      <w:divBdr>
        <w:top w:val="none" w:sz="0" w:space="0" w:color="auto"/>
        <w:left w:val="none" w:sz="0" w:space="0" w:color="auto"/>
        <w:bottom w:val="none" w:sz="0" w:space="0" w:color="auto"/>
        <w:right w:val="none" w:sz="0" w:space="0" w:color="auto"/>
      </w:divBdr>
    </w:div>
    <w:div w:id="1356348770">
      <w:marLeft w:val="640"/>
      <w:marRight w:val="0"/>
      <w:marTop w:val="0"/>
      <w:marBottom w:val="0"/>
      <w:divBdr>
        <w:top w:val="none" w:sz="0" w:space="0" w:color="auto"/>
        <w:left w:val="none" w:sz="0" w:space="0" w:color="auto"/>
        <w:bottom w:val="none" w:sz="0" w:space="0" w:color="auto"/>
        <w:right w:val="none" w:sz="0" w:space="0" w:color="auto"/>
      </w:divBdr>
    </w:div>
    <w:div w:id="1356420427">
      <w:marLeft w:val="640"/>
      <w:marRight w:val="0"/>
      <w:marTop w:val="0"/>
      <w:marBottom w:val="0"/>
      <w:divBdr>
        <w:top w:val="none" w:sz="0" w:space="0" w:color="auto"/>
        <w:left w:val="none" w:sz="0" w:space="0" w:color="auto"/>
        <w:bottom w:val="none" w:sz="0" w:space="0" w:color="auto"/>
        <w:right w:val="none" w:sz="0" w:space="0" w:color="auto"/>
      </w:divBdr>
    </w:div>
    <w:div w:id="1356425243">
      <w:marLeft w:val="640"/>
      <w:marRight w:val="0"/>
      <w:marTop w:val="0"/>
      <w:marBottom w:val="0"/>
      <w:divBdr>
        <w:top w:val="none" w:sz="0" w:space="0" w:color="auto"/>
        <w:left w:val="none" w:sz="0" w:space="0" w:color="auto"/>
        <w:bottom w:val="none" w:sz="0" w:space="0" w:color="auto"/>
        <w:right w:val="none" w:sz="0" w:space="0" w:color="auto"/>
      </w:divBdr>
    </w:div>
    <w:div w:id="1357733313">
      <w:marLeft w:val="640"/>
      <w:marRight w:val="0"/>
      <w:marTop w:val="0"/>
      <w:marBottom w:val="0"/>
      <w:divBdr>
        <w:top w:val="none" w:sz="0" w:space="0" w:color="auto"/>
        <w:left w:val="none" w:sz="0" w:space="0" w:color="auto"/>
        <w:bottom w:val="none" w:sz="0" w:space="0" w:color="auto"/>
        <w:right w:val="none" w:sz="0" w:space="0" w:color="auto"/>
      </w:divBdr>
    </w:div>
    <w:div w:id="1357926660">
      <w:marLeft w:val="640"/>
      <w:marRight w:val="0"/>
      <w:marTop w:val="0"/>
      <w:marBottom w:val="0"/>
      <w:divBdr>
        <w:top w:val="none" w:sz="0" w:space="0" w:color="auto"/>
        <w:left w:val="none" w:sz="0" w:space="0" w:color="auto"/>
        <w:bottom w:val="none" w:sz="0" w:space="0" w:color="auto"/>
        <w:right w:val="none" w:sz="0" w:space="0" w:color="auto"/>
      </w:divBdr>
    </w:div>
    <w:div w:id="1358505455">
      <w:marLeft w:val="640"/>
      <w:marRight w:val="0"/>
      <w:marTop w:val="0"/>
      <w:marBottom w:val="0"/>
      <w:divBdr>
        <w:top w:val="none" w:sz="0" w:space="0" w:color="auto"/>
        <w:left w:val="none" w:sz="0" w:space="0" w:color="auto"/>
        <w:bottom w:val="none" w:sz="0" w:space="0" w:color="auto"/>
        <w:right w:val="none" w:sz="0" w:space="0" w:color="auto"/>
      </w:divBdr>
    </w:div>
    <w:div w:id="1359157425">
      <w:marLeft w:val="640"/>
      <w:marRight w:val="0"/>
      <w:marTop w:val="0"/>
      <w:marBottom w:val="0"/>
      <w:divBdr>
        <w:top w:val="none" w:sz="0" w:space="0" w:color="auto"/>
        <w:left w:val="none" w:sz="0" w:space="0" w:color="auto"/>
        <w:bottom w:val="none" w:sz="0" w:space="0" w:color="auto"/>
        <w:right w:val="none" w:sz="0" w:space="0" w:color="auto"/>
      </w:divBdr>
    </w:div>
    <w:div w:id="1359357191">
      <w:marLeft w:val="640"/>
      <w:marRight w:val="0"/>
      <w:marTop w:val="0"/>
      <w:marBottom w:val="0"/>
      <w:divBdr>
        <w:top w:val="none" w:sz="0" w:space="0" w:color="auto"/>
        <w:left w:val="none" w:sz="0" w:space="0" w:color="auto"/>
        <w:bottom w:val="none" w:sz="0" w:space="0" w:color="auto"/>
        <w:right w:val="none" w:sz="0" w:space="0" w:color="auto"/>
      </w:divBdr>
    </w:div>
    <w:div w:id="1359618945">
      <w:marLeft w:val="640"/>
      <w:marRight w:val="0"/>
      <w:marTop w:val="0"/>
      <w:marBottom w:val="0"/>
      <w:divBdr>
        <w:top w:val="none" w:sz="0" w:space="0" w:color="auto"/>
        <w:left w:val="none" w:sz="0" w:space="0" w:color="auto"/>
        <w:bottom w:val="none" w:sz="0" w:space="0" w:color="auto"/>
        <w:right w:val="none" w:sz="0" w:space="0" w:color="auto"/>
      </w:divBdr>
    </w:div>
    <w:div w:id="1360083034">
      <w:marLeft w:val="640"/>
      <w:marRight w:val="0"/>
      <w:marTop w:val="0"/>
      <w:marBottom w:val="0"/>
      <w:divBdr>
        <w:top w:val="none" w:sz="0" w:space="0" w:color="auto"/>
        <w:left w:val="none" w:sz="0" w:space="0" w:color="auto"/>
        <w:bottom w:val="none" w:sz="0" w:space="0" w:color="auto"/>
        <w:right w:val="none" w:sz="0" w:space="0" w:color="auto"/>
      </w:divBdr>
    </w:div>
    <w:div w:id="1360087532">
      <w:marLeft w:val="640"/>
      <w:marRight w:val="0"/>
      <w:marTop w:val="0"/>
      <w:marBottom w:val="0"/>
      <w:divBdr>
        <w:top w:val="none" w:sz="0" w:space="0" w:color="auto"/>
        <w:left w:val="none" w:sz="0" w:space="0" w:color="auto"/>
        <w:bottom w:val="none" w:sz="0" w:space="0" w:color="auto"/>
        <w:right w:val="none" w:sz="0" w:space="0" w:color="auto"/>
      </w:divBdr>
    </w:div>
    <w:div w:id="1360399806">
      <w:marLeft w:val="640"/>
      <w:marRight w:val="0"/>
      <w:marTop w:val="0"/>
      <w:marBottom w:val="0"/>
      <w:divBdr>
        <w:top w:val="none" w:sz="0" w:space="0" w:color="auto"/>
        <w:left w:val="none" w:sz="0" w:space="0" w:color="auto"/>
        <w:bottom w:val="none" w:sz="0" w:space="0" w:color="auto"/>
        <w:right w:val="none" w:sz="0" w:space="0" w:color="auto"/>
      </w:divBdr>
    </w:div>
    <w:div w:id="1360886125">
      <w:marLeft w:val="640"/>
      <w:marRight w:val="0"/>
      <w:marTop w:val="0"/>
      <w:marBottom w:val="0"/>
      <w:divBdr>
        <w:top w:val="none" w:sz="0" w:space="0" w:color="auto"/>
        <w:left w:val="none" w:sz="0" w:space="0" w:color="auto"/>
        <w:bottom w:val="none" w:sz="0" w:space="0" w:color="auto"/>
        <w:right w:val="none" w:sz="0" w:space="0" w:color="auto"/>
      </w:divBdr>
    </w:div>
    <w:div w:id="1361054956">
      <w:marLeft w:val="640"/>
      <w:marRight w:val="0"/>
      <w:marTop w:val="0"/>
      <w:marBottom w:val="0"/>
      <w:divBdr>
        <w:top w:val="none" w:sz="0" w:space="0" w:color="auto"/>
        <w:left w:val="none" w:sz="0" w:space="0" w:color="auto"/>
        <w:bottom w:val="none" w:sz="0" w:space="0" w:color="auto"/>
        <w:right w:val="none" w:sz="0" w:space="0" w:color="auto"/>
      </w:divBdr>
    </w:div>
    <w:div w:id="1361079813">
      <w:marLeft w:val="640"/>
      <w:marRight w:val="0"/>
      <w:marTop w:val="0"/>
      <w:marBottom w:val="0"/>
      <w:divBdr>
        <w:top w:val="none" w:sz="0" w:space="0" w:color="auto"/>
        <w:left w:val="none" w:sz="0" w:space="0" w:color="auto"/>
        <w:bottom w:val="none" w:sz="0" w:space="0" w:color="auto"/>
        <w:right w:val="none" w:sz="0" w:space="0" w:color="auto"/>
      </w:divBdr>
    </w:div>
    <w:div w:id="1361588688">
      <w:marLeft w:val="640"/>
      <w:marRight w:val="0"/>
      <w:marTop w:val="0"/>
      <w:marBottom w:val="0"/>
      <w:divBdr>
        <w:top w:val="none" w:sz="0" w:space="0" w:color="auto"/>
        <w:left w:val="none" w:sz="0" w:space="0" w:color="auto"/>
        <w:bottom w:val="none" w:sz="0" w:space="0" w:color="auto"/>
        <w:right w:val="none" w:sz="0" w:space="0" w:color="auto"/>
      </w:divBdr>
    </w:div>
    <w:div w:id="1362123170">
      <w:marLeft w:val="640"/>
      <w:marRight w:val="0"/>
      <w:marTop w:val="0"/>
      <w:marBottom w:val="0"/>
      <w:divBdr>
        <w:top w:val="none" w:sz="0" w:space="0" w:color="auto"/>
        <w:left w:val="none" w:sz="0" w:space="0" w:color="auto"/>
        <w:bottom w:val="none" w:sz="0" w:space="0" w:color="auto"/>
        <w:right w:val="none" w:sz="0" w:space="0" w:color="auto"/>
      </w:divBdr>
    </w:div>
    <w:div w:id="1362123544">
      <w:marLeft w:val="640"/>
      <w:marRight w:val="0"/>
      <w:marTop w:val="0"/>
      <w:marBottom w:val="0"/>
      <w:divBdr>
        <w:top w:val="none" w:sz="0" w:space="0" w:color="auto"/>
        <w:left w:val="none" w:sz="0" w:space="0" w:color="auto"/>
        <w:bottom w:val="none" w:sz="0" w:space="0" w:color="auto"/>
        <w:right w:val="none" w:sz="0" w:space="0" w:color="auto"/>
      </w:divBdr>
    </w:div>
    <w:div w:id="1362584899">
      <w:marLeft w:val="640"/>
      <w:marRight w:val="0"/>
      <w:marTop w:val="0"/>
      <w:marBottom w:val="0"/>
      <w:divBdr>
        <w:top w:val="none" w:sz="0" w:space="0" w:color="auto"/>
        <w:left w:val="none" w:sz="0" w:space="0" w:color="auto"/>
        <w:bottom w:val="none" w:sz="0" w:space="0" w:color="auto"/>
        <w:right w:val="none" w:sz="0" w:space="0" w:color="auto"/>
      </w:divBdr>
    </w:div>
    <w:div w:id="1362901965">
      <w:marLeft w:val="640"/>
      <w:marRight w:val="0"/>
      <w:marTop w:val="0"/>
      <w:marBottom w:val="0"/>
      <w:divBdr>
        <w:top w:val="none" w:sz="0" w:space="0" w:color="auto"/>
        <w:left w:val="none" w:sz="0" w:space="0" w:color="auto"/>
        <w:bottom w:val="none" w:sz="0" w:space="0" w:color="auto"/>
        <w:right w:val="none" w:sz="0" w:space="0" w:color="auto"/>
      </w:divBdr>
    </w:div>
    <w:div w:id="1363438277">
      <w:marLeft w:val="640"/>
      <w:marRight w:val="0"/>
      <w:marTop w:val="0"/>
      <w:marBottom w:val="0"/>
      <w:divBdr>
        <w:top w:val="none" w:sz="0" w:space="0" w:color="auto"/>
        <w:left w:val="none" w:sz="0" w:space="0" w:color="auto"/>
        <w:bottom w:val="none" w:sz="0" w:space="0" w:color="auto"/>
        <w:right w:val="none" w:sz="0" w:space="0" w:color="auto"/>
      </w:divBdr>
    </w:div>
    <w:div w:id="1364482550">
      <w:marLeft w:val="640"/>
      <w:marRight w:val="0"/>
      <w:marTop w:val="0"/>
      <w:marBottom w:val="0"/>
      <w:divBdr>
        <w:top w:val="none" w:sz="0" w:space="0" w:color="auto"/>
        <w:left w:val="none" w:sz="0" w:space="0" w:color="auto"/>
        <w:bottom w:val="none" w:sz="0" w:space="0" w:color="auto"/>
        <w:right w:val="none" w:sz="0" w:space="0" w:color="auto"/>
      </w:divBdr>
    </w:div>
    <w:div w:id="1365323586">
      <w:marLeft w:val="640"/>
      <w:marRight w:val="0"/>
      <w:marTop w:val="0"/>
      <w:marBottom w:val="0"/>
      <w:divBdr>
        <w:top w:val="none" w:sz="0" w:space="0" w:color="auto"/>
        <w:left w:val="none" w:sz="0" w:space="0" w:color="auto"/>
        <w:bottom w:val="none" w:sz="0" w:space="0" w:color="auto"/>
        <w:right w:val="none" w:sz="0" w:space="0" w:color="auto"/>
      </w:divBdr>
    </w:div>
    <w:div w:id="1365711618">
      <w:marLeft w:val="640"/>
      <w:marRight w:val="0"/>
      <w:marTop w:val="0"/>
      <w:marBottom w:val="0"/>
      <w:divBdr>
        <w:top w:val="none" w:sz="0" w:space="0" w:color="auto"/>
        <w:left w:val="none" w:sz="0" w:space="0" w:color="auto"/>
        <w:bottom w:val="none" w:sz="0" w:space="0" w:color="auto"/>
        <w:right w:val="none" w:sz="0" w:space="0" w:color="auto"/>
      </w:divBdr>
    </w:div>
    <w:div w:id="1366247205">
      <w:marLeft w:val="640"/>
      <w:marRight w:val="0"/>
      <w:marTop w:val="0"/>
      <w:marBottom w:val="0"/>
      <w:divBdr>
        <w:top w:val="none" w:sz="0" w:space="0" w:color="auto"/>
        <w:left w:val="none" w:sz="0" w:space="0" w:color="auto"/>
        <w:bottom w:val="none" w:sz="0" w:space="0" w:color="auto"/>
        <w:right w:val="none" w:sz="0" w:space="0" w:color="auto"/>
      </w:divBdr>
    </w:div>
    <w:div w:id="1366370122">
      <w:marLeft w:val="640"/>
      <w:marRight w:val="0"/>
      <w:marTop w:val="0"/>
      <w:marBottom w:val="0"/>
      <w:divBdr>
        <w:top w:val="none" w:sz="0" w:space="0" w:color="auto"/>
        <w:left w:val="none" w:sz="0" w:space="0" w:color="auto"/>
        <w:bottom w:val="none" w:sz="0" w:space="0" w:color="auto"/>
        <w:right w:val="none" w:sz="0" w:space="0" w:color="auto"/>
      </w:divBdr>
    </w:div>
    <w:div w:id="1366448178">
      <w:marLeft w:val="640"/>
      <w:marRight w:val="0"/>
      <w:marTop w:val="0"/>
      <w:marBottom w:val="0"/>
      <w:divBdr>
        <w:top w:val="none" w:sz="0" w:space="0" w:color="auto"/>
        <w:left w:val="none" w:sz="0" w:space="0" w:color="auto"/>
        <w:bottom w:val="none" w:sz="0" w:space="0" w:color="auto"/>
        <w:right w:val="none" w:sz="0" w:space="0" w:color="auto"/>
      </w:divBdr>
    </w:div>
    <w:div w:id="1367415063">
      <w:marLeft w:val="640"/>
      <w:marRight w:val="0"/>
      <w:marTop w:val="0"/>
      <w:marBottom w:val="0"/>
      <w:divBdr>
        <w:top w:val="none" w:sz="0" w:space="0" w:color="auto"/>
        <w:left w:val="none" w:sz="0" w:space="0" w:color="auto"/>
        <w:bottom w:val="none" w:sz="0" w:space="0" w:color="auto"/>
        <w:right w:val="none" w:sz="0" w:space="0" w:color="auto"/>
      </w:divBdr>
    </w:div>
    <w:div w:id="1368144387">
      <w:marLeft w:val="640"/>
      <w:marRight w:val="0"/>
      <w:marTop w:val="0"/>
      <w:marBottom w:val="0"/>
      <w:divBdr>
        <w:top w:val="none" w:sz="0" w:space="0" w:color="auto"/>
        <w:left w:val="none" w:sz="0" w:space="0" w:color="auto"/>
        <w:bottom w:val="none" w:sz="0" w:space="0" w:color="auto"/>
        <w:right w:val="none" w:sz="0" w:space="0" w:color="auto"/>
      </w:divBdr>
    </w:div>
    <w:div w:id="1368869485">
      <w:marLeft w:val="640"/>
      <w:marRight w:val="0"/>
      <w:marTop w:val="0"/>
      <w:marBottom w:val="0"/>
      <w:divBdr>
        <w:top w:val="none" w:sz="0" w:space="0" w:color="auto"/>
        <w:left w:val="none" w:sz="0" w:space="0" w:color="auto"/>
        <w:bottom w:val="none" w:sz="0" w:space="0" w:color="auto"/>
        <w:right w:val="none" w:sz="0" w:space="0" w:color="auto"/>
      </w:divBdr>
    </w:div>
    <w:div w:id="1369531826">
      <w:marLeft w:val="640"/>
      <w:marRight w:val="0"/>
      <w:marTop w:val="0"/>
      <w:marBottom w:val="0"/>
      <w:divBdr>
        <w:top w:val="none" w:sz="0" w:space="0" w:color="auto"/>
        <w:left w:val="none" w:sz="0" w:space="0" w:color="auto"/>
        <w:bottom w:val="none" w:sz="0" w:space="0" w:color="auto"/>
        <w:right w:val="none" w:sz="0" w:space="0" w:color="auto"/>
      </w:divBdr>
    </w:div>
    <w:div w:id="1370492841">
      <w:marLeft w:val="640"/>
      <w:marRight w:val="0"/>
      <w:marTop w:val="0"/>
      <w:marBottom w:val="0"/>
      <w:divBdr>
        <w:top w:val="none" w:sz="0" w:space="0" w:color="auto"/>
        <w:left w:val="none" w:sz="0" w:space="0" w:color="auto"/>
        <w:bottom w:val="none" w:sz="0" w:space="0" w:color="auto"/>
        <w:right w:val="none" w:sz="0" w:space="0" w:color="auto"/>
      </w:divBdr>
    </w:div>
    <w:div w:id="1370571044">
      <w:marLeft w:val="640"/>
      <w:marRight w:val="0"/>
      <w:marTop w:val="0"/>
      <w:marBottom w:val="0"/>
      <w:divBdr>
        <w:top w:val="none" w:sz="0" w:space="0" w:color="auto"/>
        <w:left w:val="none" w:sz="0" w:space="0" w:color="auto"/>
        <w:bottom w:val="none" w:sz="0" w:space="0" w:color="auto"/>
        <w:right w:val="none" w:sz="0" w:space="0" w:color="auto"/>
      </w:divBdr>
    </w:div>
    <w:div w:id="1371343365">
      <w:marLeft w:val="640"/>
      <w:marRight w:val="0"/>
      <w:marTop w:val="0"/>
      <w:marBottom w:val="0"/>
      <w:divBdr>
        <w:top w:val="none" w:sz="0" w:space="0" w:color="auto"/>
        <w:left w:val="none" w:sz="0" w:space="0" w:color="auto"/>
        <w:bottom w:val="none" w:sz="0" w:space="0" w:color="auto"/>
        <w:right w:val="none" w:sz="0" w:space="0" w:color="auto"/>
      </w:divBdr>
    </w:div>
    <w:div w:id="1371683250">
      <w:marLeft w:val="640"/>
      <w:marRight w:val="0"/>
      <w:marTop w:val="0"/>
      <w:marBottom w:val="0"/>
      <w:divBdr>
        <w:top w:val="none" w:sz="0" w:space="0" w:color="auto"/>
        <w:left w:val="none" w:sz="0" w:space="0" w:color="auto"/>
        <w:bottom w:val="none" w:sz="0" w:space="0" w:color="auto"/>
        <w:right w:val="none" w:sz="0" w:space="0" w:color="auto"/>
      </w:divBdr>
    </w:div>
    <w:div w:id="1371759250">
      <w:marLeft w:val="640"/>
      <w:marRight w:val="0"/>
      <w:marTop w:val="0"/>
      <w:marBottom w:val="0"/>
      <w:divBdr>
        <w:top w:val="none" w:sz="0" w:space="0" w:color="auto"/>
        <w:left w:val="none" w:sz="0" w:space="0" w:color="auto"/>
        <w:bottom w:val="none" w:sz="0" w:space="0" w:color="auto"/>
        <w:right w:val="none" w:sz="0" w:space="0" w:color="auto"/>
      </w:divBdr>
    </w:div>
    <w:div w:id="1371807280">
      <w:marLeft w:val="640"/>
      <w:marRight w:val="0"/>
      <w:marTop w:val="0"/>
      <w:marBottom w:val="0"/>
      <w:divBdr>
        <w:top w:val="none" w:sz="0" w:space="0" w:color="auto"/>
        <w:left w:val="none" w:sz="0" w:space="0" w:color="auto"/>
        <w:bottom w:val="none" w:sz="0" w:space="0" w:color="auto"/>
        <w:right w:val="none" w:sz="0" w:space="0" w:color="auto"/>
      </w:divBdr>
    </w:div>
    <w:div w:id="1373000236">
      <w:marLeft w:val="640"/>
      <w:marRight w:val="0"/>
      <w:marTop w:val="0"/>
      <w:marBottom w:val="0"/>
      <w:divBdr>
        <w:top w:val="none" w:sz="0" w:space="0" w:color="auto"/>
        <w:left w:val="none" w:sz="0" w:space="0" w:color="auto"/>
        <w:bottom w:val="none" w:sz="0" w:space="0" w:color="auto"/>
        <w:right w:val="none" w:sz="0" w:space="0" w:color="auto"/>
      </w:divBdr>
    </w:div>
    <w:div w:id="1374227535">
      <w:marLeft w:val="640"/>
      <w:marRight w:val="0"/>
      <w:marTop w:val="0"/>
      <w:marBottom w:val="0"/>
      <w:divBdr>
        <w:top w:val="none" w:sz="0" w:space="0" w:color="auto"/>
        <w:left w:val="none" w:sz="0" w:space="0" w:color="auto"/>
        <w:bottom w:val="none" w:sz="0" w:space="0" w:color="auto"/>
        <w:right w:val="none" w:sz="0" w:space="0" w:color="auto"/>
      </w:divBdr>
    </w:div>
    <w:div w:id="1374966624">
      <w:marLeft w:val="640"/>
      <w:marRight w:val="0"/>
      <w:marTop w:val="0"/>
      <w:marBottom w:val="0"/>
      <w:divBdr>
        <w:top w:val="none" w:sz="0" w:space="0" w:color="auto"/>
        <w:left w:val="none" w:sz="0" w:space="0" w:color="auto"/>
        <w:bottom w:val="none" w:sz="0" w:space="0" w:color="auto"/>
        <w:right w:val="none" w:sz="0" w:space="0" w:color="auto"/>
      </w:divBdr>
    </w:div>
    <w:div w:id="1375931756">
      <w:marLeft w:val="640"/>
      <w:marRight w:val="0"/>
      <w:marTop w:val="0"/>
      <w:marBottom w:val="0"/>
      <w:divBdr>
        <w:top w:val="none" w:sz="0" w:space="0" w:color="auto"/>
        <w:left w:val="none" w:sz="0" w:space="0" w:color="auto"/>
        <w:bottom w:val="none" w:sz="0" w:space="0" w:color="auto"/>
        <w:right w:val="none" w:sz="0" w:space="0" w:color="auto"/>
      </w:divBdr>
    </w:div>
    <w:div w:id="1377008408">
      <w:marLeft w:val="640"/>
      <w:marRight w:val="0"/>
      <w:marTop w:val="0"/>
      <w:marBottom w:val="0"/>
      <w:divBdr>
        <w:top w:val="none" w:sz="0" w:space="0" w:color="auto"/>
        <w:left w:val="none" w:sz="0" w:space="0" w:color="auto"/>
        <w:bottom w:val="none" w:sz="0" w:space="0" w:color="auto"/>
        <w:right w:val="none" w:sz="0" w:space="0" w:color="auto"/>
      </w:divBdr>
    </w:div>
    <w:div w:id="1378167360">
      <w:marLeft w:val="640"/>
      <w:marRight w:val="0"/>
      <w:marTop w:val="0"/>
      <w:marBottom w:val="0"/>
      <w:divBdr>
        <w:top w:val="none" w:sz="0" w:space="0" w:color="auto"/>
        <w:left w:val="none" w:sz="0" w:space="0" w:color="auto"/>
        <w:bottom w:val="none" w:sz="0" w:space="0" w:color="auto"/>
        <w:right w:val="none" w:sz="0" w:space="0" w:color="auto"/>
      </w:divBdr>
    </w:div>
    <w:div w:id="1378355470">
      <w:marLeft w:val="640"/>
      <w:marRight w:val="0"/>
      <w:marTop w:val="0"/>
      <w:marBottom w:val="0"/>
      <w:divBdr>
        <w:top w:val="none" w:sz="0" w:space="0" w:color="auto"/>
        <w:left w:val="none" w:sz="0" w:space="0" w:color="auto"/>
        <w:bottom w:val="none" w:sz="0" w:space="0" w:color="auto"/>
        <w:right w:val="none" w:sz="0" w:space="0" w:color="auto"/>
      </w:divBdr>
    </w:div>
    <w:div w:id="1378582520">
      <w:marLeft w:val="640"/>
      <w:marRight w:val="0"/>
      <w:marTop w:val="0"/>
      <w:marBottom w:val="0"/>
      <w:divBdr>
        <w:top w:val="none" w:sz="0" w:space="0" w:color="auto"/>
        <w:left w:val="none" w:sz="0" w:space="0" w:color="auto"/>
        <w:bottom w:val="none" w:sz="0" w:space="0" w:color="auto"/>
        <w:right w:val="none" w:sz="0" w:space="0" w:color="auto"/>
      </w:divBdr>
    </w:div>
    <w:div w:id="1379671057">
      <w:marLeft w:val="640"/>
      <w:marRight w:val="0"/>
      <w:marTop w:val="0"/>
      <w:marBottom w:val="0"/>
      <w:divBdr>
        <w:top w:val="none" w:sz="0" w:space="0" w:color="auto"/>
        <w:left w:val="none" w:sz="0" w:space="0" w:color="auto"/>
        <w:bottom w:val="none" w:sz="0" w:space="0" w:color="auto"/>
        <w:right w:val="none" w:sz="0" w:space="0" w:color="auto"/>
      </w:divBdr>
    </w:div>
    <w:div w:id="1379740519">
      <w:marLeft w:val="640"/>
      <w:marRight w:val="0"/>
      <w:marTop w:val="0"/>
      <w:marBottom w:val="0"/>
      <w:divBdr>
        <w:top w:val="none" w:sz="0" w:space="0" w:color="auto"/>
        <w:left w:val="none" w:sz="0" w:space="0" w:color="auto"/>
        <w:bottom w:val="none" w:sz="0" w:space="0" w:color="auto"/>
        <w:right w:val="none" w:sz="0" w:space="0" w:color="auto"/>
      </w:divBdr>
    </w:div>
    <w:div w:id="1381127924">
      <w:marLeft w:val="640"/>
      <w:marRight w:val="0"/>
      <w:marTop w:val="0"/>
      <w:marBottom w:val="0"/>
      <w:divBdr>
        <w:top w:val="none" w:sz="0" w:space="0" w:color="auto"/>
        <w:left w:val="none" w:sz="0" w:space="0" w:color="auto"/>
        <w:bottom w:val="none" w:sz="0" w:space="0" w:color="auto"/>
        <w:right w:val="none" w:sz="0" w:space="0" w:color="auto"/>
      </w:divBdr>
    </w:div>
    <w:div w:id="1381633855">
      <w:marLeft w:val="640"/>
      <w:marRight w:val="0"/>
      <w:marTop w:val="0"/>
      <w:marBottom w:val="0"/>
      <w:divBdr>
        <w:top w:val="none" w:sz="0" w:space="0" w:color="auto"/>
        <w:left w:val="none" w:sz="0" w:space="0" w:color="auto"/>
        <w:bottom w:val="none" w:sz="0" w:space="0" w:color="auto"/>
        <w:right w:val="none" w:sz="0" w:space="0" w:color="auto"/>
      </w:divBdr>
    </w:div>
    <w:div w:id="1381904694">
      <w:marLeft w:val="640"/>
      <w:marRight w:val="0"/>
      <w:marTop w:val="0"/>
      <w:marBottom w:val="0"/>
      <w:divBdr>
        <w:top w:val="none" w:sz="0" w:space="0" w:color="auto"/>
        <w:left w:val="none" w:sz="0" w:space="0" w:color="auto"/>
        <w:bottom w:val="none" w:sz="0" w:space="0" w:color="auto"/>
        <w:right w:val="none" w:sz="0" w:space="0" w:color="auto"/>
      </w:divBdr>
    </w:div>
    <w:div w:id="1381977842">
      <w:marLeft w:val="640"/>
      <w:marRight w:val="0"/>
      <w:marTop w:val="0"/>
      <w:marBottom w:val="0"/>
      <w:divBdr>
        <w:top w:val="none" w:sz="0" w:space="0" w:color="auto"/>
        <w:left w:val="none" w:sz="0" w:space="0" w:color="auto"/>
        <w:bottom w:val="none" w:sz="0" w:space="0" w:color="auto"/>
        <w:right w:val="none" w:sz="0" w:space="0" w:color="auto"/>
      </w:divBdr>
    </w:div>
    <w:div w:id="1382630452">
      <w:marLeft w:val="640"/>
      <w:marRight w:val="0"/>
      <w:marTop w:val="0"/>
      <w:marBottom w:val="0"/>
      <w:divBdr>
        <w:top w:val="none" w:sz="0" w:space="0" w:color="auto"/>
        <w:left w:val="none" w:sz="0" w:space="0" w:color="auto"/>
        <w:bottom w:val="none" w:sz="0" w:space="0" w:color="auto"/>
        <w:right w:val="none" w:sz="0" w:space="0" w:color="auto"/>
      </w:divBdr>
    </w:div>
    <w:div w:id="1384478329">
      <w:marLeft w:val="640"/>
      <w:marRight w:val="0"/>
      <w:marTop w:val="0"/>
      <w:marBottom w:val="0"/>
      <w:divBdr>
        <w:top w:val="none" w:sz="0" w:space="0" w:color="auto"/>
        <w:left w:val="none" w:sz="0" w:space="0" w:color="auto"/>
        <w:bottom w:val="none" w:sz="0" w:space="0" w:color="auto"/>
        <w:right w:val="none" w:sz="0" w:space="0" w:color="auto"/>
      </w:divBdr>
    </w:div>
    <w:div w:id="1384598239">
      <w:marLeft w:val="640"/>
      <w:marRight w:val="0"/>
      <w:marTop w:val="0"/>
      <w:marBottom w:val="0"/>
      <w:divBdr>
        <w:top w:val="none" w:sz="0" w:space="0" w:color="auto"/>
        <w:left w:val="none" w:sz="0" w:space="0" w:color="auto"/>
        <w:bottom w:val="none" w:sz="0" w:space="0" w:color="auto"/>
        <w:right w:val="none" w:sz="0" w:space="0" w:color="auto"/>
      </w:divBdr>
    </w:div>
    <w:div w:id="1385566536">
      <w:marLeft w:val="640"/>
      <w:marRight w:val="0"/>
      <w:marTop w:val="0"/>
      <w:marBottom w:val="0"/>
      <w:divBdr>
        <w:top w:val="none" w:sz="0" w:space="0" w:color="auto"/>
        <w:left w:val="none" w:sz="0" w:space="0" w:color="auto"/>
        <w:bottom w:val="none" w:sz="0" w:space="0" w:color="auto"/>
        <w:right w:val="none" w:sz="0" w:space="0" w:color="auto"/>
      </w:divBdr>
    </w:div>
    <w:div w:id="1385910968">
      <w:marLeft w:val="640"/>
      <w:marRight w:val="0"/>
      <w:marTop w:val="0"/>
      <w:marBottom w:val="0"/>
      <w:divBdr>
        <w:top w:val="none" w:sz="0" w:space="0" w:color="auto"/>
        <w:left w:val="none" w:sz="0" w:space="0" w:color="auto"/>
        <w:bottom w:val="none" w:sz="0" w:space="0" w:color="auto"/>
        <w:right w:val="none" w:sz="0" w:space="0" w:color="auto"/>
      </w:divBdr>
    </w:div>
    <w:div w:id="1386568768">
      <w:marLeft w:val="640"/>
      <w:marRight w:val="0"/>
      <w:marTop w:val="0"/>
      <w:marBottom w:val="0"/>
      <w:divBdr>
        <w:top w:val="none" w:sz="0" w:space="0" w:color="auto"/>
        <w:left w:val="none" w:sz="0" w:space="0" w:color="auto"/>
        <w:bottom w:val="none" w:sz="0" w:space="0" w:color="auto"/>
        <w:right w:val="none" w:sz="0" w:space="0" w:color="auto"/>
      </w:divBdr>
    </w:div>
    <w:div w:id="1387028435">
      <w:marLeft w:val="640"/>
      <w:marRight w:val="0"/>
      <w:marTop w:val="0"/>
      <w:marBottom w:val="0"/>
      <w:divBdr>
        <w:top w:val="none" w:sz="0" w:space="0" w:color="auto"/>
        <w:left w:val="none" w:sz="0" w:space="0" w:color="auto"/>
        <w:bottom w:val="none" w:sz="0" w:space="0" w:color="auto"/>
        <w:right w:val="none" w:sz="0" w:space="0" w:color="auto"/>
      </w:divBdr>
    </w:div>
    <w:div w:id="1387030646">
      <w:marLeft w:val="640"/>
      <w:marRight w:val="0"/>
      <w:marTop w:val="0"/>
      <w:marBottom w:val="0"/>
      <w:divBdr>
        <w:top w:val="none" w:sz="0" w:space="0" w:color="auto"/>
        <w:left w:val="none" w:sz="0" w:space="0" w:color="auto"/>
        <w:bottom w:val="none" w:sz="0" w:space="0" w:color="auto"/>
        <w:right w:val="none" w:sz="0" w:space="0" w:color="auto"/>
      </w:divBdr>
    </w:div>
    <w:div w:id="1387802342">
      <w:marLeft w:val="640"/>
      <w:marRight w:val="0"/>
      <w:marTop w:val="0"/>
      <w:marBottom w:val="0"/>
      <w:divBdr>
        <w:top w:val="none" w:sz="0" w:space="0" w:color="auto"/>
        <w:left w:val="none" w:sz="0" w:space="0" w:color="auto"/>
        <w:bottom w:val="none" w:sz="0" w:space="0" w:color="auto"/>
        <w:right w:val="none" w:sz="0" w:space="0" w:color="auto"/>
      </w:divBdr>
    </w:div>
    <w:div w:id="1388071176">
      <w:marLeft w:val="640"/>
      <w:marRight w:val="0"/>
      <w:marTop w:val="0"/>
      <w:marBottom w:val="0"/>
      <w:divBdr>
        <w:top w:val="none" w:sz="0" w:space="0" w:color="auto"/>
        <w:left w:val="none" w:sz="0" w:space="0" w:color="auto"/>
        <w:bottom w:val="none" w:sz="0" w:space="0" w:color="auto"/>
        <w:right w:val="none" w:sz="0" w:space="0" w:color="auto"/>
      </w:divBdr>
    </w:div>
    <w:div w:id="1388990449">
      <w:marLeft w:val="640"/>
      <w:marRight w:val="0"/>
      <w:marTop w:val="0"/>
      <w:marBottom w:val="0"/>
      <w:divBdr>
        <w:top w:val="none" w:sz="0" w:space="0" w:color="auto"/>
        <w:left w:val="none" w:sz="0" w:space="0" w:color="auto"/>
        <w:bottom w:val="none" w:sz="0" w:space="0" w:color="auto"/>
        <w:right w:val="none" w:sz="0" w:space="0" w:color="auto"/>
      </w:divBdr>
    </w:div>
    <w:div w:id="1388993138">
      <w:marLeft w:val="640"/>
      <w:marRight w:val="0"/>
      <w:marTop w:val="0"/>
      <w:marBottom w:val="0"/>
      <w:divBdr>
        <w:top w:val="none" w:sz="0" w:space="0" w:color="auto"/>
        <w:left w:val="none" w:sz="0" w:space="0" w:color="auto"/>
        <w:bottom w:val="none" w:sz="0" w:space="0" w:color="auto"/>
        <w:right w:val="none" w:sz="0" w:space="0" w:color="auto"/>
      </w:divBdr>
    </w:div>
    <w:div w:id="1389914945">
      <w:marLeft w:val="640"/>
      <w:marRight w:val="0"/>
      <w:marTop w:val="0"/>
      <w:marBottom w:val="0"/>
      <w:divBdr>
        <w:top w:val="none" w:sz="0" w:space="0" w:color="auto"/>
        <w:left w:val="none" w:sz="0" w:space="0" w:color="auto"/>
        <w:bottom w:val="none" w:sz="0" w:space="0" w:color="auto"/>
        <w:right w:val="none" w:sz="0" w:space="0" w:color="auto"/>
      </w:divBdr>
    </w:div>
    <w:div w:id="1390690690">
      <w:marLeft w:val="640"/>
      <w:marRight w:val="0"/>
      <w:marTop w:val="0"/>
      <w:marBottom w:val="0"/>
      <w:divBdr>
        <w:top w:val="none" w:sz="0" w:space="0" w:color="auto"/>
        <w:left w:val="none" w:sz="0" w:space="0" w:color="auto"/>
        <w:bottom w:val="none" w:sz="0" w:space="0" w:color="auto"/>
        <w:right w:val="none" w:sz="0" w:space="0" w:color="auto"/>
      </w:divBdr>
    </w:div>
    <w:div w:id="1392194411">
      <w:marLeft w:val="640"/>
      <w:marRight w:val="0"/>
      <w:marTop w:val="0"/>
      <w:marBottom w:val="0"/>
      <w:divBdr>
        <w:top w:val="none" w:sz="0" w:space="0" w:color="auto"/>
        <w:left w:val="none" w:sz="0" w:space="0" w:color="auto"/>
        <w:bottom w:val="none" w:sz="0" w:space="0" w:color="auto"/>
        <w:right w:val="none" w:sz="0" w:space="0" w:color="auto"/>
      </w:divBdr>
    </w:div>
    <w:div w:id="1393114392">
      <w:marLeft w:val="640"/>
      <w:marRight w:val="0"/>
      <w:marTop w:val="0"/>
      <w:marBottom w:val="0"/>
      <w:divBdr>
        <w:top w:val="none" w:sz="0" w:space="0" w:color="auto"/>
        <w:left w:val="none" w:sz="0" w:space="0" w:color="auto"/>
        <w:bottom w:val="none" w:sz="0" w:space="0" w:color="auto"/>
        <w:right w:val="none" w:sz="0" w:space="0" w:color="auto"/>
      </w:divBdr>
    </w:div>
    <w:div w:id="1393312099">
      <w:marLeft w:val="640"/>
      <w:marRight w:val="0"/>
      <w:marTop w:val="0"/>
      <w:marBottom w:val="0"/>
      <w:divBdr>
        <w:top w:val="none" w:sz="0" w:space="0" w:color="auto"/>
        <w:left w:val="none" w:sz="0" w:space="0" w:color="auto"/>
        <w:bottom w:val="none" w:sz="0" w:space="0" w:color="auto"/>
        <w:right w:val="none" w:sz="0" w:space="0" w:color="auto"/>
      </w:divBdr>
    </w:div>
    <w:div w:id="1394162422">
      <w:marLeft w:val="640"/>
      <w:marRight w:val="0"/>
      <w:marTop w:val="0"/>
      <w:marBottom w:val="0"/>
      <w:divBdr>
        <w:top w:val="none" w:sz="0" w:space="0" w:color="auto"/>
        <w:left w:val="none" w:sz="0" w:space="0" w:color="auto"/>
        <w:bottom w:val="none" w:sz="0" w:space="0" w:color="auto"/>
        <w:right w:val="none" w:sz="0" w:space="0" w:color="auto"/>
      </w:divBdr>
    </w:div>
    <w:div w:id="1395198523">
      <w:marLeft w:val="640"/>
      <w:marRight w:val="0"/>
      <w:marTop w:val="0"/>
      <w:marBottom w:val="0"/>
      <w:divBdr>
        <w:top w:val="none" w:sz="0" w:space="0" w:color="auto"/>
        <w:left w:val="none" w:sz="0" w:space="0" w:color="auto"/>
        <w:bottom w:val="none" w:sz="0" w:space="0" w:color="auto"/>
        <w:right w:val="none" w:sz="0" w:space="0" w:color="auto"/>
      </w:divBdr>
    </w:div>
    <w:div w:id="1395542749">
      <w:marLeft w:val="640"/>
      <w:marRight w:val="0"/>
      <w:marTop w:val="0"/>
      <w:marBottom w:val="0"/>
      <w:divBdr>
        <w:top w:val="none" w:sz="0" w:space="0" w:color="auto"/>
        <w:left w:val="none" w:sz="0" w:space="0" w:color="auto"/>
        <w:bottom w:val="none" w:sz="0" w:space="0" w:color="auto"/>
        <w:right w:val="none" w:sz="0" w:space="0" w:color="auto"/>
      </w:divBdr>
    </w:div>
    <w:div w:id="1396704114">
      <w:marLeft w:val="640"/>
      <w:marRight w:val="0"/>
      <w:marTop w:val="0"/>
      <w:marBottom w:val="0"/>
      <w:divBdr>
        <w:top w:val="none" w:sz="0" w:space="0" w:color="auto"/>
        <w:left w:val="none" w:sz="0" w:space="0" w:color="auto"/>
        <w:bottom w:val="none" w:sz="0" w:space="0" w:color="auto"/>
        <w:right w:val="none" w:sz="0" w:space="0" w:color="auto"/>
      </w:divBdr>
    </w:div>
    <w:div w:id="1397778854">
      <w:marLeft w:val="640"/>
      <w:marRight w:val="0"/>
      <w:marTop w:val="0"/>
      <w:marBottom w:val="0"/>
      <w:divBdr>
        <w:top w:val="none" w:sz="0" w:space="0" w:color="auto"/>
        <w:left w:val="none" w:sz="0" w:space="0" w:color="auto"/>
        <w:bottom w:val="none" w:sz="0" w:space="0" w:color="auto"/>
        <w:right w:val="none" w:sz="0" w:space="0" w:color="auto"/>
      </w:divBdr>
    </w:div>
    <w:div w:id="1398555537">
      <w:marLeft w:val="640"/>
      <w:marRight w:val="0"/>
      <w:marTop w:val="0"/>
      <w:marBottom w:val="0"/>
      <w:divBdr>
        <w:top w:val="none" w:sz="0" w:space="0" w:color="auto"/>
        <w:left w:val="none" w:sz="0" w:space="0" w:color="auto"/>
        <w:bottom w:val="none" w:sz="0" w:space="0" w:color="auto"/>
        <w:right w:val="none" w:sz="0" w:space="0" w:color="auto"/>
      </w:divBdr>
    </w:div>
    <w:div w:id="1399741993">
      <w:marLeft w:val="640"/>
      <w:marRight w:val="0"/>
      <w:marTop w:val="0"/>
      <w:marBottom w:val="0"/>
      <w:divBdr>
        <w:top w:val="none" w:sz="0" w:space="0" w:color="auto"/>
        <w:left w:val="none" w:sz="0" w:space="0" w:color="auto"/>
        <w:bottom w:val="none" w:sz="0" w:space="0" w:color="auto"/>
        <w:right w:val="none" w:sz="0" w:space="0" w:color="auto"/>
      </w:divBdr>
    </w:div>
    <w:div w:id="1400788449">
      <w:marLeft w:val="640"/>
      <w:marRight w:val="0"/>
      <w:marTop w:val="0"/>
      <w:marBottom w:val="0"/>
      <w:divBdr>
        <w:top w:val="none" w:sz="0" w:space="0" w:color="auto"/>
        <w:left w:val="none" w:sz="0" w:space="0" w:color="auto"/>
        <w:bottom w:val="none" w:sz="0" w:space="0" w:color="auto"/>
        <w:right w:val="none" w:sz="0" w:space="0" w:color="auto"/>
      </w:divBdr>
    </w:div>
    <w:div w:id="1401750454">
      <w:marLeft w:val="640"/>
      <w:marRight w:val="0"/>
      <w:marTop w:val="0"/>
      <w:marBottom w:val="0"/>
      <w:divBdr>
        <w:top w:val="none" w:sz="0" w:space="0" w:color="auto"/>
        <w:left w:val="none" w:sz="0" w:space="0" w:color="auto"/>
        <w:bottom w:val="none" w:sz="0" w:space="0" w:color="auto"/>
        <w:right w:val="none" w:sz="0" w:space="0" w:color="auto"/>
      </w:divBdr>
    </w:div>
    <w:div w:id="1402021973">
      <w:marLeft w:val="640"/>
      <w:marRight w:val="0"/>
      <w:marTop w:val="0"/>
      <w:marBottom w:val="0"/>
      <w:divBdr>
        <w:top w:val="none" w:sz="0" w:space="0" w:color="auto"/>
        <w:left w:val="none" w:sz="0" w:space="0" w:color="auto"/>
        <w:bottom w:val="none" w:sz="0" w:space="0" w:color="auto"/>
        <w:right w:val="none" w:sz="0" w:space="0" w:color="auto"/>
      </w:divBdr>
    </w:div>
    <w:div w:id="1403411228">
      <w:marLeft w:val="640"/>
      <w:marRight w:val="0"/>
      <w:marTop w:val="0"/>
      <w:marBottom w:val="0"/>
      <w:divBdr>
        <w:top w:val="none" w:sz="0" w:space="0" w:color="auto"/>
        <w:left w:val="none" w:sz="0" w:space="0" w:color="auto"/>
        <w:bottom w:val="none" w:sz="0" w:space="0" w:color="auto"/>
        <w:right w:val="none" w:sz="0" w:space="0" w:color="auto"/>
      </w:divBdr>
    </w:div>
    <w:div w:id="1405760682">
      <w:marLeft w:val="640"/>
      <w:marRight w:val="0"/>
      <w:marTop w:val="0"/>
      <w:marBottom w:val="0"/>
      <w:divBdr>
        <w:top w:val="none" w:sz="0" w:space="0" w:color="auto"/>
        <w:left w:val="none" w:sz="0" w:space="0" w:color="auto"/>
        <w:bottom w:val="none" w:sz="0" w:space="0" w:color="auto"/>
        <w:right w:val="none" w:sz="0" w:space="0" w:color="auto"/>
      </w:divBdr>
    </w:div>
    <w:div w:id="1406490997">
      <w:marLeft w:val="640"/>
      <w:marRight w:val="0"/>
      <w:marTop w:val="0"/>
      <w:marBottom w:val="0"/>
      <w:divBdr>
        <w:top w:val="none" w:sz="0" w:space="0" w:color="auto"/>
        <w:left w:val="none" w:sz="0" w:space="0" w:color="auto"/>
        <w:bottom w:val="none" w:sz="0" w:space="0" w:color="auto"/>
        <w:right w:val="none" w:sz="0" w:space="0" w:color="auto"/>
      </w:divBdr>
    </w:div>
    <w:div w:id="1406609162">
      <w:marLeft w:val="640"/>
      <w:marRight w:val="0"/>
      <w:marTop w:val="0"/>
      <w:marBottom w:val="0"/>
      <w:divBdr>
        <w:top w:val="none" w:sz="0" w:space="0" w:color="auto"/>
        <w:left w:val="none" w:sz="0" w:space="0" w:color="auto"/>
        <w:bottom w:val="none" w:sz="0" w:space="0" w:color="auto"/>
        <w:right w:val="none" w:sz="0" w:space="0" w:color="auto"/>
      </w:divBdr>
    </w:div>
    <w:div w:id="1406682993">
      <w:marLeft w:val="640"/>
      <w:marRight w:val="0"/>
      <w:marTop w:val="0"/>
      <w:marBottom w:val="0"/>
      <w:divBdr>
        <w:top w:val="none" w:sz="0" w:space="0" w:color="auto"/>
        <w:left w:val="none" w:sz="0" w:space="0" w:color="auto"/>
        <w:bottom w:val="none" w:sz="0" w:space="0" w:color="auto"/>
        <w:right w:val="none" w:sz="0" w:space="0" w:color="auto"/>
      </w:divBdr>
    </w:div>
    <w:div w:id="1408267897">
      <w:marLeft w:val="640"/>
      <w:marRight w:val="0"/>
      <w:marTop w:val="0"/>
      <w:marBottom w:val="0"/>
      <w:divBdr>
        <w:top w:val="none" w:sz="0" w:space="0" w:color="auto"/>
        <w:left w:val="none" w:sz="0" w:space="0" w:color="auto"/>
        <w:bottom w:val="none" w:sz="0" w:space="0" w:color="auto"/>
        <w:right w:val="none" w:sz="0" w:space="0" w:color="auto"/>
      </w:divBdr>
    </w:div>
    <w:div w:id="1408379237">
      <w:marLeft w:val="640"/>
      <w:marRight w:val="0"/>
      <w:marTop w:val="0"/>
      <w:marBottom w:val="0"/>
      <w:divBdr>
        <w:top w:val="none" w:sz="0" w:space="0" w:color="auto"/>
        <w:left w:val="none" w:sz="0" w:space="0" w:color="auto"/>
        <w:bottom w:val="none" w:sz="0" w:space="0" w:color="auto"/>
        <w:right w:val="none" w:sz="0" w:space="0" w:color="auto"/>
      </w:divBdr>
    </w:div>
    <w:div w:id="1408839480">
      <w:marLeft w:val="640"/>
      <w:marRight w:val="0"/>
      <w:marTop w:val="0"/>
      <w:marBottom w:val="0"/>
      <w:divBdr>
        <w:top w:val="none" w:sz="0" w:space="0" w:color="auto"/>
        <w:left w:val="none" w:sz="0" w:space="0" w:color="auto"/>
        <w:bottom w:val="none" w:sz="0" w:space="0" w:color="auto"/>
        <w:right w:val="none" w:sz="0" w:space="0" w:color="auto"/>
      </w:divBdr>
    </w:div>
    <w:div w:id="1409352240">
      <w:marLeft w:val="640"/>
      <w:marRight w:val="0"/>
      <w:marTop w:val="0"/>
      <w:marBottom w:val="0"/>
      <w:divBdr>
        <w:top w:val="none" w:sz="0" w:space="0" w:color="auto"/>
        <w:left w:val="none" w:sz="0" w:space="0" w:color="auto"/>
        <w:bottom w:val="none" w:sz="0" w:space="0" w:color="auto"/>
        <w:right w:val="none" w:sz="0" w:space="0" w:color="auto"/>
      </w:divBdr>
    </w:div>
    <w:div w:id="1409689530">
      <w:marLeft w:val="640"/>
      <w:marRight w:val="0"/>
      <w:marTop w:val="0"/>
      <w:marBottom w:val="0"/>
      <w:divBdr>
        <w:top w:val="none" w:sz="0" w:space="0" w:color="auto"/>
        <w:left w:val="none" w:sz="0" w:space="0" w:color="auto"/>
        <w:bottom w:val="none" w:sz="0" w:space="0" w:color="auto"/>
        <w:right w:val="none" w:sz="0" w:space="0" w:color="auto"/>
      </w:divBdr>
    </w:div>
    <w:div w:id="1409839283">
      <w:marLeft w:val="640"/>
      <w:marRight w:val="0"/>
      <w:marTop w:val="0"/>
      <w:marBottom w:val="0"/>
      <w:divBdr>
        <w:top w:val="none" w:sz="0" w:space="0" w:color="auto"/>
        <w:left w:val="none" w:sz="0" w:space="0" w:color="auto"/>
        <w:bottom w:val="none" w:sz="0" w:space="0" w:color="auto"/>
        <w:right w:val="none" w:sz="0" w:space="0" w:color="auto"/>
      </w:divBdr>
    </w:div>
    <w:div w:id="1410343384">
      <w:marLeft w:val="640"/>
      <w:marRight w:val="0"/>
      <w:marTop w:val="0"/>
      <w:marBottom w:val="0"/>
      <w:divBdr>
        <w:top w:val="none" w:sz="0" w:space="0" w:color="auto"/>
        <w:left w:val="none" w:sz="0" w:space="0" w:color="auto"/>
        <w:bottom w:val="none" w:sz="0" w:space="0" w:color="auto"/>
        <w:right w:val="none" w:sz="0" w:space="0" w:color="auto"/>
      </w:divBdr>
    </w:div>
    <w:div w:id="1410805029">
      <w:marLeft w:val="640"/>
      <w:marRight w:val="0"/>
      <w:marTop w:val="0"/>
      <w:marBottom w:val="0"/>
      <w:divBdr>
        <w:top w:val="none" w:sz="0" w:space="0" w:color="auto"/>
        <w:left w:val="none" w:sz="0" w:space="0" w:color="auto"/>
        <w:bottom w:val="none" w:sz="0" w:space="0" w:color="auto"/>
        <w:right w:val="none" w:sz="0" w:space="0" w:color="auto"/>
      </w:divBdr>
    </w:div>
    <w:div w:id="1411271213">
      <w:marLeft w:val="640"/>
      <w:marRight w:val="0"/>
      <w:marTop w:val="0"/>
      <w:marBottom w:val="0"/>
      <w:divBdr>
        <w:top w:val="none" w:sz="0" w:space="0" w:color="auto"/>
        <w:left w:val="none" w:sz="0" w:space="0" w:color="auto"/>
        <w:bottom w:val="none" w:sz="0" w:space="0" w:color="auto"/>
        <w:right w:val="none" w:sz="0" w:space="0" w:color="auto"/>
      </w:divBdr>
    </w:div>
    <w:div w:id="1413047365">
      <w:marLeft w:val="640"/>
      <w:marRight w:val="0"/>
      <w:marTop w:val="0"/>
      <w:marBottom w:val="0"/>
      <w:divBdr>
        <w:top w:val="none" w:sz="0" w:space="0" w:color="auto"/>
        <w:left w:val="none" w:sz="0" w:space="0" w:color="auto"/>
        <w:bottom w:val="none" w:sz="0" w:space="0" w:color="auto"/>
        <w:right w:val="none" w:sz="0" w:space="0" w:color="auto"/>
      </w:divBdr>
    </w:div>
    <w:div w:id="1413090618">
      <w:marLeft w:val="640"/>
      <w:marRight w:val="0"/>
      <w:marTop w:val="0"/>
      <w:marBottom w:val="0"/>
      <w:divBdr>
        <w:top w:val="none" w:sz="0" w:space="0" w:color="auto"/>
        <w:left w:val="none" w:sz="0" w:space="0" w:color="auto"/>
        <w:bottom w:val="none" w:sz="0" w:space="0" w:color="auto"/>
        <w:right w:val="none" w:sz="0" w:space="0" w:color="auto"/>
      </w:divBdr>
    </w:div>
    <w:div w:id="1414398788">
      <w:marLeft w:val="640"/>
      <w:marRight w:val="0"/>
      <w:marTop w:val="0"/>
      <w:marBottom w:val="0"/>
      <w:divBdr>
        <w:top w:val="none" w:sz="0" w:space="0" w:color="auto"/>
        <w:left w:val="none" w:sz="0" w:space="0" w:color="auto"/>
        <w:bottom w:val="none" w:sz="0" w:space="0" w:color="auto"/>
        <w:right w:val="none" w:sz="0" w:space="0" w:color="auto"/>
      </w:divBdr>
    </w:div>
    <w:div w:id="1414401751">
      <w:marLeft w:val="640"/>
      <w:marRight w:val="0"/>
      <w:marTop w:val="0"/>
      <w:marBottom w:val="0"/>
      <w:divBdr>
        <w:top w:val="none" w:sz="0" w:space="0" w:color="auto"/>
        <w:left w:val="none" w:sz="0" w:space="0" w:color="auto"/>
        <w:bottom w:val="none" w:sz="0" w:space="0" w:color="auto"/>
        <w:right w:val="none" w:sz="0" w:space="0" w:color="auto"/>
      </w:divBdr>
    </w:div>
    <w:div w:id="1414624957">
      <w:marLeft w:val="640"/>
      <w:marRight w:val="0"/>
      <w:marTop w:val="0"/>
      <w:marBottom w:val="0"/>
      <w:divBdr>
        <w:top w:val="none" w:sz="0" w:space="0" w:color="auto"/>
        <w:left w:val="none" w:sz="0" w:space="0" w:color="auto"/>
        <w:bottom w:val="none" w:sz="0" w:space="0" w:color="auto"/>
        <w:right w:val="none" w:sz="0" w:space="0" w:color="auto"/>
      </w:divBdr>
    </w:div>
    <w:div w:id="1417168856">
      <w:marLeft w:val="640"/>
      <w:marRight w:val="0"/>
      <w:marTop w:val="0"/>
      <w:marBottom w:val="0"/>
      <w:divBdr>
        <w:top w:val="none" w:sz="0" w:space="0" w:color="auto"/>
        <w:left w:val="none" w:sz="0" w:space="0" w:color="auto"/>
        <w:bottom w:val="none" w:sz="0" w:space="0" w:color="auto"/>
        <w:right w:val="none" w:sz="0" w:space="0" w:color="auto"/>
      </w:divBdr>
    </w:div>
    <w:div w:id="1417552666">
      <w:marLeft w:val="640"/>
      <w:marRight w:val="0"/>
      <w:marTop w:val="0"/>
      <w:marBottom w:val="0"/>
      <w:divBdr>
        <w:top w:val="none" w:sz="0" w:space="0" w:color="auto"/>
        <w:left w:val="none" w:sz="0" w:space="0" w:color="auto"/>
        <w:bottom w:val="none" w:sz="0" w:space="0" w:color="auto"/>
        <w:right w:val="none" w:sz="0" w:space="0" w:color="auto"/>
      </w:divBdr>
    </w:div>
    <w:div w:id="1417750077">
      <w:marLeft w:val="640"/>
      <w:marRight w:val="0"/>
      <w:marTop w:val="0"/>
      <w:marBottom w:val="0"/>
      <w:divBdr>
        <w:top w:val="none" w:sz="0" w:space="0" w:color="auto"/>
        <w:left w:val="none" w:sz="0" w:space="0" w:color="auto"/>
        <w:bottom w:val="none" w:sz="0" w:space="0" w:color="auto"/>
        <w:right w:val="none" w:sz="0" w:space="0" w:color="auto"/>
      </w:divBdr>
    </w:div>
    <w:div w:id="1418404662">
      <w:marLeft w:val="640"/>
      <w:marRight w:val="0"/>
      <w:marTop w:val="0"/>
      <w:marBottom w:val="0"/>
      <w:divBdr>
        <w:top w:val="none" w:sz="0" w:space="0" w:color="auto"/>
        <w:left w:val="none" w:sz="0" w:space="0" w:color="auto"/>
        <w:bottom w:val="none" w:sz="0" w:space="0" w:color="auto"/>
        <w:right w:val="none" w:sz="0" w:space="0" w:color="auto"/>
      </w:divBdr>
    </w:div>
    <w:div w:id="1418554983">
      <w:marLeft w:val="640"/>
      <w:marRight w:val="0"/>
      <w:marTop w:val="0"/>
      <w:marBottom w:val="0"/>
      <w:divBdr>
        <w:top w:val="none" w:sz="0" w:space="0" w:color="auto"/>
        <w:left w:val="none" w:sz="0" w:space="0" w:color="auto"/>
        <w:bottom w:val="none" w:sz="0" w:space="0" w:color="auto"/>
        <w:right w:val="none" w:sz="0" w:space="0" w:color="auto"/>
      </w:divBdr>
    </w:div>
    <w:div w:id="1418672624">
      <w:marLeft w:val="640"/>
      <w:marRight w:val="0"/>
      <w:marTop w:val="0"/>
      <w:marBottom w:val="0"/>
      <w:divBdr>
        <w:top w:val="none" w:sz="0" w:space="0" w:color="auto"/>
        <w:left w:val="none" w:sz="0" w:space="0" w:color="auto"/>
        <w:bottom w:val="none" w:sz="0" w:space="0" w:color="auto"/>
        <w:right w:val="none" w:sz="0" w:space="0" w:color="auto"/>
      </w:divBdr>
    </w:div>
    <w:div w:id="1420174985">
      <w:marLeft w:val="640"/>
      <w:marRight w:val="0"/>
      <w:marTop w:val="0"/>
      <w:marBottom w:val="0"/>
      <w:divBdr>
        <w:top w:val="none" w:sz="0" w:space="0" w:color="auto"/>
        <w:left w:val="none" w:sz="0" w:space="0" w:color="auto"/>
        <w:bottom w:val="none" w:sz="0" w:space="0" w:color="auto"/>
        <w:right w:val="none" w:sz="0" w:space="0" w:color="auto"/>
      </w:divBdr>
    </w:div>
    <w:div w:id="1420374239">
      <w:marLeft w:val="640"/>
      <w:marRight w:val="0"/>
      <w:marTop w:val="0"/>
      <w:marBottom w:val="0"/>
      <w:divBdr>
        <w:top w:val="none" w:sz="0" w:space="0" w:color="auto"/>
        <w:left w:val="none" w:sz="0" w:space="0" w:color="auto"/>
        <w:bottom w:val="none" w:sz="0" w:space="0" w:color="auto"/>
        <w:right w:val="none" w:sz="0" w:space="0" w:color="auto"/>
      </w:divBdr>
    </w:div>
    <w:div w:id="1420449116">
      <w:marLeft w:val="640"/>
      <w:marRight w:val="0"/>
      <w:marTop w:val="0"/>
      <w:marBottom w:val="0"/>
      <w:divBdr>
        <w:top w:val="none" w:sz="0" w:space="0" w:color="auto"/>
        <w:left w:val="none" w:sz="0" w:space="0" w:color="auto"/>
        <w:bottom w:val="none" w:sz="0" w:space="0" w:color="auto"/>
        <w:right w:val="none" w:sz="0" w:space="0" w:color="auto"/>
      </w:divBdr>
    </w:div>
    <w:div w:id="1420829165">
      <w:marLeft w:val="640"/>
      <w:marRight w:val="0"/>
      <w:marTop w:val="0"/>
      <w:marBottom w:val="0"/>
      <w:divBdr>
        <w:top w:val="none" w:sz="0" w:space="0" w:color="auto"/>
        <w:left w:val="none" w:sz="0" w:space="0" w:color="auto"/>
        <w:bottom w:val="none" w:sz="0" w:space="0" w:color="auto"/>
        <w:right w:val="none" w:sz="0" w:space="0" w:color="auto"/>
      </w:divBdr>
    </w:div>
    <w:div w:id="1421097417">
      <w:marLeft w:val="640"/>
      <w:marRight w:val="0"/>
      <w:marTop w:val="0"/>
      <w:marBottom w:val="0"/>
      <w:divBdr>
        <w:top w:val="none" w:sz="0" w:space="0" w:color="auto"/>
        <w:left w:val="none" w:sz="0" w:space="0" w:color="auto"/>
        <w:bottom w:val="none" w:sz="0" w:space="0" w:color="auto"/>
        <w:right w:val="none" w:sz="0" w:space="0" w:color="auto"/>
      </w:divBdr>
    </w:div>
    <w:div w:id="1421756588">
      <w:marLeft w:val="640"/>
      <w:marRight w:val="0"/>
      <w:marTop w:val="0"/>
      <w:marBottom w:val="0"/>
      <w:divBdr>
        <w:top w:val="none" w:sz="0" w:space="0" w:color="auto"/>
        <w:left w:val="none" w:sz="0" w:space="0" w:color="auto"/>
        <w:bottom w:val="none" w:sz="0" w:space="0" w:color="auto"/>
        <w:right w:val="none" w:sz="0" w:space="0" w:color="auto"/>
      </w:divBdr>
    </w:div>
    <w:div w:id="1422140830">
      <w:marLeft w:val="640"/>
      <w:marRight w:val="0"/>
      <w:marTop w:val="0"/>
      <w:marBottom w:val="0"/>
      <w:divBdr>
        <w:top w:val="none" w:sz="0" w:space="0" w:color="auto"/>
        <w:left w:val="none" w:sz="0" w:space="0" w:color="auto"/>
        <w:bottom w:val="none" w:sz="0" w:space="0" w:color="auto"/>
        <w:right w:val="none" w:sz="0" w:space="0" w:color="auto"/>
      </w:divBdr>
    </w:div>
    <w:div w:id="1422215714">
      <w:marLeft w:val="640"/>
      <w:marRight w:val="0"/>
      <w:marTop w:val="0"/>
      <w:marBottom w:val="0"/>
      <w:divBdr>
        <w:top w:val="none" w:sz="0" w:space="0" w:color="auto"/>
        <w:left w:val="none" w:sz="0" w:space="0" w:color="auto"/>
        <w:bottom w:val="none" w:sz="0" w:space="0" w:color="auto"/>
        <w:right w:val="none" w:sz="0" w:space="0" w:color="auto"/>
      </w:divBdr>
    </w:div>
    <w:div w:id="1422605512">
      <w:marLeft w:val="640"/>
      <w:marRight w:val="0"/>
      <w:marTop w:val="0"/>
      <w:marBottom w:val="0"/>
      <w:divBdr>
        <w:top w:val="none" w:sz="0" w:space="0" w:color="auto"/>
        <w:left w:val="none" w:sz="0" w:space="0" w:color="auto"/>
        <w:bottom w:val="none" w:sz="0" w:space="0" w:color="auto"/>
        <w:right w:val="none" w:sz="0" w:space="0" w:color="auto"/>
      </w:divBdr>
    </w:div>
    <w:div w:id="1422753536">
      <w:marLeft w:val="640"/>
      <w:marRight w:val="0"/>
      <w:marTop w:val="0"/>
      <w:marBottom w:val="0"/>
      <w:divBdr>
        <w:top w:val="none" w:sz="0" w:space="0" w:color="auto"/>
        <w:left w:val="none" w:sz="0" w:space="0" w:color="auto"/>
        <w:bottom w:val="none" w:sz="0" w:space="0" w:color="auto"/>
        <w:right w:val="none" w:sz="0" w:space="0" w:color="auto"/>
      </w:divBdr>
    </w:div>
    <w:div w:id="1422943893">
      <w:marLeft w:val="640"/>
      <w:marRight w:val="0"/>
      <w:marTop w:val="0"/>
      <w:marBottom w:val="0"/>
      <w:divBdr>
        <w:top w:val="none" w:sz="0" w:space="0" w:color="auto"/>
        <w:left w:val="none" w:sz="0" w:space="0" w:color="auto"/>
        <w:bottom w:val="none" w:sz="0" w:space="0" w:color="auto"/>
        <w:right w:val="none" w:sz="0" w:space="0" w:color="auto"/>
      </w:divBdr>
    </w:div>
    <w:div w:id="1423143708">
      <w:marLeft w:val="640"/>
      <w:marRight w:val="0"/>
      <w:marTop w:val="0"/>
      <w:marBottom w:val="0"/>
      <w:divBdr>
        <w:top w:val="none" w:sz="0" w:space="0" w:color="auto"/>
        <w:left w:val="none" w:sz="0" w:space="0" w:color="auto"/>
        <w:bottom w:val="none" w:sz="0" w:space="0" w:color="auto"/>
        <w:right w:val="none" w:sz="0" w:space="0" w:color="auto"/>
      </w:divBdr>
    </w:div>
    <w:div w:id="1423524938">
      <w:marLeft w:val="640"/>
      <w:marRight w:val="0"/>
      <w:marTop w:val="0"/>
      <w:marBottom w:val="0"/>
      <w:divBdr>
        <w:top w:val="none" w:sz="0" w:space="0" w:color="auto"/>
        <w:left w:val="none" w:sz="0" w:space="0" w:color="auto"/>
        <w:bottom w:val="none" w:sz="0" w:space="0" w:color="auto"/>
        <w:right w:val="none" w:sz="0" w:space="0" w:color="auto"/>
      </w:divBdr>
    </w:div>
    <w:div w:id="1423910652">
      <w:marLeft w:val="640"/>
      <w:marRight w:val="0"/>
      <w:marTop w:val="0"/>
      <w:marBottom w:val="0"/>
      <w:divBdr>
        <w:top w:val="none" w:sz="0" w:space="0" w:color="auto"/>
        <w:left w:val="none" w:sz="0" w:space="0" w:color="auto"/>
        <w:bottom w:val="none" w:sz="0" w:space="0" w:color="auto"/>
        <w:right w:val="none" w:sz="0" w:space="0" w:color="auto"/>
      </w:divBdr>
    </w:div>
    <w:div w:id="1423914980">
      <w:marLeft w:val="640"/>
      <w:marRight w:val="0"/>
      <w:marTop w:val="0"/>
      <w:marBottom w:val="0"/>
      <w:divBdr>
        <w:top w:val="none" w:sz="0" w:space="0" w:color="auto"/>
        <w:left w:val="none" w:sz="0" w:space="0" w:color="auto"/>
        <w:bottom w:val="none" w:sz="0" w:space="0" w:color="auto"/>
        <w:right w:val="none" w:sz="0" w:space="0" w:color="auto"/>
      </w:divBdr>
    </w:div>
    <w:div w:id="1424187787">
      <w:marLeft w:val="640"/>
      <w:marRight w:val="0"/>
      <w:marTop w:val="0"/>
      <w:marBottom w:val="0"/>
      <w:divBdr>
        <w:top w:val="none" w:sz="0" w:space="0" w:color="auto"/>
        <w:left w:val="none" w:sz="0" w:space="0" w:color="auto"/>
        <w:bottom w:val="none" w:sz="0" w:space="0" w:color="auto"/>
        <w:right w:val="none" w:sz="0" w:space="0" w:color="auto"/>
      </w:divBdr>
    </w:div>
    <w:div w:id="1424647810">
      <w:marLeft w:val="640"/>
      <w:marRight w:val="0"/>
      <w:marTop w:val="0"/>
      <w:marBottom w:val="0"/>
      <w:divBdr>
        <w:top w:val="none" w:sz="0" w:space="0" w:color="auto"/>
        <w:left w:val="none" w:sz="0" w:space="0" w:color="auto"/>
        <w:bottom w:val="none" w:sz="0" w:space="0" w:color="auto"/>
        <w:right w:val="none" w:sz="0" w:space="0" w:color="auto"/>
      </w:divBdr>
    </w:div>
    <w:div w:id="1425030168">
      <w:marLeft w:val="640"/>
      <w:marRight w:val="0"/>
      <w:marTop w:val="0"/>
      <w:marBottom w:val="0"/>
      <w:divBdr>
        <w:top w:val="none" w:sz="0" w:space="0" w:color="auto"/>
        <w:left w:val="none" w:sz="0" w:space="0" w:color="auto"/>
        <w:bottom w:val="none" w:sz="0" w:space="0" w:color="auto"/>
        <w:right w:val="none" w:sz="0" w:space="0" w:color="auto"/>
      </w:divBdr>
    </w:div>
    <w:div w:id="1425296645">
      <w:marLeft w:val="640"/>
      <w:marRight w:val="0"/>
      <w:marTop w:val="0"/>
      <w:marBottom w:val="0"/>
      <w:divBdr>
        <w:top w:val="none" w:sz="0" w:space="0" w:color="auto"/>
        <w:left w:val="none" w:sz="0" w:space="0" w:color="auto"/>
        <w:bottom w:val="none" w:sz="0" w:space="0" w:color="auto"/>
        <w:right w:val="none" w:sz="0" w:space="0" w:color="auto"/>
      </w:divBdr>
    </w:div>
    <w:div w:id="1425879948">
      <w:marLeft w:val="640"/>
      <w:marRight w:val="0"/>
      <w:marTop w:val="0"/>
      <w:marBottom w:val="0"/>
      <w:divBdr>
        <w:top w:val="none" w:sz="0" w:space="0" w:color="auto"/>
        <w:left w:val="none" w:sz="0" w:space="0" w:color="auto"/>
        <w:bottom w:val="none" w:sz="0" w:space="0" w:color="auto"/>
        <w:right w:val="none" w:sz="0" w:space="0" w:color="auto"/>
      </w:divBdr>
    </w:div>
    <w:div w:id="1426271901">
      <w:marLeft w:val="640"/>
      <w:marRight w:val="0"/>
      <w:marTop w:val="0"/>
      <w:marBottom w:val="0"/>
      <w:divBdr>
        <w:top w:val="none" w:sz="0" w:space="0" w:color="auto"/>
        <w:left w:val="none" w:sz="0" w:space="0" w:color="auto"/>
        <w:bottom w:val="none" w:sz="0" w:space="0" w:color="auto"/>
        <w:right w:val="none" w:sz="0" w:space="0" w:color="auto"/>
      </w:divBdr>
    </w:div>
    <w:div w:id="1427969092">
      <w:marLeft w:val="640"/>
      <w:marRight w:val="0"/>
      <w:marTop w:val="0"/>
      <w:marBottom w:val="0"/>
      <w:divBdr>
        <w:top w:val="none" w:sz="0" w:space="0" w:color="auto"/>
        <w:left w:val="none" w:sz="0" w:space="0" w:color="auto"/>
        <w:bottom w:val="none" w:sz="0" w:space="0" w:color="auto"/>
        <w:right w:val="none" w:sz="0" w:space="0" w:color="auto"/>
      </w:divBdr>
    </w:div>
    <w:div w:id="1428385649">
      <w:marLeft w:val="640"/>
      <w:marRight w:val="0"/>
      <w:marTop w:val="0"/>
      <w:marBottom w:val="0"/>
      <w:divBdr>
        <w:top w:val="none" w:sz="0" w:space="0" w:color="auto"/>
        <w:left w:val="none" w:sz="0" w:space="0" w:color="auto"/>
        <w:bottom w:val="none" w:sz="0" w:space="0" w:color="auto"/>
        <w:right w:val="none" w:sz="0" w:space="0" w:color="auto"/>
      </w:divBdr>
    </w:div>
    <w:div w:id="1428698913">
      <w:marLeft w:val="640"/>
      <w:marRight w:val="0"/>
      <w:marTop w:val="0"/>
      <w:marBottom w:val="0"/>
      <w:divBdr>
        <w:top w:val="none" w:sz="0" w:space="0" w:color="auto"/>
        <w:left w:val="none" w:sz="0" w:space="0" w:color="auto"/>
        <w:bottom w:val="none" w:sz="0" w:space="0" w:color="auto"/>
        <w:right w:val="none" w:sz="0" w:space="0" w:color="auto"/>
      </w:divBdr>
    </w:div>
    <w:div w:id="1429619445">
      <w:marLeft w:val="640"/>
      <w:marRight w:val="0"/>
      <w:marTop w:val="0"/>
      <w:marBottom w:val="0"/>
      <w:divBdr>
        <w:top w:val="none" w:sz="0" w:space="0" w:color="auto"/>
        <w:left w:val="none" w:sz="0" w:space="0" w:color="auto"/>
        <w:bottom w:val="none" w:sz="0" w:space="0" w:color="auto"/>
        <w:right w:val="none" w:sz="0" w:space="0" w:color="auto"/>
      </w:divBdr>
    </w:div>
    <w:div w:id="1429764805">
      <w:marLeft w:val="640"/>
      <w:marRight w:val="0"/>
      <w:marTop w:val="0"/>
      <w:marBottom w:val="0"/>
      <w:divBdr>
        <w:top w:val="none" w:sz="0" w:space="0" w:color="auto"/>
        <w:left w:val="none" w:sz="0" w:space="0" w:color="auto"/>
        <w:bottom w:val="none" w:sz="0" w:space="0" w:color="auto"/>
        <w:right w:val="none" w:sz="0" w:space="0" w:color="auto"/>
      </w:divBdr>
    </w:div>
    <w:div w:id="1430007699">
      <w:marLeft w:val="640"/>
      <w:marRight w:val="0"/>
      <w:marTop w:val="0"/>
      <w:marBottom w:val="0"/>
      <w:divBdr>
        <w:top w:val="none" w:sz="0" w:space="0" w:color="auto"/>
        <w:left w:val="none" w:sz="0" w:space="0" w:color="auto"/>
        <w:bottom w:val="none" w:sz="0" w:space="0" w:color="auto"/>
        <w:right w:val="none" w:sz="0" w:space="0" w:color="auto"/>
      </w:divBdr>
    </w:div>
    <w:div w:id="1430661848">
      <w:marLeft w:val="640"/>
      <w:marRight w:val="0"/>
      <w:marTop w:val="0"/>
      <w:marBottom w:val="0"/>
      <w:divBdr>
        <w:top w:val="none" w:sz="0" w:space="0" w:color="auto"/>
        <w:left w:val="none" w:sz="0" w:space="0" w:color="auto"/>
        <w:bottom w:val="none" w:sz="0" w:space="0" w:color="auto"/>
        <w:right w:val="none" w:sz="0" w:space="0" w:color="auto"/>
      </w:divBdr>
    </w:div>
    <w:div w:id="1430732869">
      <w:marLeft w:val="640"/>
      <w:marRight w:val="0"/>
      <w:marTop w:val="0"/>
      <w:marBottom w:val="0"/>
      <w:divBdr>
        <w:top w:val="none" w:sz="0" w:space="0" w:color="auto"/>
        <w:left w:val="none" w:sz="0" w:space="0" w:color="auto"/>
        <w:bottom w:val="none" w:sz="0" w:space="0" w:color="auto"/>
        <w:right w:val="none" w:sz="0" w:space="0" w:color="auto"/>
      </w:divBdr>
    </w:div>
    <w:div w:id="1431707143">
      <w:marLeft w:val="640"/>
      <w:marRight w:val="0"/>
      <w:marTop w:val="0"/>
      <w:marBottom w:val="0"/>
      <w:divBdr>
        <w:top w:val="none" w:sz="0" w:space="0" w:color="auto"/>
        <w:left w:val="none" w:sz="0" w:space="0" w:color="auto"/>
        <w:bottom w:val="none" w:sz="0" w:space="0" w:color="auto"/>
        <w:right w:val="none" w:sz="0" w:space="0" w:color="auto"/>
      </w:divBdr>
    </w:div>
    <w:div w:id="1432699367">
      <w:marLeft w:val="640"/>
      <w:marRight w:val="0"/>
      <w:marTop w:val="0"/>
      <w:marBottom w:val="0"/>
      <w:divBdr>
        <w:top w:val="none" w:sz="0" w:space="0" w:color="auto"/>
        <w:left w:val="none" w:sz="0" w:space="0" w:color="auto"/>
        <w:bottom w:val="none" w:sz="0" w:space="0" w:color="auto"/>
        <w:right w:val="none" w:sz="0" w:space="0" w:color="auto"/>
      </w:divBdr>
    </w:div>
    <w:div w:id="1433012141">
      <w:marLeft w:val="640"/>
      <w:marRight w:val="0"/>
      <w:marTop w:val="0"/>
      <w:marBottom w:val="0"/>
      <w:divBdr>
        <w:top w:val="none" w:sz="0" w:space="0" w:color="auto"/>
        <w:left w:val="none" w:sz="0" w:space="0" w:color="auto"/>
        <w:bottom w:val="none" w:sz="0" w:space="0" w:color="auto"/>
        <w:right w:val="none" w:sz="0" w:space="0" w:color="auto"/>
      </w:divBdr>
    </w:div>
    <w:div w:id="1433086527">
      <w:marLeft w:val="640"/>
      <w:marRight w:val="0"/>
      <w:marTop w:val="0"/>
      <w:marBottom w:val="0"/>
      <w:divBdr>
        <w:top w:val="none" w:sz="0" w:space="0" w:color="auto"/>
        <w:left w:val="none" w:sz="0" w:space="0" w:color="auto"/>
        <w:bottom w:val="none" w:sz="0" w:space="0" w:color="auto"/>
        <w:right w:val="none" w:sz="0" w:space="0" w:color="auto"/>
      </w:divBdr>
    </w:div>
    <w:div w:id="1434014702">
      <w:marLeft w:val="640"/>
      <w:marRight w:val="0"/>
      <w:marTop w:val="0"/>
      <w:marBottom w:val="0"/>
      <w:divBdr>
        <w:top w:val="none" w:sz="0" w:space="0" w:color="auto"/>
        <w:left w:val="none" w:sz="0" w:space="0" w:color="auto"/>
        <w:bottom w:val="none" w:sz="0" w:space="0" w:color="auto"/>
        <w:right w:val="none" w:sz="0" w:space="0" w:color="auto"/>
      </w:divBdr>
    </w:div>
    <w:div w:id="1434089860">
      <w:marLeft w:val="640"/>
      <w:marRight w:val="0"/>
      <w:marTop w:val="0"/>
      <w:marBottom w:val="0"/>
      <w:divBdr>
        <w:top w:val="none" w:sz="0" w:space="0" w:color="auto"/>
        <w:left w:val="none" w:sz="0" w:space="0" w:color="auto"/>
        <w:bottom w:val="none" w:sz="0" w:space="0" w:color="auto"/>
        <w:right w:val="none" w:sz="0" w:space="0" w:color="auto"/>
      </w:divBdr>
    </w:div>
    <w:div w:id="1434205356">
      <w:marLeft w:val="640"/>
      <w:marRight w:val="0"/>
      <w:marTop w:val="0"/>
      <w:marBottom w:val="0"/>
      <w:divBdr>
        <w:top w:val="none" w:sz="0" w:space="0" w:color="auto"/>
        <w:left w:val="none" w:sz="0" w:space="0" w:color="auto"/>
        <w:bottom w:val="none" w:sz="0" w:space="0" w:color="auto"/>
        <w:right w:val="none" w:sz="0" w:space="0" w:color="auto"/>
      </w:divBdr>
    </w:div>
    <w:div w:id="1435052792">
      <w:marLeft w:val="640"/>
      <w:marRight w:val="0"/>
      <w:marTop w:val="0"/>
      <w:marBottom w:val="0"/>
      <w:divBdr>
        <w:top w:val="none" w:sz="0" w:space="0" w:color="auto"/>
        <w:left w:val="none" w:sz="0" w:space="0" w:color="auto"/>
        <w:bottom w:val="none" w:sz="0" w:space="0" w:color="auto"/>
        <w:right w:val="none" w:sz="0" w:space="0" w:color="auto"/>
      </w:divBdr>
    </w:div>
    <w:div w:id="1435711746">
      <w:marLeft w:val="640"/>
      <w:marRight w:val="0"/>
      <w:marTop w:val="0"/>
      <w:marBottom w:val="0"/>
      <w:divBdr>
        <w:top w:val="none" w:sz="0" w:space="0" w:color="auto"/>
        <w:left w:val="none" w:sz="0" w:space="0" w:color="auto"/>
        <w:bottom w:val="none" w:sz="0" w:space="0" w:color="auto"/>
        <w:right w:val="none" w:sz="0" w:space="0" w:color="auto"/>
      </w:divBdr>
    </w:div>
    <w:div w:id="1437216864">
      <w:marLeft w:val="640"/>
      <w:marRight w:val="0"/>
      <w:marTop w:val="0"/>
      <w:marBottom w:val="0"/>
      <w:divBdr>
        <w:top w:val="none" w:sz="0" w:space="0" w:color="auto"/>
        <w:left w:val="none" w:sz="0" w:space="0" w:color="auto"/>
        <w:bottom w:val="none" w:sz="0" w:space="0" w:color="auto"/>
        <w:right w:val="none" w:sz="0" w:space="0" w:color="auto"/>
      </w:divBdr>
    </w:div>
    <w:div w:id="1437367247">
      <w:marLeft w:val="640"/>
      <w:marRight w:val="0"/>
      <w:marTop w:val="0"/>
      <w:marBottom w:val="0"/>
      <w:divBdr>
        <w:top w:val="none" w:sz="0" w:space="0" w:color="auto"/>
        <w:left w:val="none" w:sz="0" w:space="0" w:color="auto"/>
        <w:bottom w:val="none" w:sz="0" w:space="0" w:color="auto"/>
        <w:right w:val="none" w:sz="0" w:space="0" w:color="auto"/>
      </w:divBdr>
    </w:div>
    <w:div w:id="1440294757">
      <w:marLeft w:val="640"/>
      <w:marRight w:val="0"/>
      <w:marTop w:val="0"/>
      <w:marBottom w:val="0"/>
      <w:divBdr>
        <w:top w:val="none" w:sz="0" w:space="0" w:color="auto"/>
        <w:left w:val="none" w:sz="0" w:space="0" w:color="auto"/>
        <w:bottom w:val="none" w:sz="0" w:space="0" w:color="auto"/>
        <w:right w:val="none" w:sz="0" w:space="0" w:color="auto"/>
      </w:divBdr>
    </w:div>
    <w:div w:id="1440834468">
      <w:marLeft w:val="640"/>
      <w:marRight w:val="0"/>
      <w:marTop w:val="0"/>
      <w:marBottom w:val="0"/>
      <w:divBdr>
        <w:top w:val="none" w:sz="0" w:space="0" w:color="auto"/>
        <w:left w:val="none" w:sz="0" w:space="0" w:color="auto"/>
        <w:bottom w:val="none" w:sz="0" w:space="0" w:color="auto"/>
        <w:right w:val="none" w:sz="0" w:space="0" w:color="auto"/>
      </w:divBdr>
    </w:div>
    <w:div w:id="1442796495">
      <w:marLeft w:val="640"/>
      <w:marRight w:val="0"/>
      <w:marTop w:val="0"/>
      <w:marBottom w:val="0"/>
      <w:divBdr>
        <w:top w:val="none" w:sz="0" w:space="0" w:color="auto"/>
        <w:left w:val="none" w:sz="0" w:space="0" w:color="auto"/>
        <w:bottom w:val="none" w:sz="0" w:space="0" w:color="auto"/>
        <w:right w:val="none" w:sz="0" w:space="0" w:color="auto"/>
      </w:divBdr>
    </w:div>
    <w:div w:id="1442870197">
      <w:marLeft w:val="640"/>
      <w:marRight w:val="0"/>
      <w:marTop w:val="0"/>
      <w:marBottom w:val="0"/>
      <w:divBdr>
        <w:top w:val="none" w:sz="0" w:space="0" w:color="auto"/>
        <w:left w:val="none" w:sz="0" w:space="0" w:color="auto"/>
        <w:bottom w:val="none" w:sz="0" w:space="0" w:color="auto"/>
        <w:right w:val="none" w:sz="0" w:space="0" w:color="auto"/>
      </w:divBdr>
    </w:div>
    <w:div w:id="1442996134">
      <w:marLeft w:val="640"/>
      <w:marRight w:val="0"/>
      <w:marTop w:val="0"/>
      <w:marBottom w:val="0"/>
      <w:divBdr>
        <w:top w:val="none" w:sz="0" w:space="0" w:color="auto"/>
        <w:left w:val="none" w:sz="0" w:space="0" w:color="auto"/>
        <w:bottom w:val="none" w:sz="0" w:space="0" w:color="auto"/>
        <w:right w:val="none" w:sz="0" w:space="0" w:color="auto"/>
      </w:divBdr>
    </w:div>
    <w:div w:id="1443957482">
      <w:marLeft w:val="640"/>
      <w:marRight w:val="0"/>
      <w:marTop w:val="0"/>
      <w:marBottom w:val="0"/>
      <w:divBdr>
        <w:top w:val="none" w:sz="0" w:space="0" w:color="auto"/>
        <w:left w:val="none" w:sz="0" w:space="0" w:color="auto"/>
        <w:bottom w:val="none" w:sz="0" w:space="0" w:color="auto"/>
        <w:right w:val="none" w:sz="0" w:space="0" w:color="auto"/>
      </w:divBdr>
    </w:div>
    <w:div w:id="1444418380">
      <w:marLeft w:val="640"/>
      <w:marRight w:val="0"/>
      <w:marTop w:val="0"/>
      <w:marBottom w:val="0"/>
      <w:divBdr>
        <w:top w:val="none" w:sz="0" w:space="0" w:color="auto"/>
        <w:left w:val="none" w:sz="0" w:space="0" w:color="auto"/>
        <w:bottom w:val="none" w:sz="0" w:space="0" w:color="auto"/>
        <w:right w:val="none" w:sz="0" w:space="0" w:color="auto"/>
      </w:divBdr>
    </w:div>
    <w:div w:id="1444811740">
      <w:marLeft w:val="640"/>
      <w:marRight w:val="0"/>
      <w:marTop w:val="0"/>
      <w:marBottom w:val="0"/>
      <w:divBdr>
        <w:top w:val="none" w:sz="0" w:space="0" w:color="auto"/>
        <w:left w:val="none" w:sz="0" w:space="0" w:color="auto"/>
        <w:bottom w:val="none" w:sz="0" w:space="0" w:color="auto"/>
        <w:right w:val="none" w:sz="0" w:space="0" w:color="auto"/>
      </w:divBdr>
    </w:div>
    <w:div w:id="1444956908">
      <w:marLeft w:val="640"/>
      <w:marRight w:val="0"/>
      <w:marTop w:val="0"/>
      <w:marBottom w:val="0"/>
      <w:divBdr>
        <w:top w:val="none" w:sz="0" w:space="0" w:color="auto"/>
        <w:left w:val="none" w:sz="0" w:space="0" w:color="auto"/>
        <w:bottom w:val="none" w:sz="0" w:space="0" w:color="auto"/>
        <w:right w:val="none" w:sz="0" w:space="0" w:color="auto"/>
      </w:divBdr>
    </w:div>
    <w:div w:id="1445156040">
      <w:marLeft w:val="640"/>
      <w:marRight w:val="0"/>
      <w:marTop w:val="0"/>
      <w:marBottom w:val="0"/>
      <w:divBdr>
        <w:top w:val="none" w:sz="0" w:space="0" w:color="auto"/>
        <w:left w:val="none" w:sz="0" w:space="0" w:color="auto"/>
        <w:bottom w:val="none" w:sz="0" w:space="0" w:color="auto"/>
        <w:right w:val="none" w:sz="0" w:space="0" w:color="auto"/>
      </w:divBdr>
    </w:div>
    <w:div w:id="1445997157">
      <w:marLeft w:val="640"/>
      <w:marRight w:val="0"/>
      <w:marTop w:val="0"/>
      <w:marBottom w:val="0"/>
      <w:divBdr>
        <w:top w:val="none" w:sz="0" w:space="0" w:color="auto"/>
        <w:left w:val="none" w:sz="0" w:space="0" w:color="auto"/>
        <w:bottom w:val="none" w:sz="0" w:space="0" w:color="auto"/>
        <w:right w:val="none" w:sz="0" w:space="0" w:color="auto"/>
      </w:divBdr>
    </w:div>
    <w:div w:id="1446118733">
      <w:marLeft w:val="640"/>
      <w:marRight w:val="0"/>
      <w:marTop w:val="0"/>
      <w:marBottom w:val="0"/>
      <w:divBdr>
        <w:top w:val="none" w:sz="0" w:space="0" w:color="auto"/>
        <w:left w:val="none" w:sz="0" w:space="0" w:color="auto"/>
        <w:bottom w:val="none" w:sz="0" w:space="0" w:color="auto"/>
        <w:right w:val="none" w:sz="0" w:space="0" w:color="auto"/>
      </w:divBdr>
    </w:div>
    <w:div w:id="1446192202">
      <w:marLeft w:val="640"/>
      <w:marRight w:val="0"/>
      <w:marTop w:val="0"/>
      <w:marBottom w:val="0"/>
      <w:divBdr>
        <w:top w:val="none" w:sz="0" w:space="0" w:color="auto"/>
        <w:left w:val="none" w:sz="0" w:space="0" w:color="auto"/>
        <w:bottom w:val="none" w:sz="0" w:space="0" w:color="auto"/>
        <w:right w:val="none" w:sz="0" w:space="0" w:color="auto"/>
      </w:divBdr>
    </w:div>
    <w:div w:id="1446344243">
      <w:marLeft w:val="640"/>
      <w:marRight w:val="0"/>
      <w:marTop w:val="0"/>
      <w:marBottom w:val="0"/>
      <w:divBdr>
        <w:top w:val="none" w:sz="0" w:space="0" w:color="auto"/>
        <w:left w:val="none" w:sz="0" w:space="0" w:color="auto"/>
        <w:bottom w:val="none" w:sz="0" w:space="0" w:color="auto"/>
        <w:right w:val="none" w:sz="0" w:space="0" w:color="auto"/>
      </w:divBdr>
    </w:div>
    <w:div w:id="1447119949">
      <w:marLeft w:val="640"/>
      <w:marRight w:val="0"/>
      <w:marTop w:val="0"/>
      <w:marBottom w:val="0"/>
      <w:divBdr>
        <w:top w:val="none" w:sz="0" w:space="0" w:color="auto"/>
        <w:left w:val="none" w:sz="0" w:space="0" w:color="auto"/>
        <w:bottom w:val="none" w:sz="0" w:space="0" w:color="auto"/>
        <w:right w:val="none" w:sz="0" w:space="0" w:color="auto"/>
      </w:divBdr>
    </w:div>
    <w:div w:id="1449279718">
      <w:marLeft w:val="640"/>
      <w:marRight w:val="0"/>
      <w:marTop w:val="0"/>
      <w:marBottom w:val="0"/>
      <w:divBdr>
        <w:top w:val="none" w:sz="0" w:space="0" w:color="auto"/>
        <w:left w:val="none" w:sz="0" w:space="0" w:color="auto"/>
        <w:bottom w:val="none" w:sz="0" w:space="0" w:color="auto"/>
        <w:right w:val="none" w:sz="0" w:space="0" w:color="auto"/>
      </w:divBdr>
    </w:div>
    <w:div w:id="1450276716">
      <w:marLeft w:val="640"/>
      <w:marRight w:val="0"/>
      <w:marTop w:val="0"/>
      <w:marBottom w:val="0"/>
      <w:divBdr>
        <w:top w:val="none" w:sz="0" w:space="0" w:color="auto"/>
        <w:left w:val="none" w:sz="0" w:space="0" w:color="auto"/>
        <w:bottom w:val="none" w:sz="0" w:space="0" w:color="auto"/>
        <w:right w:val="none" w:sz="0" w:space="0" w:color="auto"/>
      </w:divBdr>
    </w:div>
    <w:div w:id="1450317805">
      <w:marLeft w:val="640"/>
      <w:marRight w:val="0"/>
      <w:marTop w:val="0"/>
      <w:marBottom w:val="0"/>
      <w:divBdr>
        <w:top w:val="none" w:sz="0" w:space="0" w:color="auto"/>
        <w:left w:val="none" w:sz="0" w:space="0" w:color="auto"/>
        <w:bottom w:val="none" w:sz="0" w:space="0" w:color="auto"/>
        <w:right w:val="none" w:sz="0" w:space="0" w:color="auto"/>
      </w:divBdr>
    </w:div>
    <w:div w:id="1450734732">
      <w:marLeft w:val="640"/>
      <w:marRight w:val="0"/>
      <w:marTop w:val="0"/>
      <w:marBottom w:val="0"/>
      <w:divBdr>
        <w:top w:val="none" w:sz="0" w:space="0" w:color="auto"/>
        <w:left w:val="none" w:sz="0" w:space="0" w:color="auto"/>
        <w:bottom w:val="none" w:sz="0" w:space="0" w:color="auto"/>
        <w:right w:val="none" w:sz="0" w:space="0" w:color="auto"/>
      </w:divBdr>
    </w:div>
    <w:div w:id="1451196198">
      <w:marLeft w:val="640"/>
      <w:marRight w:val="0"/>
      <w:marTop w:val="0"/>
      <w:marBottom w:val="0"/>
      <w:divBdr>
        <w:top w:val="none" w:sz="0" w:space="0" w:color="auto"/>
        <w:left w:val="none" w:sz="0" w:space="0" w:color="auto"/>
        <w:bottom w:val="none" w:sz="0" w:space="0" w:color="auto"/>
        <w:right w:val="none" w:sz="0" w:space="0" w:color="auto"/>
      </w:divBdr>
    </w:div>
    <w:div w:id="1451509763">
      <w:marLeft w:val="640"/>
      <w:marRight w:val="0"/>
      <w:marTop w:val="0"/>
      <w:marBottom w:val="0"/>
      <w:divBdr>
        <w:top w:val="none" w:sz="0" w:space="0" w:color="auto"/>
        <w:left w:val="none" w:sz="0" w:space="0" w:color="auto"/>
        <w:bottom w:val="none" w:sz="0" w:space="0" w:color="auto"/>
        <w:right w:val="none" w:sz="0" w:space="0" w:color="auto"/>
      </w:divBdr>
    </w:div>
    <w:div w:id="1451821578">
      <w:marLeft w:val="640"/>
      <w:marRight w:val="0"/>
      <w:marTop w:val="0"/>
      <w:marBottom w:val="0"/>
      <w:divBdr>
        <w:top w:val="none" w:sz="0" w:space="0" w:color="auto"/>
        <w:left w:val="none" w:sz="0" w:space="0" w:color="auto"/>
        <w:bottom w:val="none" w:sz="0" w:space="0" w:color="auto"/>
        <w:right w:val="none" w:sz="0" w:space="0" w:color="auto"/>
      </w:divBdr>
    </w:div>
    <w:div w:id="1452506806">
      <w:marLeft w:val="640"/>
      <w:marRight w:val="0"/>
      <w:marTop w:val="0"/>
      <w:marBottom w:val="0"/>
      <w:divBdr>
        <w:top w:val="none" w:sz="0" w:space="0" w:color="auto"/>
        <w:left w:val="none" w:sz="0" w:space="0" w:color="auto"/>
        <w:bottom w:val="none" w:sz="0" w:space="0" w:color="auto"/>
        <w:right w:val="none" w:sz="0" w:space="0" w:color="auto"/>
      </w:divBdr>
    </w:div>
    <w:div w:id="1452631386">
      <w:marLeft w:val="640"/>
      <w:marRight w:val="0"/>
      <w:marTop w:val="0"/>
      <w:marBottom w:val="0"/>
      <w:divBdr>
        <w:top w:val="none" w:sz="0" w:space="0" w:color="auto"/>
        <w:left w:val="none" w:sz="0" w:space="0" w:color="auto"/>
        <w:bottom w:val="none" w:sz="0" w:space="0" w:color="auto"/>
        <w:right w:val="none" w:sz="0" w:space="0" w:color="auto"/>
      </w:divBdr>
    </w:div>
    <w:div w:id="1453131379">
      <w:marLeft w:val="640"/>
      <w:marRight w:val="0"/>
      <w:marTop w:val="0"/>
      <w:marBottom w:val="0"/>
      <w:divBdr>
        <w:top w:val="none" w:sz="0" w:space="0" w:color="auto"/>
        <w:left w:val="none" w:sz="0" w:space="0" w:color="auto"/>
        <w:bottom w:val="none" w:sz="0" w:space="0" w:color="auto"/>
        <w:right w:val="none" w:sz="0" w:space="0" w:color="auto"/>
      </w:divBdr>
    </w:div>
    <w:div w:id="1454203983">
      <w:marLeft w:val="640"/>
      <w:marRight w:val="0"/>
      <w:marTop w:val="0"/>
      <w:marBottom w:val="0"/>
      <w:divBdr>
        <w:top w:val="none" w:sz="0" w:space="0" w:color="auto"/>
        <w:left w:val="none" w:sz="0" w:space="0" w:color="auto"/>
        <w:bottom w:val="none" w:sz="0" w:space="0" w:color="auto"/>
        <w:right w:val="none" w:sz="0" w:space="0" w:color="auto"/>
      </w:divBdr>
    </w:div>
    <w:div w:id="1455441497">
      <w:marLeft w:val="640"/>
      <w:marRight w:val="0"/>
      <w:marTop w:val="0"/>
      <w:marBottom w:val="0"/>
      <w:divBdr>
        <w:top w:val="none" w:sz="0" w:space="0" w:color="auto"/>
        <w:left w:val="none" w:sz="0" w:space="0" w:color="auto"/>
        <w:bottom w:val="none" w:sz="0" w:space="0" w:color="auto"/>
        <w:right w:val="none" w:sz="0" w:space="0" w:color="auto"/>
      </w:divBdr>
    </w:div>
    <w:div w:id="1455979869">
      <w:marLeft w:val="640"/>
      <w:marRight w:val="0"/>
      <w:marTop w:val="0"/>
      <w:marBottom w:val="0"/>
      <w:divBdr>
        <w:top w:val="none" w:sz="0" w:space="0" w:color="auto"/>
        <w:left w:val="none" w:sz="0" w:space="0" w:color="auto"/>
        <w:bottom w:val="none" w:sz="0" w:space="0" w:color="auto"/>
        <w:right w:val="none" w:sz="0" w:space="0" w:color="auto"/>
      </w:divBdr>
    </w:div>
    <w:div w:id="1457259893">
      <w:marLeft w:val="640"/>
      <w:marRight w:val="0"/>
      <w:marTop w:val="0"/>
      <w:marBottom w:val="0"/>
      <w:divBdr>
        <w:top w:val="none" w:sz="0" w:space="0" w:color="auto"/>
        <w:left w:val="none" w:sz="0" w:space="0" w:color="auto"/>
        <w:bottom w:val="none" w:sz="0" w:space="0" w:color="auto"/>
        <w:right w:val="none" w:sz="0" w:space="0" w:color="auto"/>
      </w:divBdr>
    </w:div>
    <w:div w:id="1458186545">
      <w:marLeft w:val="640"/>
      <w:marRight w:val="0"/>
      <w:marTop w:val="0"/>
      <w:marBottom w:val="0"/>
      <w:divBdr>
        <w:top w:val="none" w:sz="0" w:space="0" w:color="auto"/>
        <w:left w:val="none" w:sz="0" w:space="0" w:color="auto"/>
        <w:bottom w:val="none" w:sz="0" w:space="0" w:color="auto"/>
        <w:right w:val="none" w:sz="0" w:space="0" w:color="auto"/>
      </w:divBdr>
    </w:div>
    <w:div w:id="1458717651">
      <w:marLeft w:val="640"/>
      <w:marRight w:val="0"/>
      <w:marTop w:val="0"/>
      <w:marBottom w:val="0"/>
      <w:divBdr>
        <w:top w:val="none" w:sz="0" w:space="0" w:color="auto"/>
        <w:left w:val="none" w:sz="0" w:space="0" w:color="auto"/>
        <w:bottom w:val="none" w:sz="0" w:space="0" w:color="auto"/>
        <w:right w:val="none" w:sz="0" w:space="0" w:color="auto"/>
      </w:divBdr>
    </w:div>
    <w:div w:id="1459034618">
      <w:marLeft w:val="640"/>
      <w:marRight w:val="0"/>
      <w:marTop w:val="0"/>
      <w:marBottom w:val="0"/>
      <w:divBdr>
        <w:top w:val="none" w:sz="0" w:space="0" w:color="auto"/>
        <w:left w:val="none" w:sz="0" w:space="0" w:color="auto"/>
        <w:bottom w:val="none" w:sz="0" w:space="0" w:color="auto"/>
        <w:right w:val="none" w:sz="0" w:space="0" w:color="auto"/>
      </w:divBdr>
    </w:div>
    <w:div w:id="1459059518">
      <w:marLeft w:val="640"/>
      <w:marRight w:val="0"/>
      <w:marTop w:val="0"/>
      <w:marBottom w:val="0"/>
      <w:divBdr>
        <w:top w:val="none" w:sz="0" w:space="0" w:color="auto"/>
        <w:left w:val="none" w:sz="0" w:space="0" w:color="auto"/>
        <w:bottom w:val="none" w:sz="0" w:space="0" w:color="auto"/>
        <w:right w:val="none" w:sz="0" w:space="0" w:color="auto"/>
      </w:divBdr>
    </w:div>
    <w:div w:id="1459226342">
      <w:marLeft w:val="640"/>
      <w:marRight w:val="0"/>
      <w:marTop w:val="0"/>
      <w:marBottom w:val="0"/>
      <w:divBdr>
        <w:top w:val="none" w:sz="0" w:space="0" w:color="auto"/>
        <w:left w:val="none" w:sz="0" w:space="0" w:color="auto"/>
        <w:bottom w:val="none" w:sz="0" w:space="0" w:color="auto"/>
        <w:right w:val="none" w:sz="0" w:space="0" w:color="auto"/>
      </w:divBdr>
    </w:div>
    <w:div w:id="1460494215">
      <w:marLeft w:val="640"/>
      <w:marRight w:val="0"/>
      <w:marTop w:val="0"/>
      <w:marBottom w:val="0"/>
      <w:divBdr>
        <w:top w:val="none" w:sz="0" w:space="0" w:color="auto"/>
        <w:left w:val="none" w:sz="0" w:space="0" w:color="auto"/>
        <w:bottom w:val="none" w:sz="0" w:space="0" w:color="auto"/>
        <w:right w:val="none" w:sz="0" w:space="0" w:color="auto"/>
      </w:divBdr>
    </w:div>
    <w:div w:id="1461992427">
      <w:marLeft w:val="640"/>
      <w:marRight w:val="0"/>
      <w:marTop w:val="0"/>
      <w:marBottom w:val="0"/>
      <w:divBdr>
        <w:top w:val="none" w:sz="0" w:space="0" w:color="auto"/>
        <w:left w:val="none" w:sz="0" w:space="0" w:color="auto"/>
        <w:bottom w:val="none" w:sz="0" w:space="0" w:color="auto"/>
        <w:right w:val="none" w:sz="0" w:space="0" w:color="auto"/>
      </w:divBdr>
    </w:div>
    <w:div w:id="1464687461">
      <w:marLeft w:val="640"/>
      <w:marRight w:val="0"/>
      <w:marTop w:val="0"/>
      <w:marBottom w:val="0"/>
      <w:divBdr>
        <w:top w:val="none" w:sz="0" w:space="0" w:color="auto"/>
        <w:left w:val="none" w:sz="0" w:space="0" w:color="auto"/>
        <w:bottom w:val="none" w:sz="0" w:space="0" w:color="auto"/>
        <w:right w:val="none" w:sz="0" w:space="0" w:color="auto"/>
      </w:divBdr>
    </w:div>
    <w:div w:id="1464692254">
      <w:marLeft w:val="640"/>
      <w:marRight w:val="0"/>
      <w:marTop w:val="0"/>
      <w:marBottom w:val="0"/>
      <w:divBdr>
        <w:top w:val="none" w:sz="0" w:space="0" w:color="auto"/>
        <w:left w:val="none" w:sz="0" w:space="0" w:color="auto"/>
        <w:bottom w:val="none" w:sz="0" w:space="0" w:color="auto"/>
        <w:right w:val="none" w:sz="0" w:space="0" w:color="auto"/>
      </w:divBdr>
    </w:div>
    <w:div w:id="1465394710">
      <w:marLeft w:val="640"/>
      <w:marRight w:val="0"/>
      <w:marTop w:val="0"/>
      <w:marBottom w:val="0"/>
      <w:divBdr>
        <w:top w:val="none" w:sz="0" w:space="0" w:color="auto"/>
        <w:left w:val="none" w:sz="0" w:space="0" w:color="auto"/>
        <w:bottom w:val="none" w:sz="0" w:space="0" w:color="auto"/>
        <w:right w:val="none" w:sz="0" w:space="0" w:color="auto"/>
      </w:divBdr>
    </w:div>
    <w:div w:id="1465538213">
      <w:marLeft w:val="640"/>
      <w:marRight w:val="0"/>
      <w:marTop w:val="0"/>
      <w:marBottom w:val="0"/>
      <w:divBdr>
        <w:top w:val="none" w:sz="0" w:space="0" w:color="auto"/>
        <w:left w:val="none" w:sz="0" w:space="0" w:color="auto"/>
        <w:bottom w:val="none" w:sz="0" w:space="0" w:color="auto"/>
        <w:right w:val="none" w:sz="0" w:space="0" w:color="auto"/>
      </w:divBdr>
    </w:div>
    <w:div w:id="1466847703">
      <w:marLeft w:val="640"/>
      <w:marRight w:val="0"/>
      <w:marTop w:val="0"/>
      <w:marBottom w:val="0"/>
      <w:divBdr>
        <w:top w:val="none" w:sz="0" w:space="0" w:color="auto"/>
        <w:left w:val="none" w:sz="0" w:space="0" w:color="auto"/>
        <w:bottom w:val="none" w:sz="0" w:space="0" w:color="auto"/>
        <w:right w:val="none" w:sz="0" w:space="0" w:color="auto"/>
      </w:divBdr>
    </w:div>
    <w:div w:id="1466965730">
      <w:marLeft w:val="640"/>
      <w:marRight w:val="0"/>
      <w:marTop w:val="0"/>
      <w:marBottom w:val="0"/>
      <w:divBdr>
        <w:top w:val="none" w:sz="0" w:space="0" w:color="auto"/>
        <w:left w:val="none" w:sz="0" w:space="0" w:color="auto"/>
        <w:bottom w:val="none" w:sz="0" w:space="0" w:color="auto"/>
        <w:right w:val="none" w:sz="0" w:space="0" w:color="auto"/>
      </w:divBdr>
    </w:div>
    <w:div w:id="1467434558">
      <w:marLeft w:val="640"/>
      <w:marRight w:val="0"/>
      <w:marTop w:val="0"/>
      <w:marBottom w:val="0"/>
      <w:divBdr>
        <w:top w:val="none" w:sz="0" w:space="0" w:color="auto"/>
        <w:left w:val="none" w:sz="0" w:space="0" w:color="auto"/>
        <w:bottom w:val="none" w:sz="0" w:space="0" w:color="auto"/>
        <w:right w:val="none" w:sz="0" w:space="0" w:color="auto"/>
      </w:divBdr>
    </w:div>
    <w:div w:id="1467702250">
      <w:marLeft w:val="640"/>
      <w:marRight w:val="0"/>
      <w:marTop w:val="0"/>
      <w:marBottom w:val="0"/>
      <w:divBdr>
        <w:top w:val="none" w:sz="0" w:space="0" w:color="auto"/>
        <w:left w:val="none" w:sz="0" w:space="0" w:color="auto"/>
        <w:bottom w:val="none" w:sz="0" w:space="0" w:color="auto"/>
        <w:right w:val="none" w:sz="0" w:space="0" w:color="auto"/>
      </w:divBdr>
    </w:div>
    <w:div w:id="1468015906">
      <w:marLeft w:val="640"/>
      <w:marRight w:val="0"/>
      <w:marTop w:val="0"/>
      <w:marBottom w:val="0"/>
      <w:divBdr>
        <w:top w:val="none" w:sz="0" w:space="0" w:color="auto"/>
        <w:left w:val="none" w:sz="0" w:space="0" w:color="auto"/>
        <w:bottom w:val="none" w:sz="0" w:space="0" w:color="auto"/>
        <w:right w:val="none" w:sz="0" w:space="0" w:color="auto"/>
      </w:divBdr>
    </w:div>
    <w:div w:id="1468401096">
      <w:marLeft w:val="640"/>
      <w:marRight w:val="0"/>
      <w:marTop w:val="0"/>
      <w:marBottom w:val="0"/>
      <w:divBdr>
        <w:top w:val="none" w:sz="0" w:space="0" w:color="auto"/>
        <w:left w:val="none" w:sz="0" w:space="0" w:color="auto"/>
        <w:bottom w:val="none" w:sz="0" w:space="0" w:color="auto"/>
        <w:right w:val="none" w:sz="0" w:space="0" w:color="auto"/>
      </w:divBdr>
    </w:div>
    <w:div w:id="1469862656">
      <w:marLeft w:val="640"/>
      <w:marRight w:val="0"/>
      <w:marTop w:val="0"/>
      <w:marBottom w:val="0"/>
      <w:divBdr>
        <w:top w:val="none" w:sz="0" w:space="0" w:color="auto"/>
        <w:left w:val="none" w:sz="0" w:space="0" w:color="auto"/>
        <w:bottom w:val="none" w:sz="0" w:space="0" w:color="auto"/>
        <w:right w:val="none" w:sz="0" w:space="0" w:color="auto"/>
      </w:divBdr>
    </w:div>
    <w:div w:id="1469979908">
      <w:marLeft w:val="640"/>
      <w:marRight w:val="0"/>
      <w:marTop w:val="0"/>
      <w:marBottom w:val="0"/>
      <w:divBdr>
        <w:top w:val="none" w:sz="0" w:space="0" w:color="auto"/>
        <w:left w:val="none" w:sz="0" w:space="0" w:color="auto"/>
        <w:bottom w:val="none" w:sz="0" w:space="0" w:color="auto"/>
        <w:right w:val="none" w:sz="0" w:space="0" w:color="auto"/>
      </w:divBdr>
    </w:div>
    <w:div w:id="1470131301">
      <w:marLeft w:val="640"/>
      <w:marRight w:val="0"/>
      <w:marTop w:val="0"/>
      <w:marBottom w:val="0"/>
      <w:divBdr>
        <w:top w:val="none" w:sz="0" w:space="0" w:color="auto"/>
        <w:left w:val="none" w:sz="0" w:space="0" w:color="auto"/>
        <w:bottom w:val="none" w:sz="0" w:space="0" w:color="auto"/>
        <w:right w:val="none" w:sz="0" w:space="0" w:color="auto"/>
      </w:divBdr>
    </w:div>
    <w:div w:id="1470396602">
      <w:marLeft w:val="640"/>
      <w:marRight w:val="0"/>
      <w:marTop w:val="0"/>
      <w:marBottom w:val="0"/>
      <w:divBdr>
        <w:top w:val="none" w:sz="0" w:space="0" w:color="auto"/>
        <w:left w:val="none" w:sz="0" w:space="0" w:color="auto"/>
        <w:bottom w:val="none" w:sz="0" w:space="0" w:color="auto"/>
        <w:right w:val="none" w:sz="0" w:space="0" w:color="auto"/>
      </w:divBdr>
    </w:div>
    <w:div w:id="1470396982">
      <w:marLeft w:val="640"/>
      <w:marRight w:val="0"/>
      <w:marTop w:val="0"/>
      <w:marBottom w:val="0"/>
      <w:divBdr>
        <w:top w:val="none" w:sz="0" w:space="0" w:color="auto"/>
        <w:left w:val="none" w:sz="0" w:space="0" w:color="auto"/>
        <w:bottom w:val="none" w:sz="0" w:space="0" w:color="auto"/>
        <w:right w:val="none" w:sz="0" w:space="0" w:color="auto"/>
      </w:divBdr>
    </w:div>
    <w:div w:id="1470633784">
      <w:marLeft w:val="640"/>
      <w:marRight w:val="0"/>
      <w:marTop w:val="0"/>
      <w:marBottom w:val="0"/>
      <w:divBdr>
        <w:top w:val="none" w:sz="0" w:space="0" w:color="auto"/>
        <w:left w:val="none" w:sz="0" w:space="0" w:color="auto"/>
        <w:bottom w:val="none" w:sz="0" w:space="0" w:color="auto"/>
        <w:right w:val="none" w:sz="0" w:space="0" w:color="auto"/>
      </w:divBdr>
    </w:div>
    <w:div w:id="1470634391">
      <w:marLeft w:val="640"/>
      <w:marRight w:val="0"/>
      <w:marTop w:val="0"/>
      <w:marBottom w:val="0"/>
      <w:divBdr>
        <w:top w:val="none" w:sz="0" w:space="0" w:color="auto"/>
        <w:left w:val="none" w:sz="0" w:space="0" w:color="auto"/>
        <w:bottom w:val="none" w:sz="0" w:space="0" w:color="auto"/>
        <w:right w:val="none" w:sz="0" w:space="0" w:color="auto"/>
      </w:divBdr>
    </w:div>
    <w:div w:id="1470973427">
      <w:marLeft w:val="640"/>
      <w:marRight w:val="0"/>
      <w:marTop w:val="0"/>
      <w:marBottom w:val="0"/>
      <w:divBdr>
        <w:top w:val="none" w:sz="0" w:space="0" w:color="auto"/>
        <w:left w:val="none" w:sz="0" w:space="0" w:color="auto"/>
        <w:bottom w:val="none" w:sz="0" w:space="0" w:color="auto"/>
        <w:right w:val="none" w:sz="0" w:space="0" w:color="auto"/>
      </w:divBdr>
    </w:div>
    <w:div w:id="1471704979">
      <w:marLeft w:val="640"/>
      <w:marRight w:val="0"/>
      <w:marTop w:val="0"/>
      <w:marBottom w:val="0"/>
      <w:divBdr>
        <w:top w:val="none" w:sz="0" w:space="0" w:color="auto"/>
        <w:left w:val="none" w:sz="0" w:space="0" w:color="auto"/>
        <w:bottom w:val="none" w:sz="0" w:space="0" w:color="auto"/>
        <w:right w:val="none" w:sz="0" w:space="0" w:color="auto"/>
      </w:divBdr>
    </w:div>
    <w:div w:id="1472207676">
      <w:marLeft w:val="640"/>
      <w:marRight w:val="0"/>
      <w:marTop w:val="0"/>
      <w:marBottom w:val="0"/>
      <w:divBdr>
        <w:top w:val="none" w:sz="0" w:space="0" w:color="auto"/>
        <w:left w:val="none" w:sz="0" w:space="0" w:color="auto"/>
        <w:bottom w:val="none" w:sz="0" w:space="0" w:color="auto"/>
        <w:right w:val="none" w:sz="0" w:space="0" w:color="auto"/>
      </w:divBdr>
    </w:div>
    <w:div w:id="1472596370">
      <w:marLeft w:val="640"/>
      <w:marRight w:val="0"/>
      <w:marTop w:val="0"/>
      <w:marBottom w:val="0"/>
      <w:divBdr>
        <w:top w:val="none" w:sz="0" w:space="0" w:color="auto"/>
        <w:left w:val="none" w:sz="0" w:space="0" w:color="auto"/>
        <w:bottom w:val="none" w:sz="0" w:space="0" w:color="auto"/>
        <w:right w:val="none" w:sz="0" w:space="0" w:color="auto"/>
      </w:divBdr>
    </w:div>
    <w:div w:id="1472745343">
      <w:marLeft w:val="640"/>
      <w:marRight w:val="0"/>
      <w:marTop w:val="0"/>
      <w:marBottom w:val="0"/>
      <w:divBdr>
        <w:top w:val="none" w:sz="0" w:space="0" w:color="auto"/>
        <w:left w:val="none" w:sz="0" w:space="0" w:color="auto"/>
        <w:bottom w:val="none" w:sz="0" w:space="0" w:color="auto"/>
        <w:right w:val="none" w:sz="0" w:space="0" w:color="auto"/>
      </w:divBdr>
    </w:div>
    <w:div w:id="1473136020">
      <w:marLeft w:val="640"/>
      <w:marRight w:val="0"/>
      <w:marTop w:val="0"/>
      <w:marBottom w:val="0"/>
      <w:divBdr>
        <w:top w:val="none" w:sz="0" w:space="0" w:color="auto"/>
        <w:left w:val="none" w:sz="0" w:space="0" w:color="auto"/>
        <w:bottom w:val="none" w:sz="0" w:space="0" w:color="auto"/>
        <w:right w:val="none" w:sz="0" w:space="0" w:color="auto"/>
      </w:divBdr>
    </w:div>
    <w:div w:id="1473138922">
      <w:marLeft w:val="640"/>
      <w:marRight w:val="0"/>
      <w:marTop w:val="0"/>
      <w:marBottom w:val="0"/>
      <w:divBdr>
        <w:top w:val="none" w:sz="0" w:space="0" w:color="auto"/>
        <w:left w:val="none" w:sz="0" w:space="0" w:color="auto"/>
        <w:bottom w:val="none" w:sz="0" w:space="0" w:color="auto"/>
        <w:right w:val="none" w:sz="0" w:space="0" w:color="auto"/>
      </w:divBdr>
    </w:div>
    <w:div w:id="1473330950">
      <w:marLeft w:val="640"/>
      <w:marRight w:val="0"/>
      <w:marTop w:val="0"/>
      <w:marBottom w:val="0"/>
      <w:divBdr>
        <w:top w:val="none" w:sz="0" w:space="0" w:color="auto"/>
        <w:left w:val="none" w:sz="0" w:space="0" w:color="auto"/>
        <w:bottom w:val="none" w:sz="0" w:space="0" w:color="auto"/>
        <w:right w:val="none" w:sz="0" w:space="0" w:color="auto"/>
      </w:divBdr>
    </w:div>
    <w:div w:id="1473331289">
      <w:marLeft w:val="640"/>
      <w:marRight w:val="0"/>
      <w:marTop w:val="0"/>
      <w:marBottom w:val="0"/>
      <w:divBdr>
        <w:top w:val="none" w:sz="0" w:space="0" w:color="auto"/>
        <w:left w:val="none" w:sz="0" w:space="0" w:color="auto"/>
        <w:bottom w:val="none" w:sz="0" w:space="0" w:color="auto"/>
        <w:right w:val="none" w:sz="0" w:space="0" w:color="auto"/>
      </w:divBdr>
    </w:div>
    <w:div w:id="1474785774">
      <w:marLeft w:val="640"/>
      <w:marRight w:val="0"/>
      <w:marTop w:val="0"/>
      <w:marBottom w:val="0"/>
      <w:divBdr>
        <w:top w:val="none" w:sz="0" w:space="0" w:color="auto"/>
        <w:left w:val="none" w:sz="0" w:space="0" w:color="auto"/>
        <w:bottom w:val="none" w:sz="0" w:space="0" w:color="auto"/>
        <w:right w:val="none" w:sz="0" w:space="0" w:color="auto"/>
      </w:divBdr>
    </w:div>
    <w:div w:id="1474979028">
      <w:marLeft w:val="640"/>
      <w:marRight w:val="0"/>
      <w:marTop w:val="0"/>
      <w:marBottom w:val="0"/>
      <w:divBdr>
        <w:top w:val="none" w:sz="0" w:space="0" w:color="auto"/>
        <w:left w:val="none" w:sz="0" w:space="0" w:color="auto"/>
        <w:bottom w:val="none" w:sz="0" w:space="0" w:color="auto"/>
        <w:right w:val="none" w:sz="0" w:space="0" w:color="auto"/>
      </w:divBdr>
    </w:div>
    <w:div w:id="1475758051">
      <w:marLeft w:val="640"/>
      <w:marRight w:val="0"/>
      <w:marTop w:val="0"/>
      <w:marBottom w:val="0"/>
      <w:divBdr>
        <w:top w:val="none" w:sz="0" w:space="0" w:color="auto"/>
        <w:left w:val="none" w:sz="0" w:space="0" w:color="auto"/>
        <w:bottom w:val="none" w:sz="0" w:space="0" w:color="auto"/>
        <w:right w:val="none" w:sz="0" w:space="0" w:color="auto"/>
      </w:divBdr>
    </w:div>
    <w:div w:id="1476993096">
      <w:marLeft w:val="640"/>
      <w:marRight w:val="0"/>
      <w:marTop w:val="0"/>
      <w:marBottom w:val="0"/>
      <w:divBdr>
        <w:top w:val="none" w:sz="0" w:space="0" w:color="auto"/>
        <w:left w:val="none" w:sz="0" w:space="0" w:color="auto"/>
        <w:bottom w:val="none" w:sz="0" w:space="0" w:color="auto"/>
        <w:right w:val="none" w:sz="0" w:space="0" w:color="auto"/>
      </w:divBdr>
    </w:div>
    <w:div w:id="1477382005">
      <w:marLeft w:val="640"/>
      <w:marRight w:val="0"/>
      <w:marTop w:val="0"/>
      <w:marBottom w:val="0"/>
      <w:divBdr>
        <w:top w:val="none" w:sz="0" w:space="0" w:color="auto"/>
        <w:left w:val="none" w:sz="0" w:space="0" w:color="auto"/>
        <w:bottom w:val="none" w:sz="0" w:space="0" w:color="auto"/>
        <w:right w:val="none" w:sz="0" w:space="0" w:color="auto"/>
      </w:divBdr>
    </w:div>
    <w:div w:id="1477719338">
      <w:marLeft w:val="640"/>
      <w:marRight w:val="0"/>
      <w:marTop w:val="0"/>
      <w:marBottom w:val="0"/>
      <w:divBdr>
        <w:top w:val="none" w:sz="0" w:space="0" w:color="auto"/>
        <w:left w:val="none" w:sz="0" w:space="0" w:color="auto"/>
        <w:bottom w:val="none" w:sz="0" w:space="0" w:color="auto"/>
        <w:right w:val="none" w:sz="0" w:space="0" w:color="auto"/>
      </w:divBdr>
    </w:div>
    <w:div w:id="1478104816">
      <w:marLeft w:val="640"/>
      <w:marRight w:val="0"/>
      <w:marTop w:val="0"/>
      <w:marBottom w:val="0"/>
      <w:divBdr>
        <w:top w:val="none" w:sz="0" w:space="0" w:color="auto"/>
        <w:left w:val="none" w:sz="0" w:space="0" w:color="auto"/>
        <w:bottom w:val="none" w:sz="0" w:space="0" w:color="auto"/>
        <w:right w:val="none" w:sz="0" w:space="0" w:color="auto"/>
      </w:divBdr>
    </w:div>
    <w:div w:id="1480999066">
      <w:marLeft w:val="640"/>
      <w:marRight w:val="0"/>
      <w:marTop w:val="0"/>
      <w:marBottom w:val="0"/>
      <w:divBdr>
        <w:top w:val="none" w:sz="0" w:space="0" w:color="auto"/>
        <w:left w:val="none" w:sz="0" w:space="0" w:color="auto"/>
        <w:bottom w:val="none" w:sz="0" w:space="0" w:color="auto"/>
        <w:right w:val="none" w:sz="0" w:space="0" w:color="auto"/>
      </w:divBdr>
    </w:div>
    <w:div w:id="1481114180">
      <w:marLeft w:val="640"/>
      <w:marRight w:val="0"/>
      <w:marTop w:val="0"/>
      <w:marBottom w:val="0"/>
      <w:divBdr>
        <w:top w:val="none" w:sz="0" w:space="0" w:color="auto"/>
        <w:left w:val="none" w:sz="0" w:space="0" w:color="auto"/>
        <w:bottom w:val="none" w:sz="0" w:space="0" w:color="auto"/>
        <w:right w:val="none" w:sz="0" w:space="0" w:color="auto"/>
      </w:divBdr>
    </w:div>
    <w:div w:id="1481462486">
      <w:marLeft w:val="640"/>
      <w:marRight w:val="0"/>
      <w:marTop w:val="0"/>
      <w:marBottom w:val="0"/>
      <w:divBdr>
        <w:top w:val="none" w:sz="0" w:space="0" w:color="auto"/>
        <w:left w:val="none" w:sz="0" w:space="0" w:color="auto"/>
        <w:bottom w:val="none" w:sz="0" w:space="0" w:color="auto"/>
        <w:right w:val="none" w:sz="0" w:space="0" w:color="auto"/>
      </w:divBdr>
    </w:div>
    <w:div w:id="1482230379">
      <w:marLeft w:val="640"/>
      <w:marRight w:val="0"/>
      <w:marTop w:val="0"/>
      <w:marBottom w:val="0"/>
      <w:divBdr>
        <w:top w:val="none" w:sz="0" w:space="0" w:color="auto"/>
        <w:left w:val="none" w:sz="0" w:space="0" w:color="auto"/>
        <w:bottom w:val="none" w:sz="0" w:space="0" w:color="auto"/>
        <w:right w:val="none" w:sz="0" w:space="0" w:color="auto"/>
      </w:divBdr>
    </w:div>
    <w:div w:id="1482382898">
      <w:marLeft w:val="640"/>
      <w:marRight w:val="0"/>
      <w:marTop w:val="0"/>
      <w:marBottom w:val="0"/>
      <w:divBdr>
        <w:top w:val="none" w:sz="0" w:space="0" w:color="auto"/>
        <w:left w:val="none" w:sz="0" w:space="0" w:color="auto"/>
        <w:bottom w:val="none" w:sz="0" w:space="0" w:color="auto"/>
        <w:right w:val="none" w:sz="0" w:space="0" w:color="auto"/>
      </w:divBdr>
    </w:div>
    <w:div w:id="1482577576">
      <w:marLeft w:val="640"/>
      <w:marRight w:val="0"/>
      <w:marTop w:val="0"/>
      <w:marBottom w:val="0"/>
      <w:divBdr>
        <w:top w:val="none" w:sz="0" w:space="0" w:color="auto"/>
        <w:left w:val="none" w:sz="0" w:space="0" w:color="auto"/>
        <w:bottom w:val="none" w:sz="0" w:space="0" w:color="auto"/>
        <w:right w:val="none" w:sz="0" w:space="0" w:color="auto"/>
      </w:divBdr>
    </w:div>
    <w:div w:id="1482652143">
      <w:marLeft w:val="640"/>
      <w:marRight w:val="0"/>
      <w:marTop w:val="0"/>
      <w:marBottom w:val="0"/>
      <w:divBdr>
        <w:top w:val="none" w:sz="0" w:space="0" w:color="auto"/>
        <w:left w:val="none" w:sz="0" w:space="0" w:color="auto"/>
        <w:bottom w:val="none" w:sz="0" w:space="0" w:color="auto"/>
        <w:right w:val="none" w:sz="0" w:space="0" w:color="auto"/>
      </w:divBdr>
    </w:div>
    <w:div w:id="1483543910">
      <w:marLeft w:val="640"/>
      <w:marRight w:val="0"/>
      <w:marTop w:val="0"/>
      <w:marBottom w:val="0"/>
      <w:divBdr>
        <w:top w:val="none" w:sz="0" w:space="0" w:color="auto"/>
        <w:left w:val="none" w:sz="0" w:space="0" w:color="auto"/>
        <w:bottom w:val="none" w:sz="0" w:space="0" w:color="auto"/>
        <w:right w:val="none" w:sz="0" w:space="0" w:color="auto"/>
      </w:divBdr>
    </w:div>
    <w:div w:id="1483617409">
      <w:marLeft w:val="640"/>
      <w:marRight w:val="0"/>
      <w:marTop w:val="0"/>
      <w:marBottom w:val="0"/>
      <w:divBdr>
        <w:top w:val="none" w:sz="0" w:space="0" w:color="auto"/>
        <w:left w:val="none" w:sz="0" w:space="0" w:color="auto"/>
        <w:bottom w:val="none" w:sz="0" w:space="0" w:color="auto"/>
        <w:right w:val="none" w:sz="0" w:space="0" w:color="auto"/>
      </w:divBdr>
    </w:div>
    <w:div w:id="1484392614">
      <w:marLeft w:val="640"/>
      <w:marRight w:val="0"/>
      <w:marTop w:val="0"/>
      <w:marBottom w:val="0"/>
      <w:divBdr>
        <w:top w:val="none" w:sz="0" w:space="0" w:color="auto"/>
        <w:left w:val="none" w:sz="0" w:space="0" w:color="auto"/>
        <w:bottom w:val="none" w:sz="0" w:space="0" w:color="auto"/>
        <w:right w:val="none" w:sz="0" w:space="0" w:color="auto"/>
      </w:divBdr>
    </w:div>
    <w:div w:id="1485733511">
      <w:marLeft w:val="640"/>
      <w:marRight w:val="0"/>
      <w:marTop w:val="0"/>
      <w:marBottom w:val="0"/>
      <w:divBdr>
        <w:top w:val="none" w:sz="0" w:space="0" w:color="auto"/>
        <w:left w:val="none" w:sz="0" w:space="0" w:color="auto"/>
        <w:bottom w:val="none" w:sz="0" w:space="0" w:color="auto"/>
        <w:right w:val="none" w:sz="0" w:space="0" w:color="auto"/>
      </w:divBdr>
    </w:div>
    <w:div w:id="1486046582">
      <w:marLeft w:val="640"/>
      <w:marRight w:val="0"/>
      <w:marTop w:val="0"/>
      <w:marBottom w:val="0"/>
      <w:divBdr>
        <w:top w:val="none" w:sz="0" w:space="0" w:color="auto"/>
        <w:left w:val="none" w:sz="0" w:space="0" w:color="auto"/>
        <w:bottom w:val="none" w:sz="0" w:space="0" w:color="auto"/>
        <w:right w:val="none" w:sz="0" w:space="0" w:color="auto"/>
      </w:divBdr>
    </w:div>
    <w:div w:id="1486120038">
      <w:marLeft w:val="640"/>
      <w:marRight w:val="0"/>
      <w:marTop w:val="0"/>
      <w:marBottom w:val="0"/>
      <w:divBdr>
        <w:top w:val="none" w:sz="0" w:space="0" w:color="auto"/>
        <w:left w:val="none" w:sz="0" w:space="0" w:color="auto"/>
        <w:bottom w:val="none" w:sz="0" w:space="0" w:color="auto"/>
        <w:right w:val="none" w:sz="0" w:space="0" w:color="auto"/>
      </w:divBdr>
    </w:div>
    <w:div w:id="1486245329">
      <w:marLeft w:val="640"/>
      <w:marRight w:val="0"/>
      <w:marTop w:val="0"/>
      <w:marBottom w:val="0"/>
      <w:divBdr>
        <w:top w:val="none" w:sz="0" w:space="0" w:color="auto"/>
        <w:left w:val="none" w:sz="0" w:space="0" w:color="auto"/>
        <w:bottom w:val="none" w:sz="0" w:space="0" w:color="auto"/>
        <w:right w:val="none" w:sz="0" w:space="0" w:color="auto"/>
      </w:divBdr>
    </w:div>
    <w:div w:id="1486821330">
      <w:marLeft w:val="640"/>
      <w:marRight w:val="0"/>
      <w:marTop w:val="0"/>
      <w:marBottom w:val="0"/>
      <w:divBdr>
        <w:top w:val="none" w:sz="0" w:space="0" w:color="auto"/>
        <w:left w:val="none" w:sz="0" w:space="0" w:color="auto"/>
        <w:bottom w:val="none" w:sz="0" w:space="0" w:color="auto"/>
        <w:right w:val="none" w:sz="0" w:space="0" w:color="auto"/>
      </w:divBdr>
    </w:div>
    <w:div w:id="1488201484">
      <w:marLeft w:val="640"/>
      <w:marRight w:val="0"/>
      <w:marTop w:val="0"/>
      <w:marBottom w:val="0"/>
      <w:divBdr>
        <w:top w:val="none" w:sz="0" w:space="0" w:color="auto"/>
        <w:left w:val="none" w:sz="0" w:space="0" w:color="auto"/>
        <w:bottom w:val="none" w:sz="0" w:space="0" w:color="auto"/>
        <w:right w:val="none" w:sz="0" w:space="0" w:color="auto"/>
      </w:divBdr>
    </w:div>
    <w:div w:id="1488745766">
      <w:marLeft w:val="640"/>
      <w:marRight w:val="0"/>
      <w:marTop w:val="0"/>
      <w:marBottom w:val="0"/>
      <w:divBdr>
        <w:top w:val="none" w:sz="0" w:space="0" w:color="auto"/>
        <w:left w:val="none" w:sz="0" w:space="0" w:color="auto"/>
        <w:bottom w:val="none" w:sz="0" w:space="0" w:color="auto"/>
        <w:right w:val="none" w:sz="0" w:space="0" w:color="auto"/>
      </w:divBdr>
    </w:div>
    <w:div w:id="1489177352">
      <w:marLeft w:val="640"/>
      <w:marRight w:val="0"/>
      <w:marTop w:val="0"/>
      <w:marBottom w:val="0"/>
      <w:divBdr>
        <w:top w:val="none" w:sz="0" w:space="0" w:color="auto"/>
        <w:left w:val="none" w:sz="0" w:space="0" w:color="auto"/>
        <w:bottom w:val="none" w:sz="0" w:space="0" w:color="auto"/>
        <w:right w:val="none" w:sz="0" w:space="0" w:color="auto"/>
      </w:divBdr>
    </w:div>
    <w:div w:id="1489908191">
      <w:marLeft w:val="640"/>
      <w:marRight w:val="0"/>
      <w:marTop w:val="0"/>
      <w:marBottom w:val="0"/>
      <w:divBdr>
        <w:top w:val="none" w:sz="0" w:space="0" w:color="auto"/>
        <w:left w:val="none" w:sz="0" w:space="0" w:color="auto"/>
        <w:bottom w:val="none" w:sz="0" w:space="0" w:color="auto"/>
        <w:right w:val="none" w:sz="0" w:space="0" w:color="auto"/>
      </w:divBdr>
    </w:div>
    <w:div w:id="1491755679">
      <w:marLeft w:val="640"/>
      <w:marRight w:val="0"/>
      <w:marTop w:val="0"/>
      <w:marBottom w:val="0"/>
      <w:divBdr>
        <w:top w:val="none" w:sz="0" w:space="0" w:color="auto"/>
        <w:left w:val="none" w:sz="0" w:space="0" w:color="auto"/>
        <w:bottom w:val="none" w:sz="0" w:space="0" w:color="auto"/>
        <w:right w:val="none" w:sz="0" w:space="0" w:color="auto"/>
      </w:divBdr>
    </w:div>
    <w:div w:id="1492213564">
      <w:marLeft w:val="640"/>
      <w:marRight w:val="0"/>
      <w:marTop w:val="0"/>
      <w:marBottom w:val="0"/>
      <w:divBdr>
        <w:top w:val="none" w:sz="0" w:space="0" w:color="auto"/>
        <w:left w:val="none" w:sz="0" w:space="0" w:color="auto"/>
        <w:bottom w:val="none" w:sz="0" w:space="0" w:color="auto"/>
        <w:right w:val="none" w:sz="0" w:space="0" w:color="auto"/>
      </w:divBdr>
    </w:div>
    <w:div w:id="1493255907">
      <w:marLeft w:val="640"/>
      <w:marRight w:val="0"/>
      <w:marTop w:val="0"/>
      <w:marBottom w:val="0"/>
      <w:divBdr>
        <w:top w:val="none" w:sz="0" w:space="0" w:color="auto"/>
        <w:left w:val="none" w:sz="0" w:space="0" w:color="auto"/>
        <w:bottom w:val="none" w:sz="0" w:space="0" w:color="auto"/>
        <w:right w:val="none" w:sz="0" w:space="0" w:color="auto"/>
      </w:divBdr>
    </w:div>
    <w:div w:id="1493376323">
      <w:marLeft w:val="640"/>
      <w:marRight w:val="0"/>
      <w:marTop w:val="0"/>
      <w:marBottom w:val="0"/>
      <w:divBdr>
        <w:top w:val="none" w:sz="0" w:space="0" w:color="auto"/>
        <w:left w:val="none" w:sz="0" w:space="0" w:color="auto"/>
        <w:bottom w:val="none" w:sz="0" w:space="0" w:color="auto"/>
        <w:right w:val="none" w:sz="0" w:space="0" w:color="auto"/>
      </w:divBdr>
    </w:div>
    <w:div w:id="1493597180">
      <w:marLeft w:val="640"/>
      <w:marRight w:val="0"/>
      <w:marTop w:val="0"/>
      <w:marBottom w:val="0"/>
      <w:divBdr>
        <w:top w:val="none" w:sz="0" w:space="0" w:color="auto"/>
        <w:left w:val="none" w:sz="0" w:space="0" w:color="auto"/>
        <w:bottom w:val="none" w:sz="0" w:space="0" w:color="auto"/>
        <w:right w:val="none" w:sz="0" w:space="0" w:color="auto"/>
      </w:divBdr>
    </w:div>
    <w:div w:id="1493987404">
      <w:marLeft w:val="640"/>
      <w:marRight w:val="0"/>
      <w:marTop w:val="0"/>
      <w:marBottom w:val="0"/>
      <w:divBdr>
        <w:top w:val="none" w:sz="0" w:space="0" w:color="auto"/>
        <w:left w:val="none" w:sz="0" w:space="0" w:color="auto"/>
        <w:bottom w:val="none" w:sz="0" w:space="0" w:color="auto"/>
        <w:right w:val="none" w:sz="0" w:space="0" w:color="auto"/>
      </w:divBdr>
    </w:div>
    <w:div w:id="1494226085">
      <w:marLeft w:val="640"/>
      <w:marRight w:val="0"/>
      <w:marTop w:val="0"/>
      <w:marBottom w:val="0"/>
      <w:divBdr>
        <w:top w:val="none" w:sz="0" w:space="0" w:color="auto"/>
        <w:left w:val="none" w:sz="0" w:space="0" w:color="auto"/>
        <w:bottom w:val="none" w:sz="0" w:space="0" w:color="auto"/>
        <w:right w:val="none" w:sz="0" w:space="0" w:color="auto"/>
      </w:divBdr>
    </w:div>
    <w:div w:id="1494763414">
      <w:marLeft w:val="640"/>
      <w:marRight w:val="0"/>
      <w:marTop w:val="0"/>
      <w:marBottom w:val="0"/>
      <w:divBdr>
        <w:top w:val="none" w:sz="0" w:space="0" w:color="auto"/>
        <w:left w:val="none" w:sz="0" w:space="0" w:color="auto"/>
        <w:bottom w:val="none" w:sz="0" w:space="0" w:color="auto"/>
        <w:right w:val="none" w:sz="0" w:space="0" w:color="auto"/>
      </w:divBdr>
    </w:div>
    <w:div w:id="1494839090">
      <w:marLeft w:val="640"/>
      <w:marRight w:val="0"/>
      <w:marTop w:val="0"/>
      <w:marBottom w:val="0"/>
      <w:divBdr>
        <w:top w:val="none" w:sz="0" w:space="0" w:color="auto"/>
        <w:left w:val="none" w:sz="0" w:space="0" w:color="auto"/>
        <w:bottom w:val="none" w:sz="0" w:space="0" w:color="auto"/>
        <w:right w:val="none" w:sz="0" w:space="0" w:color="auto"/>
      </w:divBdr>
    </w:div>
    <w:div w:id="1494878067">
      <w:marLeft w:val="640"/>
      <w:marRight w:val="0"/>
      <w:marTop w:val="0"/>
      <w:marBottom w:val="0"/>
      <w:divBdr>
        <w:top w:val="none" w:sz="0" w:space="0" w:color="auto"/>
        <w:left w:val="none" w:sz="0" w:space="0" w:color="auto"/>
        <w:bottom w:val="none" w:sz="0" w:space="0" w:color="auto"/>
        <w:right w:val="none" w:sz="0" w:space="0" w:color="auto"/>
      </w:divBdr>
    </w:div>
    <w:div w:id="1494879261">
      <w:marLeft w:val="640"/>
      <w:marRight w:val="0"/>
      <w:marTop w:val="0"/>
      <w:marBottom w:val="0"/>
      <w:divBdr>
        <w:top w:val="none" w:sz="0" w:space="0" w:color="auto"/>
        <w:left w:val="none" w:sz="0" w:space="0" w:color="auto"/>
        <w:bottom w:val="none" w:sz="0" w:space="0" w:color="auto"/>
        <w:right w:val="none" w:sz="0" w:space="0" w:color="auto"/>
      </w:divBdr>
    </w:div>
    <w:div w:id="1495804945">
      <w:marLeft w:val="640"/>
      <w:marRight w:val="0"/>
      <w:marTop w:val="0"/>
      <w:marBottom w:val="0"/>
      <w:divBdr>
        <w:top w:val="none" w:sz="0" w:space="0" w:color="auto"/>
        <w:left w:val="none" w:sz="0" w:space="0" w:color="auto"/>
        <w:bottom w:val="none" w:sz="0" w:space="0" w:color="auto"/>
        <w:right w:val="none" w:sz="0" w:space="0" w:color="auto"/>
      </w:divBdr>
    </w:div>
    <w:div w:id="1496192306">
      <w:marLeft w:val="640"/>
      <w:marRight w:val="0"/>
      <w:marTop w:val="0"/>
      <w:marBottom w:val="0"/>
      <w:divBdr>
        <w:top w:val="none" w:sz="0" w:space="0" w:color="auto"/>
        <w:left w:val="none" w:sz="0" w:space="0" w:color="auto"/>
        <w:bottom w:val="none" w:sz="0" w:space="0" w:color="auto"/>
        <w:right w:val="none" w:sz="0" w:space="0" w:color="auto"/>
      </w:divBdr>
    </w:div>
    <w:div w:id="1497499009">
      <w:marLeft w:val="640"/>
      <w:marRight w:val="0"/>
      <w:marTop w:val="0"/>
      <w:marBottom w:val="0"/>
      <w:divBdr>
        <w:top w:val="none" w:sz="0" w:space="0" w:color="auto"/>
        <w:left w:val="none" w:sz="0" w:space="0" w:color="auto"/>
        <w:bottom w:val="none" w:sz="0" w:space="0" w:color="auto"/>
        <w:right w:val="none" w:sz="0" w:space="0" w:color="auto"/>
      </w:divBdr>
    </w:div>
    <w:div w:id="1497916313">
      <w:marLeft w:val="640"/>
      <w:marRight w:val="0"/>
      <w:marTop w:val="0"/>
      <w:marBottom w:val="0"/>
      <w:divBdr>
        <w:top w:val="none" w:sz="0" w:space="0" w:color="auto"/>
        <w:left w:val="none" w:sz="0" w:space="0" w:color="auto"/>
        <w:bottom w:val="none" w:sz="0" w:space="0" w:color="auto"/>
        <w:right w:val="none" w:sz="0" w:space="0" w:color="auto"/>
      </w:divBdr>
    </w:div>
    <w:div w:id="1498380023">
      <w:marLeft w:val="640"/>
      <w:marRight w:val="0"/>
      <w:marTop w:val="0"/>
      <w:marBottom w:val="0"/>
      <w:divBdr>
        <w:top w:val="none" w:sz="0" w:space="0" w:color="auto"/>
        <w:left w:val="none" w:sz="0" w:space="0" w:color="auto"/>
        <w:bottom w:val="none" w:sz="0" w:space="0" w:color="auto"/>
        <w:right w:val="none" w:sz="0" w:space="0" w:color="auto"/>
      </w:divBdr>
    </w:div>
    <w:div w:id="1499153036">
      <w:marLeft w:val="640"/>
      <w:marRight w:val="0"/>
      <w:marTop w:val="0"/>
      <w:marBottom w:val="0"/>
      <w:divBdr>
        <w:top w:val="none" w:sz="0" w:space="0" w:color="auto"/>
        <w:left w:val="none" w:sz="0" w:space="0" w:color="auto"/>
        <w:bottom w:val="none" w:sz="0" w:space="0" w:color="auto"/>
        <w:right w:val="none" w:sz="0" w:space="0" w:color="auto"/>
      </w:divBdr>
    </w:div>
    <w:div w:id="1499344340">
      <w:marLeft w:val="640"/>
      <w:marRight w:val="0"/>
      <w:marTop w:val="0"/>
      <w:marBottom w:val="0"/>
      <w:divBdr>
        <w:top w:val="none" w:sz="0" w:space="0" w:color="auto"/>
        <w:left w:val="none" w:sz="0" w:space="0" w:color="auto"/>
        <w:bottom w:val="none" w:sz="0" w:space="0" w:color="auto"/>
        <w:right w:val="none" w:sz="0" w:space="0" w:color="auto"/>
      </w:divBdr>
    </w:div>
    <w:div w:id="1499613387">
      <w:marLeft w:val="640"/>
      <w:marRight w:val="0"/>
      <w:marTop w:val="0"/>
      <w:marBottom w:val="0"/>
      <w:divBdr>
        <w:top w:val="none" w:sz="0" w:space="0" w:color="auto"/>
        <w:left w:val="none" w:sz="0" w:space="0" w:color="auto"/>
        <w:bottom w:val="none" w:sz="0" w:space="0" w:color="auto"/>
        <w:right w:val="none" w:sz="0" w:space="0" w:color="auto"/>
      </w:divBdr>
    </w:div>
    <w:div w:id="1499879543">
      <w:marLeft w:val="640"/>
      <w:marRight w:val="0"/>
      <w:marTop w:val="0"/>
      <w:marBottom w:val="0"/>
      <w:divBdr>
        <w:top w:val="none" w:sz="0" w:space="0" w:color="auto"/>
        <w:left w:val="none" w:sz="0" w:space="0" w:color="auto"/>
        <w:bottom w:val="none" w:sz="0" w:space="0" w:color="auto"/>
        <w:right w:val="none" w:sz="0" w:space="0" w:color="auto"/>
      </w:divBdr>
    </w:div>
    <w:div w:id="1500274532">
      <w:marLeft w:val="640"/>
      <w:marRight w:val="0"/>
      <w:marTop w:val="0"/>
      <w:marBottom w:val="0"/>
      <w:divBdr>
        <w:top w:val="none" w:sz="0" w:space="0" w:color="auto"/>
        <w:left w:val="none" w:sz="0" w:space="0" w:color="auto"/>
        <w:bottom w:val="none" w:sz="0" w:space="0" w:color="auto"/>
        <w:right w:val="none" w:sz="0" w:space="0" w:color="auto"/>
      </w:divBdr>
    </w:div>
    <w:div w:id="1500343817">
      <w:marLeft w:val="640"/>
      <w:marRight w:val="0"/>
      <w:marTop w:val="0"/>
      <w:marBottom w:val="0"/>
      <w:divBdr>
        <w:top w:val="none" w:sz="0" w:space="0" w:color="auto"/>
        <w:left w:val="none" w:sz="0" w:space="0" w:color="auto"/>
        <w:bottom w:val="none" w:sz="0" w:space="0" w:color="auto"/>
        <w:right w:val="none" w:sz="0" w:space="0" w:color="auto"/>
      </w:divBdr>
    </w:div>
    <w:div w:id="1500653946">
      <w:marLeft w:val="640"/>
      <w:marRight w:val="0"/>
      <w:marTop w:val="0"/>
      <w:marBottom w:val="0"/>
      <w:divBdr>
        <w:top w:val="none" w:sz="0" w:space="0" w:color="auto"/>
        <w:left w:val="none" w:sz="0" w:space="0" w:color="auto"/>
        <w:bottom w:val="none" w:sz="0" w:space="0" w:color="auto"/>
        <w:right w:val="none" w:sz="0" w:space="0" w:color="auto"/>
      </w:divBdr>
    </w:div>
    <w:div w:id="1500778266">
      <w:marLeft w:val="640"/>
      <w:marRight w:val="0"/>
      <w:marTop w:val="0"/>
      <w:marBottom w:val="0"/>
      <w:divBdr>
        <w:top w:val="none" w:sz="0" w:space="0" w:color="auto"/>
        <w:left w:val="none" w:sz="0" w:space="0" w:color="auto"/>
        <w:bottom w:val="none" w:sz="0" w:space="0" w:color="auto"/>
        <w:right w:val="none" w:sz="0" w:space="0" w:color="auto"/>
      </w:divBdr>
    </w:div>
    <w:div w:id="1500803662">
      <w:marLeft w:val="640"/>
      <w:marRight w:val="0"/>
      <w:marTop w:val="0"/>
      <w:marBottom w:val="0"/>
      <w:divBdr>
        <w:top w:val="none" w:sz="0" w:space="0" w:color="auto"/>
        <w:left w:val="none" w:sz="0" w:space="0" w:color="auto"/>
        <w:bottom w:val="none" w:sz="0" w:space="0" w:color="auto"/>
        <w:right w:val="none" w:sz="0" w:space="0" w:color="auto"/>
      </w:divBdr>
    </w:div>
    <w:div w:id="1501039084">
      <w:marLeft w:val="640"/>
      <w:marRight w:val="0"/>
      <w:marTop w:val="0"/>
      <w:marBottom w:val="0"/>
      <w:divBdr>
        <w:top w:val="none" w:sz="0" w:space="0" w:color="auto"/>
        <w:left w:val="none" w:sz="0" w:space="0" w:color="auto"/>
        <w:bottom w:val="none" w:sz="0" w:space="0" w:color="auto"/>
        <w:right w:val="none" w:sz="0" w:space="0" w:color="auto"/>
      </w:divBdr>
    </w:div>
    <w:div w:id="1501697532">
      <w:marLeft w:val="640"/>
      <w:marRight w:val="0"/>
      <w:marTop w:val="0"/>
      <w:marBottom w:val="0"/>
      <w:divBdr>
        <w:top w:val="none" w:sz="0" w:space="0" w:color="auto"/>
        <w:left w:val="none" w:sz="0" w:space="0" w:color="auto"/>
        <w:bottom w:val="none" w:sz="0" w:space="0" w:color="auto"/>
        <w:right w:val="none" w:sz="0" w:space="0" w:color="auto"/>
      </w:divBdr>
    </w:div>
    <w:div w:id="1501971281">
      <w:marLeft w:val="640"/>
      <w:marRight w:val="0"/>
      <w:marTop w:val="0"/>
      <w:marBottom w:val="0"/>
      <w:divBdr>
        <w:top w:val="none" w:sz="0" w:space="0" w:color="auto"/>
        <w:left w:val="none" w:sz="0" w:space="0" w:color="auto"/>
        <w:bottom w:val="none" w:sz="0" w:space="0" w:color="auto"/>
        <w:right w:val="none" w:sz="0" w:space="0" w:color="auto"/>
      </w:divBdr>
    </w:div>
    <w:div w:id="1502433279">
      <w:marLeft w:val="640"/>
      <w:marRight w:val="0"/>
      <w:marTop w:val="0"/>
      <w:marBottom w:val="0"/>
      <w:divBdr>
        <w:top w:val="none" w:sz="0" w:space="0" w:color="auto"/>
        <w:left w:val="none" w:sz="0" w:space="0" w:color="auto"/>
        <w:bottom w:val="none" w:sz="0" w:space="0" w:color="auto"/>
        <w:right w:val="none" w:sz="0" w:space="0" w:color="auto"/>
      </w:divBdr>
    </w:div>
    <w:div w:id="1502547645">
      <w:marLeft w:val="640"/>
      <w:marRight w:val="0"/>
      <w:marTop w:val="0"/>
      <w:marBottom w:val="0"/>
      <w:divBdr>
        <w:top w:val="none" w:sz="0" w:space="0" w:color="auto"/>
        <w:left w:val="none" w:sz="0" w:space="0" w:color="auto"/>
        <w:bottom w:val="none" w:sz="0" w:space="0" w:color="auto"/>
        <w:right w:val="none" w:sz="0" w:space="0" w:color="auto"/>
      </w:divBdr>
    </w:div>
    <w:div w:id="1502625249">
      <w:marLeft w:val="640"/>
      <w:marRight w:val="0"/>
      <w:marTop w:val="0"/>
      <w:marBottom w:val="0"/>
      <w:divBdr>
        <w:top w:val="none" w:sz="0" w:space="0" w:color="auto"/>
        <w:left w:val="none" w:sz="0" w:space="0" w:color="auto"/>
        <w:bottom w:val="none" w:sz="0" w:space="0" w:color="auto"/>
        <w:right w:val="none" w:sz="0" w:space="0" w:color="auto"/>
      </w:divBdr>
    </w:div>
    <w:div w:id="1503815477">
      <w:marLeft w:val="640"/>
      <w:marRight w:val="0"/>
      <w:marTop w:val="0"/>
      <w:marBottom w:val="0"/>
      <w:divBdr>
        <w:top w:val="none" w:sz="0" w:space="0" w:color="auto"/>
        <w:left w:val="none" w:sz="0" w:space="0" w:color="auto"/>
        <w:bottom w:val="none" w:sz="0" w:space="0" w:color="auto"/>
        <w:right w:val="none" w:sz="0" w:space="0" w:color="auto"/>
      </w:divBdr>
    </w:div>
    <w:div w:id="1504855175">
      <w:marLeft w:val="640"/>
      <w:marRight w:val="0"/>
      <w:marTop w:val="0"/>
      <w:marBottom w:val="0"/>
      <w:divBdr>
        <w:top w:val="none" w:sz="0" w:space="0" w:color="auto"/>
        <w:left w:val="none" w:sz="0" w:space="0" w:color="auto"/>
        <w:bottom w:val="none" w:sz="0" w:space="0" w:color="auto"/>
        <w:right w:val="none" w:sz="0" w:space="0" w:color="auto"/>
      </w:divBdr>
    </w:div>
    <w:div w:id="1504976944">
      <w:marLeft w:val="640"/>
      <w:marRight w:val="0"/>
      <w:marTop w:val="0"/>
      <w:marBottom w:val="0"/>
      <w:divBdr>
        <w:top w:val="none" w:sz="0" w:space="0" w:color="auto"/>
        <w:left w:val="none" w:sz="0" w:space="0" w:color="auto"/>
        <w:bottom w:val="none" w:sz="0" w:space="0" w:color="auto"/>
        <w:right w:val="none" w:sz="0" w:space="0" w:color="auto"/>
      </w:divBdr>
    </w:div>
    <w:div w:id="1505242677">
      <w:marLeft w:val="640"/>
      <w:marRight w:val="0"/>
      <w:marTop w:val="0"/>
      <w:marBottom w:val="0"/>
      <w:divBdr>
        <w:top w:val="none" w:sz="0" w:space="0" w:color="auto"/>
        <w:left w:val="none" w:sz="0" w:space="0" w:color="auto"/>
        <w:bottom w:val="none" w:sz="0" w:space="0" w:color="auto"/>
        <w:right w:val="none" w:sz="0" w:space="0" w:color="auto"/>
      </w:divBdr>
    </w:div>
    <w:div w:id="1507013091">
      <w:marLeft w:val="640"/>
      <w:marRight w:val="0"/>
      <w:marTop w:val="0"/>
      <w:marBottom w:val="0"/>
      <w:divBdr>
        <w:top w:val="none" w:sz="0" w:space="0" w:color="auto"/>
        <w:left w:val="none" w:sz="0" w:space="0" w:color="auto"/>
        <w:bottom w:val="none" w:sz="0" w:space="0" w:color="auto"/>
        <w:right w:val="none" w:sz="0" w:space="0" w:color="auto"/>
      </w:divBdr>
    </w:div>
    <w:div w:id="1507020138">
      <w:marLeft w:val="640"/>
      <w:marRight w:val="0"/>
      <w:marTop w:val="0"/>
      <w:marBottom w:val="0"/>
      <w:divBdr>
        <w:top w:val="none" w:sz="0" w:space="0" w:color="auto"/>
        <w:left w:val="none" w:sz="0" w:space="0" w:color="auto"/>
        <w:bottom w:val="none" w:sz="0" w:space="0" w:color="auto"/>
        <w:right w:val="none" w:sz="0" w:space="0" w:color="auto"/>
      </w:divBdr>
    </w:div>
    <w:div w:id="1507281088">
      <w:marLeft w:val="640"/>
      <w:marRight w:val="0"/>
      <w:marTop w:val="0"/>
      <w:marBottom w:val="0"/>
      <w:divBdr>
        <w:top w:val="none" w:sz="0" w:space="0" w:color="auto"/>
        <w:left w:val="none" w:sz="0" w:space="0" w:color="auto"/>
        <w:bottom w:val="none" w:sz="0" w:space="0" w:color="auto"/>
        <w:right w:val="none" w:sz="0" w:space="0" w:color="auto"/>
      </w:divBdr>
    </w:div>
    <w:div w:id="1507356473">
      <w:marLeft w:val="640"/>
      <w:marRight w:val="0"/>
      <w:marTop w:val="0"/>
      <w:marBottom w:val="0"/>
      <w:divBdr>
        <w:top w:val="none" w:sz="0" w:space="0" w:color="auto"/>
        <w:left w:val="none" w:sz="0" w:space="0" w:color="auto"/>
        <w:bottom w:val="none" w:sz="0" w:space="0" w:color="auto"/>
        <w:right w:val="none" w:sz="0" w:space="0" w:color="auto"/>
      </w:divBdr>
    </w:div>
    <w:div w:id="1510483628">
      <w:marLeft w:val="640"/>
      <w:marRight w:val="0"/>
      <w:marTop w:val="0"/>
      <w:marBottom w:val="0"/>
      <w:divBdr>
        <w:top w:val="none" w:sz="0" w:space="0" w:color="auto"/>
        <w:left w:val="none" w:sz="0" w:space="0" w:color="auto"/>
        <w:bottom w:val="none" w:sz="0" w:space="0" w:color="auto"/>
        <w:right w:val="none" w:sz="0" w:space="0" w:color="auto"/>
      </w:divBdr>
    </w:div>
    <w:div w:id="1511140973">
      <w:marLeft w:val="640"/>
      <w:marRight w:val="0"/>
      <w:marTop w:val="0"/>
      <w:marBottom w:val="0"/>
      <w:divBdr>
        <w:top w:val="none" w:sz="0" w:space="0" w:color="auto"/>
        <w:left w:val="none" w:sz="0" w:space="0" w:color="auto"/>
        <w:bottom w:val="none" w:sz="0" w:space="0" w:color="auto"/>
        <w:right w:val="none" w:sz="0" w:space="0" w:color="auto"/>
      </w:divBdr>
    </w:div>
    <w:div w:id="1511723637">
      <w:marLeft w:val="640"/>
      <w:marRight w:val="0"/>
      <w:marTop w:val="0"/>
      <w:marBottom w:val="0"/>
      <w:divBdr>
        <w:top w:val="none" w:sz="0" w:space="0" w:color="auto"/>
        <w:left w:val="none" w:sz="0" w:space="0" w:color="auto"/>
        <w:bottom w:val="none" w:sz="0" w:space="0" w:color="auto"/>
        <w:right w:val="none" w:sz="0" w:space="0" w:color="auto"/>
      </w:divBdr>
    </w:div>
    <w:div w:id="1512839437">
      <w:marLeft w:val="640"/>
      <w:marRight w:val="0"/>
      <w:marTop w:val="0"/>
      <w:marBottom w:val="0"/>
      <w:divBdr>
        <w:top w:val="none" w:sz="0" w:space="0" w:color="auto"/>
        <w:left w:val="none" w:sz="0" w:space="0" w:color="auto"/>
        <w:bottom w:val="none" w:sz="0" w:space="0" w:color="auto"/>
        <w:right w:val="none" w:sz="0" w:space="0" w:color="auto"/>
      </w:divBdr>
    </w:div>
    <w:div w:id="1512992040">
      <w:marLeft w:val="640"/>
      <w:marRight w:val="0"/>
      <w:marTop w:val="0"/>
      <w:marBottom w:val="0"/>
      <w:divBdr>
        <w:top w:val="none" w:sz="0" w:space="0" w:color="auto"/>
        <w:left w:val="none" w:sz="0" w:space="0" w:color="auto"/>
        <w:bottom w:val="none" w:sz="0" w:space="0" w:color="auto"/>
        <w:right w:val="none" w:sz="0" w:space="0" w:color="auto"/>
      </w:divBdr>
    </w:div>
    <w:div w:id="1513107181">
      <w:marLeft w:val="640"/>
      <w:marRight w:val="0"/>
      <w:marTop w:val="0"/>
      <w:marBottom w:val="0"/>
      <w:divBdr>
        <w:top w:val="none" w:sz="0" w:space="0" w:color="auto"/>
        <w:left w:val="none" w:sz="0" w:space="0" w:color="auto"/>
        <w:bottom w:val="none" w:sz="0" w:space="0" w:color="auto"/>
        <w:right w:val="none" w:sz="0" w:space="0" w:color="auto"/>
      </w:divBdr>
    </w:div>
    <w:div w:id="1513454885">
      <w:marLeft w:val="640"/>
      <w:marRight w:val="0"/>
      <w:marTop w:val="0"/>
      <w:marBottom w:val="0"/>
      <w:divBdr>
        <w:top w:val="none" w:sz="0" w:space="0" w:color="auto"/>
        <w:left w:val="none" w:sz="0" w:space="0" w:color="auto"/>
        <w:bottom w:val="none" w:sz="0" w:space="0" w:color="auto"/>
        <w:right w:val="none" w:sz="0" w:space="0" w:color="auto"/>
      </w:divBdr>
    </w:div>
    <w:div w:id="1516535350">
      <w:marLeft w:val="640"/>
      <w:marRight w:val="0"/>
      <w:marTop w:val="0"/>
      <w:marBottom w:val="0"/>
      <w:divBdr>
        <w:top w:val="none" w:sz="0" w:space="0" w:color="auto"/>
        <w:left w:val="none" w:sz="0" w:space="0" w:color="auto"/>
        <w:bottom w:val="none" w:sz="0" w:space="0" w:color="auto"/>
        <w:right w:val="none" w:sz="0" w:space="0" w:color="auto"/>
      </w:divBdr>
    </w:div>
    <w:div w:id="1516723153">
      <w:marLeft w:val="640"/>
      <w:marRight w:val="0"/>
      <w:marTop w:val="0"/>
      <w:marBottom w:val="0"/>
      <w:divBdr>
        <w:top w:val="none" w:sz="0" w:space="0" w:color="auto"/>
        <w:left w:val="none" w:sz="0" w:space="0" w:color="auto"/>
        <w:bottom w:val="none" w:sz="0" w:space="0" w:color="auto"/>
        <w:right w:val="none" w:sz="0" w:space="0" w:color="auto"/>
      </w:divBdr>
    </w:div>
    <w:div w:id="1517309713">
      <w:marLeft w:val="640"/>
      <w:marRight w:val="0"/>
      <w:marTop w:val="0"/>
      <w:marBottom w:val="0"/>
      <w:divBdr>
        <w:top w:val="none" w:sz="0" w:space="0" w:color="auto"/>
        <w:left w:val="none" w:sz="0" w:space="0" w:color="auto"/>
        <w:bottom w:val="none" w:sz="0" w:space="0" w:color="auto"/>
        <w:right w:val="none" w:sz="0" w:space="0" w:color="auto"/>
      </w:divBdr>
    </w:div>
    <w:div w:id="1518226971">
      <w:marLeft w:val="640"/>
      <w:marRight w:val="0"/>
      <w:marTop w:val="0"/>
      <w:marBottom w:val="0"/>
      <w:divBdr>
        <w:top w:val="none" w:sz="0" w:space="0" w:color="auto"/>
        <w:left w:val="none" w:sz="0" w:space="0" w:color="auto"/>
        <w:bottom w:val="none" w:sz="0" w:space="0" w:color="auto"/>
        <w:right w:val="none" w:sz="0" w:space="0" w:color="auto"/>
      </w:divBdr>
    </w:div>
    <w:div w:id="1519470584">
      <w:marLeft w:val="640"/>
      <w:marRight w:val="0"/>
      <w:marTop w:val="0"/>
      <w:marBottom w:val="0"/>
      <w:divBdr>
        <w:top w:val="none" w:sz="0" w:space="0" w:color="auto"/>
        <w:left w:val="none" w:sz="0" w:space="0" w:color="auto"/>
        <w:bottom w:val="none" w:sz="0" w:space="0" w:color="auto"/>
        <w:right w:val="none" w:sz="0" w:space="0" w:color="auto"/>
      </w:divBdr>
    </w:div>
    <w:div w:id="1519732063">
      <w:marLeft w:val="640"/>
      <w:marRight w:val="0"/>
      <w:marTop w:val="0"/>
      <w:marBottom w:val="0"/>
      <w:divBdr>
        <w:top w:val="none" w:sz="0" w:space="0" w:color="auto"/>
        <w:left w:val="none" w:sz="0" w:space="0" w:color="auto"/>
        <w:bottom w:val="none" w:sz="0" w:space="0" w:color="auto"/>
        <w:right w:val="none" w:sz="0" w:space="0" w:color="auto"/>
      </w:divBdr>
    </w:div>
    <w:div w:id="1519736544">
      <w:marLeft w:val="640"/>
      <w:marRight w:val="0"/>
      <w:marTop w:val="0"/>
      <w:marBottom w:val="0"/>
      <w:divBdr>
        <w:top w:val="none" w:sz="0" w:space="0" w:color="auto"/>
        <w:left w:val="none" w:sz="0" w:space="0" w:color="auto"/>
        <w:bottom w:val="none" w:sz="0" w:space="0" w:color="auto"/>
        <w:right w:val="none" w:sz="0" w:space="0" w:color="auto"/>
      </w:divBdr>
    </w:div>
    <w:div w:id="1520855926">
      <w:marLeft w:val="640"/>
      <w:marRight w:val="0"/>
      <w:marTop w:val="0"/>
      <w:marBottom w:val="0"/>
      <w:divBdr>
        <w:top w:val="none" w:sz="0" w:space="0" w:color="auto"/>
        <w:left w:val="none" w:sz="0" w:space="0" w:color="auto"/>
        <w:bottom w:val="none" w:sz="0" w:space="0" w:color="auto"/>
        <w:right w:val="none" w:sz="0" w:space="0" w:color="auto"/>
      </w:divBdr>
    </w:div>
    <w:div w:id="1521164671">
      <w:marLeft w:val="640"/>
      <w:marRight w:val="0"/>
      <w:marTop w:val="0"/>
      <w:marBottom w:val="0"/>
      <w:divBdr>
        <w:top w:val="none" w:sz="0" w:space="0" w:color="auto"/>
        <w:left w:val="none" w:sz="0" w:space="0" w:color="auto"/>
        <w:bottom w:val="none" w:sz="0" w:space="0" w:color="auto"/>
        <w:right w:val="none" w:sz="0" w:space="0" w:color="auto"/>
      </w:divBdr>
    </w:div>
    <w:div w:id="1521695708">
      <w:marLeft w:val="640"/>
      <w:marRight w:val="0"/>
      <w:marTop w:val="0"/>
      <w:marBottom w:val="0"/>
      <w:divBdr>
        <w:top w:val="none" w:sz="0" w:space="0" w:color="auto"/>
        <w:left w:val="none" w:sz="0" w:space="0" w:color="auto"/>
        <w:bottom w:val="none" w:sz="0" w:space="0" w:color="auto"/>
        <w:right w:val="none" w:sz="0" w:space="0" w:color="auto"/>
      </w:divBdr>
    </w:div>
    <w:div w:id="1521776645">
      <w:marLeft w:val="640"/>
      <w:marRight w:val="0"/>
      <w:marTop w:val="0"/>
      <w:marBottom w:val="0"/>
      <w:divBdr>
        <w:top w:val="none" w:sz="0" w:space="0" w:color="auto"/>
        <w:left w:val="none" w:sz="0" w:space="0" w:color="auto"/>
        <w:bottom w:val="none" w:sz="0" w:space="0" w:color="auto"/>
        <w:right w:val="none" w:sz="0" w:space="0" w:color="auto"/>
      </w:divBdr>
    </w:div>
    <w:div w:id="1522161853">
      <w:marLeft w:val="640"/>
      <w:marRight w:val="0"/>
      <w:marTop w:val="0"/>
      <w:marBottom w:val="0"/>
      <w:divBdr>
        <w:top w:val="none" w:sz="0" w:space="0" w:color="auto"/>
        <w:left w:val="none" w:sz="0" w:space="0" w:color="auto"/>
        <w:bottom w:val="none" w:sz="0" w:space="0" w:color="auto"/>
        <w:right w:val="none" w:sz="0" w:space="0" w:color="auto"/>
      </w:divBdr>
    </w:div>
    <w:div w:id="1522205713">
      <w:marLeft w:val="640"/>
      <w:marRight w:val="0"/>
      <w:marTop w:val="0"/>
      <w:marBottom w:val="0"/>
      <w:divBdr>
        <w:top w:val="none" w:sz="0" w:space="0" w:color="auto"/>
        <w:left w:val="none" w:sz="0" w:space="0" w:color="auto"/>
        <w:bottom w:val="none" w:sz="0" w:space="0" w:color="auto"/>
        <w:right w:val="none" w:sz="0" w:space="0" w:color="auto"/>
      </w:divBdr>
    </w:div>
    <w:div w:id="1522813559">
      <w:marLeft w:val="640"/>
      <w:marRight w:val="0"/>
      <w:marTop w:val="0"/>
      <w:marBottom w:val="0"/>
      <w:divBdr>
        <w:top w:val="none" w:sz="0" w:space="0" w:color="auto"/>
        <w:left w:val="none" w:sz="0" w:space="0" w:color="auto"/>
        <w:bottom w:val="none" w:sz="0" w:space="0" w:color="auto"/>
        <w:right w:val="none" w:sz="0" w:space="0" w:color="auto"/>
      </w:divBdr>
    </w:div>
    <w:div w:id="1523322208">
      <w:marLeft w:val="640"/>
      <w:marRight w:val="0"/>
      <w:marTop w:val="0"/>
      <w:marBottom w:val="0"/>
      <w:divBdr>
        <w:top w:val="none" w:sz="0" w:space="0" w:color="auto"/>
        <w:left w:val="none" w:sz="0" w:space="0" w:color="auto"/>
        <w:bottom w:val="none" w:sz="0" w:space="0" w:color="auto"/>
        <w:right w:val="none" w:sz="0" w:space="0" w:color="auto"/>
      </w:divBdr>
    </w:div>
    <w:div w:id="1523396084">
      <w:marLeft w:val="640"/>
      <w:marRight w:val="0"/>
      <w:marTop w:val="0"/>
      <w:marBottom w:val="0"/>
      <w:divBdr>
        <w:top w:val="none" w:sz="0" w:space="0" w:color="auto"/>
        <w:left w:val="none" w:sz="0" w:space="0" w:color="auto"/>
        <w:bottom w:val="none" w:sz="0" w:space="0" w:color="auto"/>
        <w:right w:val="none" w:sz="0" w:space="0" w:color="auto"/>
      </w:divBdr>
    </w:div>
    <w:div w:id="1523402267">
      <w:marLeft w:val="640"/>
      <w:marRight w:val="0"/>
      <w:marTop w:val="0"/>
      <w:marBottom w:val="0"/>
      <w:divBdr>
        <w:top w:val="none" w:sz="0" w:space="0" w:color="auto"/>
        <w:left w:val="none" w:sz="0" w:space="0" w:color="auto"/>
        <w:bottom w:val="none" w:sz="0" w:space="0" w:color="auto"/>
        <w:right w:val="none" w:sz="0" w:space="0" w:color="auto"/>
      </w:divBdr>
    </w:div>
    <w:div w:id="1523477158">
      <w:marLeft w:val="640"/>
      <w:marRight w:val="0"/>
      <w:marTop w:val="0"/>
      <w:marBottom w:val="0"/>
      <w:divBdr>
        <w:top w:val="none" w:sz="0" w:space="0" w:color="auto"/>
        <w:left w:val="none" w:sz="0" w:space="0" w:color="auto"/>
        <w:bottom w:val="none" w:sz="0" w:space="0" w:color="auto"/>
        <w:right w:val="none" w:sz="0" w:space="0" w:color="auto"/>
      </w:divBdr>
    </w:div>
    <w:div w:id="1524052389">
      <w:marLeft w:val="640"/>
      <w:marRight w:val="0"/>
      <w:marTop w:val="0"/>
      <w:marBottom w:val="0"/>
      <w:divBdr>
        <w:top w:val="none" w:sz="0" w:space="0" w:color="auto"/>
        <w:left w:val="none" w:sz="0" w:space="0" w:color="auto"/>
        <w:bottom w:val="none" w:sz="0" w:space="0" w:color="auto"/>
        <w:right w:val="none" w:sz="0" w:space="0" w:color="auto"/>
      </w:divBdr>
    </w:div>
    <w:div w:id="1524511782">
      <w:marLeft w:val="640"/>
      <w:marRight w:val="0"/>
      <w:marTop w:val="0"/>
      <w:marBottom w:val="0"/>
      <w:divBdr>
        <w:top w:val="none" w:sz="0" w:space="0" w:color="auto"/>
        <w:left w:val="none" w:sz="0" w:space="0" w:color="auto"/>
        <w:bottom w:val="none" w:sz="0" w:space="0" w:color="auto"/>
        <w:right w:val="none" w:sz="0" w:space="0" w:color="auto"/>
      </w:divBdr>
    </w:div>
    <w:div w:id="1524586805">
      <w:marLeft w:val="640"/>
      <w:marRight w:val="0"/>
      <w:marTop w:val="0"/>
      <w:marBottom w:val="0"/>
      <w:divBdr>
        <w:top w:val="none" w:sz="0" w:space="0" w:color="auto"/>
        <w:left w:val="none" w:sz="0" w:space="0" w:color="auto"/>
        <w:bottom w:val="none" w:sz="0" w:space="0" w:color="auto"/>
        <w:right w:val="none" w:sz="0" w:space="0" w:color="auto"/>
      </w:divBdr>
    </w:div>
    <w:div w:id="1525174881">
      <w:marLeft w:val="640"/>
      <w:marRight w:val="0"/>
      <w:marTop w:val="0"/>
      <w:marBottom w:val="0"/>
      <w:divBdr>
        <w:top w:val="none" w:sz="0" w:space="0" w:color="auto"/>
        <w:left w:val="none" w:sz="0" w:space="0" w:color="auto"/>
        <w:bottom w:val="none" w:sz="0" w:space="0" w:color="auto"/>
        <w:right w:val="none" w:sz="0" w:space="0" w:color="auto"/>
      </w:divBdr>
    </w:div>
    <w:div w:id="1526283343">
      <w:marLeft w:val="640"/>
      <w:marRight w:val="0"/>
      <w:marTop w:val="0"/>
      <w:marBottom w:val="0"/>
      <w:divBdr>
        <w:top w:val="none" w:sz="0" w:space="0" w:color="auto"/>
        <w:left w:val="none" w:sz="0" w:space="0" w:color="auto"/>
        <w:bottom w:val="none" w:sz="0" w:space="0" w:color="auto"/>
        <w:right w:val="none" w:sz="0" w:space="0" w:color="auto"/>
      </w:divBdr>
    </w:div>
    <w:div w:id="1527214019">
      <w:marLeft w:val="640"/>
      <w:marRight w:val="0"/>
      <w:marTop w:val="0"/>
      <w:marBottom w:val="0"/>
      <w:divBdr>
        <w:top w:val="none" w:sz="0" w:space="0" w:color="auto"/>
        <w:left w:val="none" w:sz="0" w:space="0" w:color="auto"/>
        <w:bottom w:val="none" w:sz="0" w:space="0" w:color="auto"/>
        <w:right w:val="none" w:sz="0" w:space="0" w:color="auto"/>
      </w:divBdr>
    </w:div>
    <w:div w:id="1527255893">
      <w:marLeft w:val="640"/>
      <w:marRight w:val="0"/>
      <w:marTop w:val="0"/>
      <w:marBottom w:val="0"/>
      <w:divBdr>
        <w:top w:val="none" w:sz="0" w:space="0" w:color="auto"/>
        <w:left w:val="none" w:sz="0" w:space="0" w:color="auto"/>
        <w:bottom w:val="none" w:sz="0" w:space="0" w:color="auto"/>
        <w:right w:val="none" w:sz="0" w:space="0" w:color="auto"/>
      </w:divBdr>
    </w:div>
    <w:div w:id="1527328629">
      <w:marLeft w:val="640"/>
      <w:marRight w:val="0"/>
      <w:marTop w:val="0"/>
      <w:marBottom w:val="0"/>
      <w:divBdr>
        <w:top w:val="none" w:sz="0" w:space="0" w:color="auto"/>
        <w:left w:val="none" w:sz="0" w:space="0" w:color="auto"/>
        <w:bottom w:val="none" w:sz="0" w:space="0" w:color="auto"/>
        <w:right w:val="none" w:sz="0" w:space="0" w:color="auto"/>
      </w:divBdr>
    </w:div>
    <w:div w:id="1527795974">
      <w:marLeft w:val="640"/>
      <w:marRight w:val="0"/>
      <w:marTop w:val="0"/>
      <w:marBottom w:val="0"/>
      <w:divBdr>
        <w:top w:val="none" w:sz="0" w:space="0" w:color="auto"/>
        <w:left w:val="none" w:sz="0" w:space="0" w:color="auto"/>
        <w:bottom w:val="none" w:sz="0" w:space="0" w:color="auto"/>
        <w:right w:val="none" w:sz="0" w:space="0" w:color="auto"/>
      </w:divBdr>
    </w:div>
    <w:div w:id="1527985493">
      <w:marLeft w:val="640"/>
      <w:marRight w:val="0"/>
      <w:marTop w:val="0"/>
      <w:marBottom w:val="0"/>
      <w:divBdr>
        <w:top w:val="none" w:sz="0" w:space="0" w:color="auto"/>
        <w:left w:val="none" w:sz="0" w:space="0" w:color="auto"/>
        <w:bottom w:val="none" w:sz="0" w:space="0" w:color="auto"/>
        <w:right w:val="none" w:sz="0" w:space="0" w:color="auto"/>
      </w:divBdr>
    </w:div>
    <w:div w:id="1528060287">
      <w:marLeft w:val="640"/>
      <w:marRight w:val="0"/>
      <w:marTop w:val="0"/>
      <w:marBottom w:val="0"/>
      <w:divBdr>
        <w:top w:val="none" w:sz="0" w:space="0" w:color="auto"/>
        <w:left w:val="none" w:sz="0" w:space="0" w:color="auto"/>
        <w:bottom w:val="none" w:sz="0" w:space="0" w:color="auto"/>
        <w:right w:val="none" w:sz="0" w:space="0" w:color="auto"/>
      </w:divBdr>
    </w:div>
    <w:div w:id="1528444358">
      <w:marLeft w:val="640"/>
      <w:marRight w:val="0"/>
      <w:marTop w:val="0"/>
      <w:marBottom w:val="0"/>
      <w:divBdr>
        <w:top w:val="none" w:sz="0" w:space="0" w:color="auto"/>
        <w:left w:val="none" w:sz="0" w:space="0" w:color="auto"/>
        <w:bottom w:val="none" w:sz="0" w:space="0" w:color="auto"/>
        <w:right w:val="none" w:sz="0" w:space="0" w:color="auto"/>
      </w:divBdr>
    </w:div>
    <w:div w:id="1528592663">
      <w:marLeft w:val="640"/>
      <w:marRight w:val="0"/>
      <w:marTop w:val="0"/>
      <w:marBottom w:val="0"/>
      <w:divBdr>
        <w:top w:val="none" w:sz="0" w:space="0" w:color="auto"/>
        <w:left w:val="none" w:sz="0" w:space="0" w:color="auto"/>
        <w:bottom w:val="none" w:sz="0" w:space="0" w:color="auto"/>
        <w:right w:val="none" w:sz="0" w:space="0" w:color="auto"/>
      </w:divBdr>
    </w:div>
    <w:div w:id="1528642009">
      <w:marLeft w:val="640"/>
      <w:marRight w:val="0"/>
      <w:marTop w:val="0"/>
      <w:marBottom w:val="0"/>
      <w:divBdr>
        <w:top w:val="none" w:sz="0" w:space="0" w:color="auto"/>
        <w:left w:val="none" w:sz="0" w:space="0" w:color="auto"/>
        <w:bottom w:val="none" w:sz="0" w:space="0" w:color="auto"/>
        <w:right w:val="none" w:sz="0" w:space="0" w:color="auto"/>
      </w:divBdr>
    </w:div>
    <w:div w:id="1529247917">
      <w:marLeft w:val="640"/>
      <w:marRight w:val="0"/>
      <w:marTop w:val="0"/>
      <w:marBottom w:val="0"/>
      <w:divBdr>
        <w:top w:val="none" w:sz="0" w:space="0" w:color="auto"/>
        <w:left w:val="none" w:sz="0" w:space="0" w:color="auto"/>
        <w:bottom w:val="none" w:sz="0" w:space="0" w:color="auto"/>
        <w:right w:val="none" w:sz="0" w:space="0" w:color="auto"/>
      </w:divBdr>
    </w:div>
    <w:div w:id="1529296788">
      <w:marLeft w:val="640"/>
      <w:marRight w:val="0"/>
      <w:marTop w:val="0"/>
      <w:marBottom w:val="0"/>
      <w:divBdr>
        <w:top w:val="none" w:sz="0" w:space="0" w:color="auto"/>
        <w:left w:val="none" w:sz="0" w:space="0" w:color="auto"/>
        <w:bottom w:val="none" w:sz="0" w:space="0" w:color="auto"/>
        <w:right w:val="none" w:sz="0" w:space="0" w:color="auto"/>
      </w:divBdr>
    </w:div>
    <w:div w:id="1529681282">
      <w:marLeft w:val="640"/>
      <w:marRight w:val="0"/>
      <w:marTop w:val="0"/>
      <w:marBottom w:val="0"/>
      <w:divBdr>
        <w:top w:val="none" w:sz="0" w:space="0" w:color="auto"/>
        <w:left w:val="none" w:sz="0" w:space="0" w:color="auto"/>
        <w:bottom w:val="none" w:sz="0" w:space="0" w:color="auto"/>
        <w:right w:val="none" w:sz="0" w:space="0" w:color="auto"/>
      </w:divBdr>
    </w:div>
    <w:div w:id="1530755513">
      <w:marLeft w:val="640"/>
      <w:marRight w:val="0"/>
      <w:marTop w:val="0"/>
      <w:marBottom w:val="0"/>
      <w:divBdr>
        <w:top w:val="none" w:sz="0" w:space="0" w:color="auto"/>
        <w:left w:val="none" w:sz="0" w:space="0" w:color="auto"/>
        <w:bottom w:val="none" w:sz="0" w:space="0" w:color="auto"/>
        <w:right w:val="none" w:sz="0" w:space="0" w:color="auto"/>
      </w:divBdr>
    </w:div>
    <w:div w:id="1533348607">
      <w:marLeft w:val="640"/>
      <w:marRight w:val="0"/>
      <w:marTop w:val="0"/>
      <w:marBottom w:val="0"/>
      <w:divBdr>
        <w:top w:val="none" w:sz="0" w:space="0" w:color="auto"/>
        <w:left w:val="none" w:sz="0" w:space="0" w:color="auto"/>
        <w:bottom w:val="none" w:sz="0" w:space="0" w:color="auto"/>
        <w:right w:val="none" w:sz="0" w:space="0" w:color="auto"/>
      </w:divBdr>
    </w:div>
    <w:div w:id="1533957841">
      <w:marLeft w:val="640"/>
      <w:marRight w:val="0"/>
      <w:marTop w:val="0"/>
      <w:marBottom w:val="0"/>
      <w:divBdr>
        <w:top w:val="none" w:sz="0" w:space="0" w:color="auto"/>
        <w:left w:val="none" w:sz="0" w:space="0" w:color="auto"/>
        <w:bottom w:val="none" w:sz="0" w:space="0" w:color="auto"/>
        <w:right w:val="none" w:sz="0" w:space="0" w:color="auto"/>
      </w:divBdr>
    </w:div>
    <w:div w:id="1534462962">
      <w:marLeft w:val="640"/>
      <w:marRight w:val="0"/>
      <w:marTop w:val="0"/>
      <w:marBottom w:val="0"/>
      <w:divBdr>
        <w:top w:val="none" w:sz="0" w:space="0" w:color="auto"/>
        <w:left w:val="none" w:sz="0" w:space="0" w:color="auto"/>
        <w:bottom w:val="none" w:sz="0" w:space="0" w:color="auto"/>
        <w:right w:val="none" w:sz="0" w:space="0" w:color="auto"/>
      </w:divBdr>
    </w:div>
    <w:div w:id="1534727514">
      <w:marLeft w:val="640"/>
      <w:marRight w:val="0"/>
      <w:marTop w:val="0"/>
      <w:marBottom w:val="0"/>
      <w:divBdr>
        <w:top w:val="none" w:sz="0" w:space="0" w:color="auto"/>
        <w:left w:val="none" w:sz="0" w:space="0" w:color="auto"/>
        <w:bottom w:val="none" w:sz="0" w:space="0" w:color="auto"/>
        <w:right w:val="none" w:sz="0" w:space="0" w:color="auto"/>
      </w:divBdr>
    </w:div>
    <w:div w:id="1535852118">
      <w:marLeft w:val="640"/>
      <w:marRight w:val="0"/>
      <w:marTop w:val="0"/>
      <w:marBottom w:val="0"/>
      <w:divBdr>
        <w:top w:val="none" w:sz="0" w:space="0" w:color="auto"/>
        <w:left w:val="none" w:sz="0" w:space="0" w:color="auto"/>
        <w:bottom w:val="none" w:sz="0" w:space="0" w:color="auto"/>
        <w:right w:val="none" w:sz="0" w:space="0" w:color="auto"/>
      </w:divBdr>
    </w:div>
    <w:div w:id="1536649264">
      <w:marLeft w:val="640"/>
      <w:marRight w:val="0"/>
      <w:marTop w:val="0"/>
      <w:marBottom w:val="0"/>
      <w:divBdr>
        <w:top w:val="none" w:sz="0" w:space="0" w:color="auto"/>
        <w:left w:val="none" w:sz="0" w:space="0" w:color="auto"/>
        <w:bottom w:val="none" w:sz="0" w:space="0" w:color="auto"/>
        <w:right w:val="none" w:sz="0" w:space="0" w:color="auto"/>
      </w:divBdr>
    </w:div>
    <w:div w:id="1536890107">
      <w:marLeft w:val="640"/>
      <w:marRight w:val="0"/>
      <w:marTop w:val="0"/>
      <w:marBottom w:val="0"/>
      <w:divBdr>
        <w:top w:val="none" w:sz="0" w:space="0" w:color="auto"/>
        <w:left w:val="none" w:sz="0" w:space="0" w:color="auto"/>
        <w:bottom w:val="none" w:sz="0" w:space="0" w:color="auto"/>
        <w:right w:val="none" w:sz="0" w:space="0" w:color="auto"/>
      </w:divBdr>
    </w:div>
    <w:div w:id="1537429569">
      <w:marLeft w:val="640"/>
      <w:marRight w:val="0"/>
      <w:marTop w:val="0"/>
      <w:marBottom w:val="0"/>
      <w:divBdr>
        <w:top w:val="none" w:sz="0" w:space="0" w:color="auto"/>
        <w:left w:val="none" w:sz="0" w:space="0" w:color="auto"/>
        <w:bottom w:val="none" w:sz="0" w:space="0" w:color="auto"/>
        <w:right w:val="none" w:sz="0" w:space="0" w:color="auto"/>
      </w:divBdr>
    </w:div>
    <w:div w:id="1538158444">
      <w:marLeft w:val="640"/>
      <w:marRight w:val="0"/>
      <w:marTop w:val="0"/>
      <w:marBottom w:val="0"/>
      <w:divBdr>
        <w:top w:val="none" w:sz="0" w:space="0" w:color="auto"/>
        <w:left w:val="none" w:sz="0" w:space="0" w:color="auto"/>
        <w:bottom w:val="none" w:sz="0" w:space="0" w:color="auto"/>
        <w:right w:val="none" w:sz="0" w:space="0" w:color="auto"/>
      </w:divBdr>
    </w:div>
    <w:div w:id="1538393248">
      <w:marLeft w:val="640"/>
      <w:marRight w:val="0"/>
      <w:marTop w:val="0"/>
      <w:marBottom w:val="0"/>
      <w:divBdr>
        <w:top w:val="none" w:sz="0" w:space="0" w:color="auto"/>
        <w:left w:val="none" w:sz="0" w:space="0" w:color="auto"/>
        <w:bottom w:val="none" w:sz="0" w:space="0" w:color="auto"/>
        <w:right w:val="none" w:sz="0" w:space="0" w:color="auto"/>
      </w:divBdr>
    </w:div>
    <w:div w:id="1538465280">
      <w:marLeft w:val="640"/>
      <w:marRight w:val="0"/>
      <w:marTop w:val="0"/>
      <w:marBottom w:val="0"/>
      <w:divBdr>
        <w:top w:val="none" w:sz="0" w:space="0" w:color="auto"/>
        <w:left w:val="none" w:sz="0" w:space="0" w:color="auto"/>
        <w:bottom w:val="none" w:sz="0" w:space="0" w:color="auto"/>
        <w:right w:val="none" w:sz="0" w:space="0" w:color="auto"/>
      </w:divBdr>
    </w:div>
    <w:div w:id="1539581302">
      <w:marLeft w:val="640"/>
      <w:marRight w:val="0"/>
      <w:marTop w:val="0"/>
      <w:marBottom w:val="0"/>
      <w:divBdr>
        <w:top w:val="none" w:sz="0" w:space="0" w:color="auto"/>
        <w:left w:val="none" w:sz="0" w:space="0" w:color="auto"/>
        <w:bottom w:val="none" w:sz="0" w:space="0" w:color="auto"/>
        <w:right w:val="none" w:sz="0" w:space="0" w:color="auto"/>
      </w:divBdr>
    </w:div>
    <w:div w:id="1539782481">
      <w:marLeft w:val="640"/>
      <w:marRight w:val="0"/>
      <w:marTop w:val="0"/>
      <w:marBottom w:val="0"/>
      <w:divBdr>
        <w:top w:val="none" w:sz="0" w:space="0" w:color="auto"/>
        <w:left w:val="none" w:sz="0" w:space="0" w:color="auto"/>
        <w:bottom w:val="none" w:sz="0" w:space="0" w:color="auto"/>
        <w:right w:val="none" w:sz="0" w:space="0" w:color="auto"/>
      </w:divBdr>
    </w:div>
    <w:div w:id="1539854486">
      <w:marLeft w:val="640"/>
      <w:marRight w:val="0"/>
      <w:marTop w:val="0"/>
      <w:marBottom w:val="0"/>
      <w:divBdr>
        <w:top w:val="none" w:sz="0" w:space="0" w:color="auto"/>
        <w:left w:val="none" w:sz="0" w:space="0" w:color="auto"/>
        <w:bottom w:val="none" w:sz="0" w:space="0" w:color="auto"/>
        <w:right w:val="none" w:sz="0" w:space="0" w:color="auto"/>
      </w:divBdr>
    </w:div>
    <w:div w:id="1539928760">
      <w:marLeft w:val="640"/>
      <w:marRight w:val="0"/>
      <w:marTop w:val="0"/>
      <w:marBottom w:val="0"/>
      <w:divBdr>
        <w:top w:val="none" w:sz="0" w:space="0" w:color="auto"/>
        <w:left w:val="none" w:sz="0" w:space="0" w:color="auto"/>
        <w:bottom w:val="none" w:sz="0" w:space="0" w:color="auto"/>
        <w:right w:val="none" w:sz="0" w:space="0" w:color="auto"/>
      </w:divBdr>
    </w:div>
    <w:div w:id="1540164409">
      <w:marLeft w:val="640"/>
      <w:marRight w:val="0"/>
      <w:marTop w:val="0"/>
      <w:marBottom w:val="0"/>
      <w:divBdr>
        <w:top w:val="none" w:sz="0" w:space="0" w:color="auto"/>
        <w:left w:val="none" w:sz="0" w:space="0" w:color="auto"/>
        <w:bottom w:val="none" w:sz="0" w:space="0" w:color="auto"/>
        <w:right w:val="none" w:sz="0" w:space="0" w:color="auto"/>
      </w:divBdr>
    </w:div>
    <w:div w:id="1540630499">
      <w:marLeft w:val="640"/>
      <w:marRight w:val="0"/>
      <w:marTop w:val="0"/>
      <w:marBottom w:val="0"/>
      <w:divBdr>
        <w:top w:val="none" w:sz="0" w:space="0" w:color="auto"/>
        <w:left w:val="none" w:sz="0" w:space="0" w:color="auto"/>
        <w:bottom w:val="none" w:sz="0" w:space="0" w:color="auto"/>
        <w:right w:val="none" w:sz="0" w:space="0" w:color="auto"/>
      </w:divBdr>
    </w:div>
    <w:div w:id="1541212061">
      <w:marLeft w:val="640"/>
      <w:marRight w:val="0"/>
      <w:marTop w:val="0"/>
      <w:marBottom w:val="0"/>
      <w:divBdr>
        <w:top w:val="none" w:sz="0" w:space="0" w:color="auto"/>
        <w:left w:val="none" w:sz="0" w:space="0" w:color="auto"/>
        <w:bottom w:val="none" w:sz="0" w:space="0" w:color="auto"/>
        <w:right w:val="none" w:sz="0" w:space="0" w:color="auto"/>
      </w:divBdr>
    </w:div>
    <w:div w:id="1543322329">
      <w:marLeft w:val="640"/>
      <w:marRight w:val="0"/>
      <w:marTop w:val="0"/>
      <w:marBottom w:val="0"/>
      <w:divBdr>
        <w:top w:val="none" w:sz="0" w:space="0" w:color="auto"/>
        <w:left w:val="none" w:sz="0" w:space="0" w:color="auto"/>
        <w:bottom w:val="none" w:sz="0" w:space="0" w:color="auto"/>
        <w:right w:val="none" w:sz="0" w:space="0" w:color="auto"/>
      </w:divBdr>
    </w:div>
    <w:div w:id="1544634113">
      <w:marLeft w:val="640"/>
      <w:marRight w:val="0"/>
      <w:marTop w:val="0"/>
      <w:marBottom w:val="0"/>
      <w:divBdr>
        <w:top w:val="none" w:sz="0" w:space="0" w:color="auto"/>
        <w:left w:val="none" w:sz="0" w:space="0" w:color="auto"/>
        <w:bottom w:val="none" w:sz="0" w:space="0" w:color="auto"/>
        <w:right w:val="none" w:sz="0" w:space="0" w:color="auto"/>
      </w:divBdr>
    </w:div>
    <w:div w:id="1545167722">
      <w:marLeft w:val="640"/>
      <w:marRight w:val="0"/>
      <w:marTop w:val="0"/>
      <w:marBottom w:val="0"/>
      <w:divBdr>
        <w:top w:val="none" w:sz="0" w:space="0" w:color="auto"/>
        <w:left w:val="none" w:sz="0" w:space="0" w:color="auto"/>
        <w:bottom w:val="none" w:sz="0" w:space="0" w:color="auto"/>
        <w:right w:val="none" w:sz="0" w:space="0" w:color="auto"/>
      </w:divBdr>
    </w:div>
    <w:div w:id="1545212346">
      <w:marLeft w:val="640"/>
      <w:marRight w:val="0"/>
      <w:marTop w:val="0"/>
      <w:marBottom w:val="0"/>
      <w:divBdr>
        <w:top w:val="none" w:sz="0" w:space="0" w:color="auto"/>
        <w:left w:val="none" w:sz="0" w:space="0" w:color="auto"/>
        <w:bottom w:val="none" w:sz="0" w:space="0" w:color="auto"/>
        <w:right w:val="none" w:sz="0" w:space="0" w:color="auto"/>
      </w:divBdr>
    </w:div>
    <w:div w:id="1545290605">
      <w:marLeft w:val="640"/>
      <w:marRight w:val="0"/>
      <w:marTop w:val="0"/>
      <w:marBottom w:val="0"/>
      <w:divBdr>
        <w:top w:val="none" w:sz="0" w:space="0" w:color="auto"/>
        <w:left w:val="none" w:sz="0" w:space="0" w:color="auto"/>
        <w:bottom w:val="none" w:sz="0" w:space="0" w:color="auto"/>
        <w:right w:val="none" w:sz="0" w:space="0" w:color="auto"/>
      </w:divBdr>
    </w:div>
    <w:div w:id="1546480146">
      <w:marLeft w:val="640"/>
      <w:marRight w:val="0"/>
      <w:marTop w:val="0"/>
      <w:marBottom w:val="0"/>
      <w:divBdr>
        <w:top w:val="none" w:sz="0" w:space="0" w:color="auto"/>
        <w:left w:val="none" w:sz="0" w:space="0" w:color="auto"/>
        <w:bottom w:val="none" w:sz="0" w:space="0" w:color="auto"/>
        <w:right w:val="none" w:sz="0" w:space="0" w:color="auto"/>
      </w:divBdr>
    </w:div>
    <w:div w:id="1546523057">
      <w:marLeft w:val="640"/>
      <w:marRight w:val="0"/>
      <w:marTop w:val="0"/>
      <w:marBottom w:val="0"/>
      <w:divBdr>
        <w:top w:val="none" w:sz="0" w:space="0" w:color="auto"/>
        <w:left w:val="none" w:sz="0" w:space="0" w:color="auto"/>
        <w:bottom w:val="none" w:sz="0" w:space="0" w:color="auto"/>
        <w:right w:val="none" w:sz="0" w:space="0" w:color="auto"/>
      </w:divBdr>
    </w:div>
    <w:div w:id="1546792238">
      <w:marLeft w:val="640"/>
      <w:marRight w:val="0"/>
      <w:marTop w:val="0"/>
      <w:marBottom w:val="0"/>
      <w:divBdr>
        <w:top w:val="none" w:sz="0" w:space="0" w:color="auto"/>
        <w:left w:val="none" w:sz="0" w:space="0" w:color="auto"/>
        <w:bottom w:val="none" w:sz="0" w:space="0" w:color="auto"/>
        <w:right w:val="none" w:sz="0" w:space="0" w:color="auto"/>
      </w:divBdr>
    </w:div>
    <w:div w:id="1546987971">
      <w:marLeft w:val="640"/>
      <w:marRight w:val="0"/>
      <w:marTop w:val="0"/>
      <w:marBottom w:val="0"/>
      <w:divBdr>
        <w:top w:val="none" w:sz="0" w:space="0" w:color="auto"/>
        <w:left w:val="none" w:sz="0" w:space="0" w:color="auto"/>
        <w:bottom w:val="none" w:sz="0" w:space="0" w:color="auto"/>
        <w:right w:val="none" w:sz="0" w:space="0" w:color="auto"/>
      </w:divBdr>
    </w:div>
    <w:div w:id="1548371558">
      <w:marLeft w:val="640"/>
      <w:marRight w:val="0"/>
      <w:marTop w:val="0"/>
      <w:marBottom w:val="0"/>
      <w:divBdr>
        <w:top w:val="none" w:sz="0" w:space="0" w:color="auto"/>
        <w:left w:val="none" w:sz="0" w:space="0" w:color="auto"/>
        <w:bottom w:val="none" w:sz="0" w:space="0" w:color="auto"/>
        <w:right w:val="none" w:sz="0" w:space="0" w:color="auto"/>
      </w:divBdr>
    </w:div>
    <w:div w:id="1549292784">
      <w:marLeft w:val="640"/>
      <w:marRight w:val="0"/>
      <w:marTop w:val="0"/>
      <w:marBottom w:val="0"/>
      <w:divBdr>
        <w:top w:val="none" w:sz="0" w:space="0" w:color="auto"/>
        <w:left w:val="none" w:sz="0" w:space="0" w:color="auto"/>
        <w:bottom w:val="none" w:sz="0" w:space="0" w:color="auto"/>
        <w:right w:val="none" w:sz="0" w:space="0" w:color="auto"/>
      </w:divBdr>
    </w:div>
    <w:div w:id="1550337644">
      <w:marLeft w:val="640"/>
      <w:marRight w:val="0"/>
      <w:marTop w:val="0"/>
      <w:marBottom w:val="0"/>
      <w:divBdr>
        <w:top w:val="none" w:sz="0" w:space="0" w:color="auto"/>
        <w:left w:val="none" w:sz="0" w:space="0" w:color="auto"/>
        <w:bottom w:val="none" w:sz="0" w:space="0" w:color="auto"/>
        <w:right w:val="none" w:sz="0" w:space="0" w:color="auto"/>
      </w:divBdr>
    </w:div>
    <w:div w:id="1550916483">
      <w:marLeft w:val="640"/>
      <w:marRight w:val="0"/>
      <w:marTop w:val="0"/>
      <w:marBottom w:val="0"/>
      <w:divBdr>
        <w:top w:val="none" w:sz="0" w:space="0" w:color="auto"/>
        <w:left w:val="none" w:sz="0" w:space="0" w:color="auto"/>
        <w:bottom w:val="none" w:sz="0" w:space="0" w:color="auto"/>
        <w:right w:val="none" w:sz="0" w:space="0" w:color="auto"/>
      </w:divBdr>
    </w:div>
    <w:div w:id="1552306411">
      <w:marLeft w:val="640"/>
      <w:marRight w:val="0"/>
      <w:marTop w:val="0"/>
      <w:marBottom w:val="0"/>
      <w:divBdr>
        <w:top w:val="none" w:sz="0" w:space="0" w:color="auto"/>
        <w:left w:val="none" w:sz="0" w:space="0" w:color="auto"/>
        <w:bottom w:val="none" w:sz="0" w:space="0" w:color="auto"/>
        <w:right w:val="none" w:sz="0" w:space="0" w:color="auto"/>
      </w:divBdr>
    </w:div>
    <w:div w:id="1552576608">
      <w:marLeft w:val="640"/>
      <w:marRight w:val="0"/>
      <w:marTop w:val="0"/>
      <w:marBottom w:val="0"/>
      <w:divBdr>
        <w:top w:val="none" w:sz="0" w:space="0" w:color="auto"/>
        <w:left w:val="none" w:sz="0" w:space="0" w:color="auto"/>
        <w:bottom w:val="none" w:sz="0" w:space="0" w:color="auto"/>
        <w:right w:val="none" w:sz="0" w:space="0" w:color="auto"/>
      </w:divBdr>
    </w:div>
    <w:div w:id="1553421769">
      <w:marLeft w:val="640"/>
      <w:marRight w:val="0"/>
      <w:marTop w:val="0"/>
      <w:marBottom w:val="0"/>
      <w:divBdr>
        <w:top w:val="none" w:sz="0" w:space="0" w:color="auto"/>
        <w:left w:val="none" w:sz="0" w:space="0" w:color="auto"/>
        <w:bottom w:val="none" w:sz="0" w:space="0" w:color="auto"/>
        <w:right w:val="none" w:sz="0" w:space="0" w:color="auto"/>
      </w:divBdr>
    </w:div>
    <w:div w:id="1553880193">
      <w:marLeft w:val="640"/>
      <w:marRight w:val="0"/>
      <w:marTop w:val="0"/>
      <w:marBottom w:val="0"/>
      <w:divBdr>
        <w:top w:val="none" w:sz="0" w:space="0" w:color="auto"/>
        <w:left w:val="none" w:sz="0" w:space="0" w:color="auto"/>
        <w:bottom w:val="none" w:sz="0" w:space="0" w:color="auto"/>
        <w:right w:val="none" w:sz="0" w:space="0" w:color="auto"/>
      </w:divBdr>
    </w:div>
    <w:div w:id="1554540881">
      <w:marLeft w:val="640"/>
      <w:marRight w:val="0"/>
      <w:marTop w:val="0"/>
      <w:marBottom w:val="0"/>
      <w:divBdr>
        <w:top w:val="none" w:sz="0" w:space="0" w:color="auto"/>
        <w:left w:val="none" w:sz="0" w:space="0" w:color="auto"/>
        <w:bottom w:val="none" w:sz="0" w:space="0" w:color="auto"/>
        <w:right w:val="none" w:sz="0" w:space="0" w:color="auto"/>
      </w:divBdr>
    </w:div>
    <w:div w:id="1554777970">
      <w:marLeft w:val="640"/>
      <w:marRight w:val="0"/>
      <w:marTop w:val="0"/>
      <w:marBottom w:val="0"/>
      <w:divBdr>
        <w:top w:val="none" w:sz="0" w:space="0" w:color="auto"/>
        <w:left w:val="none" w:sz="0" w:space="0" w:color="auto"/>
        <w:bottom w:val="none" w:sz="0" w:space="0" w:color="auto"/>
        <w:right w:val="none" w:sz="0" w:space="0" w:color="auto"/>
      </w:divBdr>
    </w:div>
    <w:div w:id="1554847578">
      <w:marLeft w:val="640"/>
      <w:marRight w:val="0"/>
      <w:marTop w:val="0"/>
      <w:marBottom w:val="0"/>
      <w:divBdr>
        <w:top w:val="none" w:sz="0" w:space="0" w:color="auto"/>
        <w:left w:val="none" w:sz="0" w:space="0" w:color="auto"/>
        <w:bottom w:val="none" w:sz="0" w:space="0" w:color="auto"/>
        <w:right w:val="none" w:sz="0" w:space="0" w:color="auto"/>
      </w:divBdr>
    </w:div>
    <w:div w:id="1555659483">
      <w:marLeft w:val="640"/>
      <w:marRight w:val="0"/>
      <w:marTop w:val="0"/>
      <w:marBottom w:val="0"/>
      <w:divBdr>
        <w:top w:val="none" w:sz="0" w:space="0" w:color="auto"/>
        <w:left w:val="none" w:sz="0" w:space="0" w:color="auto"/>
        <w:bottom w:val="none" w:sz="0" w:space="0" w:color="auto"/>
        <w:right w:val="none" w:sz="0" w:space="0" w:color="auto"/>
      </w:divBdr>
    </w:div>
    <w:div w:id="1556038399">
      <w:marLeft w:val="640"/>
      <w:marRight w:val="0"/>
      <w:marTop w:val="0"/>
      <w:marBottom w:val="0"/>
      <w:divBdr>
        <w:top w:val="none" w:sz="0" w:space="0" w:color="auto"/>
        <w:left w:val="none" w:sz="0" w:space="0" w:color="auto"/>
        <w:bottom w:val="none" w:sz="0" w:space="0" w:color="auto"/>
        <w:right w:val="none" w:sz="0" w:space="0" w:color="auto"/>
      </w:divBdr>
    </w:div>
    <w:div w:id="1558055205">
      <w:marLeft w:val="640"/>
      <w:marRight w:val="0"/>
      <w:marTop w:val="0"/>
      <w:marBottom w:val="0"/>
      <w:divBdr>
        <w:top w:val="none" w:sz="0" w:space="0" w:color="auto"/>
        <w:left w:val="none" w:sz="0" w:space="0" w:color="auto"/>
        <w:bottom w:val="none" w:sz="0" w:space="0" w:color="auto"/>
        <w:right w:val="none" w:sz="0" w:space="0" w:color="auto"/>
      </w:divBdr>
    </w:div>
    <w:div w:id="1560289467">
      <w:marLeft w:val="640"/>
      <w:marRight w:val="0"/>
      <w:marTop w:val="0"/>
      <w:marBottom w:val="0"/>
      <w:divBdr>
        <w:top w:val="none" w:sz="0" w:space="0" w:color="auto"/>
        <w:left w:val="none" w:sz="0" w:space="0" w:color="auto"/>
        <w:bottom w:val="none" w:sz="0" w:space="0" w:color="auto"/>
        <w:right w:val="none" w:sz="0" w:space="0" w:color="auto"/>
      </w:divBdr>
    </w:div>
    <w:div w:id="1560746113">
      <w:marLeft w:val="640"/>
      <w:marRight w:val="0"/>
      <w:marTop w:val="0"/>
      <w:marBottom w:val="0"/>
      <w:divBdr>
        <w:top w:val="none" w:sz="0" w:space="0" w:color="auto"/>
        <w:left w:val="none" w:sz="0" w:space="0" w:color="auto"/>
        <w:bottom w:val="none" w:sz="0" w:space="0" w:color="auto"/>
        <w:right w:val="none" w:sz="0" w:space="0" w:color="auto"/>
      </w:divBdr>
    </w:div>
    <w:div w:id="1561356889">
      <w:marLeft w:val="640"/>
      <w:marRight w:val="0"/>
      <w:marTop w:val="0"/>
      <w:marBottom w:val="0"/>
      <w:divBdr>
        <w:top w:val="none" w:sz="0" w:space="0" w:color="auto"/>
        <w:left w:val="none" w:sz="0" w:space="0" w:color="auto"/>
        <w:bottom w:val="none" w:sz="0" w:space="0" w:color="auto"/>
        <w:right w:val="none" w:sz="0" w:space="0" w:color="auto"/>
      </w:divBdr>
    </w:div>
    <w:div w:id="1561477594">
      <w:marLeft w:val="640"/>
      <w:marRight w:val="0"/>
      <w:marTop w:val="0"/>
      <w:marBottom w:val="0"/>
      <w:divBdr>
        <w:top w:val="none" w:sz="0" w:space="0" w:color="auto"/>
        <w:left w:val="none" w:sz="0" w:space="0" w:color="auto"/>
        <w:bottom w:val="none" w:sz="0" w:space="0" w:color="auto"/>
        <w:right w:val="none" w:sz="0" w:space="0" w:color="auto"/>
      </w:divBdr>
    </w:div>
    <w:div w:id="1561553289">
      <w:marLeft w:val="640"/>
      <w:marRight w:val="0"/>
      <w:marTop w:val="0"/>
      <w:marBottom w:val="0"/>
      <w:divBdr>
        <w:top w:val="none" w:sz="0" w:space="0" w:color="auto"/>
        <w:left w:val="none" w:sz="0" w:space="0" w:color="auto"/>
        <w:bottom w:val="none" w:sz="0" w:space="0" w:color="auto"/>
        <w:right w:val="none" w:sz="0" w:space="0" w:color="auto"/>
      </w:divBdr>
    </w:div>
    <w:div w:id="1562786649">
      <w:marLeft w:val="640"/>
      <w:marRight w:val="0"/>
      <w:marTop w:val="0"/>
      <w:marBottom w:val="0"/>
      <w:divBdr>
        <w:top w:val="none" w:sz="0" w:space="0" w:color="auto"/>
        <w:left w:val="none" w:sz="0" w:space="0" w:color="auto"/>
        <w:bottom w:val="none" w:sz="0" w:space="0" w:color="auto"/>
        <w:right w:val="none" w:sz="0" w:space="0" w:color="auto"/>
      </w:divBdr>
    </w:div>
    <w:div w:id="1562979791">
      <w:marLeft w:val="640"/>
      <w:marRight w:val="0"/>
      <w:marTop w:val="0"/>
      <w:marBottom w:val="0"/>
      <w:divBdr>
        <w:top w:val="none" w:sz="0" w:space="0" w:color="auto"/>
        <w:left w:val="none" w:sz="0" w:space="0" w:color="auto"/>
        <w:bottom w:val="none" w:sz="0" w:space="0" w:color="auto"/>
        <w:right w:val="none" w:sz="0" w:space="0" w:color="auto"/>
      </w:divBdr>
    </w:div>
    <w:div w:id="1563635570">
      <w:marLeft w:val="640"/>
      <w:marRight w:val="0"/>
      <w:marTop w:val="0"/>
      <w:marBottom w:val="0"/>
      <w:divBdr>
        <w:top w:val="none" w:sz="0" w:space="0" w:color="auto"/>
        <w:left w:val="none" w:sz="0" w:space="0" w:color="auto"/>
        <w:bottom w:val="none" w:sz="0" w:space="0" w:color="auto"/>
        <w:right w:val="none" w:sz="0" w:space="0" w:color="auto"/>
      </w:divBdr>
    </w:div>
    <w:div w:id="1564029188">
      <w:marLeft w:val="640"/>
      <w:marRight w:val="0"/>
      <w:marTop w:val="0"/>
      <w:marBottom w:val="0"/>
      <w:divBdr>
        <w:top w:val="none" w:sz="0" w:space="0" w:color="auto"/>
        <w:left w:val="none" w:sz="0" w:space="0" w:color="auto"/>
        <w:bottom w:val="none" w:sz="0" w:space="0" w:color="auto"/>
        <w:right w:val="none" w:sz="0" w:space="0" w:color="auto"/>
      </w:divBdr>
    </w:div>
    <w:div w:id="1564826972">
      <w:marLeft w:val="640"/>
      <w:marRight w:val="0"/>
      <w:marTop w:val="0"/>
      <w:marBottom w:val="0"/>
      <w:divBdr>
        <w:top w:val="none" w:sz="0" w:space="0" w:color="auto"/>
        <w:left w:val="none" w:sz="0" w:space="0" w:color="auto"/>
        <w:bottom w:val="none" w:sz="0" w:space="0" w:color="auto"/>
        <w:right w:val="none" w:sz="0" w:space="0" w:color="auto"/>
      </w:divBdr>
    </w:div>
    <w:div w:id="1565751773">
      <w:marLeft w:val="640"/>
      <w:marRight w:val="0"/>
      <w:marTop w:val="0"/>
      <w:marBottom w:val="0"/>
      <w:divBdr>
        <w:top w:val="none" w:sz="0" w:space="0" w:color="auto"/>
        <w:left w:val="none" w:sz="0" w:space="0" w:color="auto"/>
        <w:bottom w:val="none" w:sz="0" w:space="0" w:color="auto"/>
        <w:right w:val="none" w:sz="0" w:space="0" w:color="auto"/>
      </w:divBdr>
    </w:div>
    <w:div w:id="1566795142">
      <w:marLeft w:val="640"/>
      <w:marRight w:val="0"/>
      <w:marTop w:val="0"/>
      <w:marBottom w:val="0"/>
      <w:divBdr>
        <w:top w:val="none" w:sz="0" w:space="0" w:color="auto"/>
        <w:left w:val="none" w:sz="0" w:space="0" w:color="auto"/>
        <w:bottom w:val="none" w:sz="0" w:space="0" w:color="auto"/>
        <w:right w:val="none" w:sz="0" w:space="0" w:color="auto"/>
      </w:divBdr>
    </w:div>
    <w:div w:id="1567035876">
      <w:marLeft w:val="640"/>
      <w:marRight w:val="0"/>
      <w:marTop w:val="0"/>
      <w:marBottom w:val="0"/>
      <w:divBdr>
        <w:top w:val="none" w:sz="0" w:space="0" w:color="auto"/>
        <w:left w:val="none" w:sz="0" w:space="0" w:color="auto"/>
        <w:bottom w:val="none" w:sz="0" w:space="0" w:color="auto"/>
        <w:right w:val="none" w:sz="0" w:space="0" w:color="auto"/>
      </w:divBdr>
    </w:div>
    <w:div w:id="1568685097">
      <w:marLeft w:val="640"/>
      <w:marRight w:val="0"/>
      <w:marTop w:val="0"/>
      <w:marBottom w:val="0"/>
      <w:divBdr>
        <w:top w:val="none" w:sz="0" w:space="0" w:color="auto"/>
        <w:left w:val="none" w:sz="0" w:space="0" w:color="auto"/>
        <w:bottom w:val="none" w:sz="0" w:space="0" w:color="auto"/>
        <w:right w:val="none" w:sz="0" w:space="0" w:color="auto"/>
      </w:divBdr>
    </w:div>
    <w:div w:id="1568764409">
      <w:marLeft w:val="640"/>
      <w:marRight w:val="0"/>
      <w:marTop w:val="0"/>
      <w:marBottom w:val="0"/>
      <w:divBdr>
        <w:top w:val="none" w:sz="0" w:space="0" w:color="auto"/>
        <w:left w:val="none" w:sz="0" w:space="0" w:color="auto"/>
        <w:bottom w:val="none" w:sz="0" w:space="0" w:color="auto"/>
        <w:right w:val="none" w:sz="0" w:space="0" w:color="auto"/>
      </w:divBdr>
    </w:div>
    <w:div w:id="1569802032">
      <w:marLeft w:val="640"/>
      <w:marRight w:val="0"/>
      <w:marTop w:val="0"/>
      <w:marBottom w:val="0"/>
      <w:divBdr>
        <w:top w:val="none" w:sz="0" w:space="0" w:color="auto"/>
        <w:left w:val="none" w:sz="0" w:space="0" w:color="auto"/>
        <w:bottom w:val="none" w:sz="0" w:space="0" w:color="auto"/>
        <w:right w:val="none" w:sz="0" w:space="0" w:color="auto"/>
      </w:divBdr>
    </w:div>
    <w:div w:id="1570573626">
      <w:marLeft w:val="640"/>
      <w:marRight w:val="0"/>
      <w:marTop w:val="0"/>
      <w:marBottom w:val="0"/>
      <w:divBdr>
        <w:top w:val="none" w:sz="0" w:space="0" w:color="auto"/>
        <w:left w:val="none" w:sz="0" w:space="0" w:color="auto"/>
        <w:bottom w:val="none" w:sz="0" w:space="0" w:color="auto"/>
        <w:right w:val="none" w:sz="0" w:space="0" w:color="auto"/>
      </w:divBdr>
    </w:div>
    <w:div w:id="1571189245">
      <w:marLeft w:val="640"/>
      <w:marRight w:val="0"/>
      <w:marTop w:val="0"/>
      <w:marBottom w:val="0"/>
      <w:divBdr>
        <w:top w:val="none" w:sz="0" w:space="0" w:color="auto"/>
        <w:left w:val="none" w:sz="0" w:space="0" w:color="auto"/>
        <w:bottom w:val="none" w:sz="0" w:space="0" w:color="auto"/>
        <w:right w:val="none" w:sz="0" w:space="0" w:color="auto"/>
      </w:divBdr>
    </w:div>
    <w:div w:id="1571692197">
      <w:marLeft w:val="640"/>
      <w:marRight w:val="0"/>
      <w:marTop w:val="0"/>
      <w:marBottom w:val="0"/>
      <w:divBdr>
        <w:top w:val="none" w:sz="0" w:space="0" w:color="auto"/>
        <w:left w:val="none" w:sz="0" w:space="0" w:color="auto"/>
        <w:bottom w:val="none" w:sz="0" w:space="0" w:color="auto"/>
        <w:right w:val="none" w:sz="0" w:space="0" w:color="auto"/>
      </w:divBdr>
    </w:div>
    <w:div w:id="1572157013">
      <w:marLeft w:val="640"/>
      <w:marRight w:val="0"/>
      <w:marTop w:val="0"/>
      <w:marBottom w:val="0"/>
      <w:divBdr>
        <w:top w:val="none" w:sz="0" w:space="0" w:color="auto"/>
        <w:left w:val="none" w:sz="0" w:space="0" w:color="auto"/>
        <w:bottom w:val="none" w:sz="0" w:space="0" w:color="auto"/>
        <w:right w:val="none" w:sz="0" w:space="0" w:color="auto"/>
      </w:divBdr>
    </w:div>
    <w:div w:id="1572891503">
      <w:marLeft w:val="640"/>
      <w:marRight w:val="0"/>
      <w:marTop w:val="0"/>
      <w:marBottom w:val="0"/>
      <w:divBdr>
        <w:top w:val="none" w:sz="0" w:space="0" w:color="auto"/>
        <w:left w:val="none" w:sz="0" w:space="0" w:color="auto"/>
        <w:bottom w:val="none" w:sz="0" w:space="0" w:color="auto"/>
        <w:right w:val="none" w:sz="0" w:space="0" w:color="auto"/>
      </w:divBdr>
    </w:div>
    <w:div w:id="1573196583">
      <w:marLeft w:val="640"/>
      <w:marRight w:val="0"/>
      <w:marTop w:val="0"/>
      <w:marBottom w:val="0"/>
      <w:divBdr>
        <w:top w:val="none" w:sz="0" w:space="0" w:color="auto"/>
        <w:left w:val="none" w:sz="0" w:space="0" w:color="auto"/>
        <w:bottom w:val="none" w:sz="0" w:space="0" w:color="auto"/>
        <w:right w:val="none" w:sz="0" w:space="0" w:color="auto"/>
      </w:divBdr>
    </w:div>
    <w:div w:id="1573201526">
      <w:marLeft w:val="640"/>
      <w:marRight w:val="0"/>
      <w:marTop w:val="0"/>
      <w:marBottom w:val="0"/>
      <w:divBdr>
        <w:top w:val="none" w:sz="0" w:space="0" w:color="auto"/>
        <w:left w:val="none" w:sz="0" w:space="0" w:color="auto"/>
        <w:bottom w:val="none" w:sz="0" w:space="0" w:color="auto"/>
        <w:right w:val="none" w:sz="0" w:space="0" w:color="auto"/>
      </w:divBdr>
    </w:div>
    <w:div w:id="1573584998">
      <w:marLeft w:val="640"/>
      <w:marRight w:val="0"/>
      <w:marTop w:val="0"/>
      <w:marBottom w:val="0"/>
      <w:divBdr>
        <w:top w:val="none" w:sz="0" w:space="0" w:color="auto"/>
        <w:left w:val="none" w:sz="0" w:space="0" w:color="auto"/>
        <w:bottom w:val="none" w:sz="0" w:space="0" w:color="auto"/>
        <w:right w:val="none" w:sz="0" w:space="0" w:color="auto"/>
      </w:divBdr>
    </w:div>
    <w:div w:id="1573932428">
      <w:marLeft w:val="640"/>
      <w:marRight w:val="0"/>
      <w:marTop w:val="0"/>
      <w:marBottom w:val="0"/>
      <w:divBdr>
        <w:top w:val="none" w:sz="0" w:space="0" w:color="auto"/>
        <w:left w:val="none" w:sz="0" w:space="0" w:color="auto"/>
        <w:bottom w:val="none" w:sz="0" w:space="0" w:color="auto"/>
        <w:right w:val="none" w:sz="0" w:space="0" w:color="auto"/>
      </w:divBdr>
    </w:div>
    <w:div w:id="1574268894">
      <w:marLeft w:val="640"/>
      <w:marRight w:val="0"/>
      <w:marTop w:val="0"/>
      <w:marBottom w:val="0"/>
      <w:divBdr>
        <w:top w:val="none" w:sz="0" w:space="0" w:color="auto"/>
        <w:left w:val="none" w:sz="0" w:space="0" w:color="auto"/>
        <w:bottom w:val="none" w:sz="0" w:space="0" w:color="auto"/>
        <w:right w:val="none" w:sz="0" w:space="0" w:color="auto"/>
      </w:divBdr>
    </w:div>
    <w:div w:id="1574781396">
      <w:marLeft w:val="640"/>
      <w:marRight w:val="0"/>
      <w:marTop w:val="0"/>
      <w:marBottom w:val="0"/>
      <w:divBdr>
        <w:top w:val="none" w:sz="0" w:space="0" w:color="auto"/>
        <w:left w:val="none" w:sz="0" w:space="0" w:color="auto"/>
        <w:bottom w:val="none" w:sz="0" w:space="0" w:color="auto"/>
        <w:right w:val="none" w:sz="0" w:space="0" w:color="auto"/>
      </w:divBdr>
    </w:div>
    <w:div w:id="1576013959">
      <w:marLeft w:val="640"/>
      <w:marRight w:val="0"/>
      <w:marTop w:val="0"/>
      <w:marBottom w:val="0"/>
      <w:divBdr>
        <w:top w:val="none" w:sz="0" w:space="0" w:color="auto"/>
        <w:left w:val="none" w:sz="0" w:space="0" w:color="auto"/>
        <w:bottom w:val="none" w:sz="0" w:space="0" w:color="auto"/>
        <w:right w:val="none" w:sz="0" w:space="0" w:color="auto"/>
      </w:divBdr>
    </w:div>
    <w:div w:id="1576355199">
      <w:marLeft w:val="640"/>
      <w:marRight w:val="0"/>
      <w:marTop w:val="0"/>
      <w:marBottom w:val="0"/>
      <w:divBdr>
        <w:top w:val="none" w:sz="0" w:space="0" w:color="auto"/>
        <w:left w:val="none" w:sz="0" w:space="0" w:color="auto"/>
        <w:bottom w:val="none" w:sz="0" w:space="0" w:color="auto"/>
        <w:right w:val="none" w:sz="0" w:space="0" w:color="auto"/>
      </w:divBdr>
    </w:div>
    <w:div w:id="1577006953">
      <w:marLeft w:val="640"/>
      <w:marRight w:val="0"/>
      <w:marTop w:val="0"/>
      <w:marBottom w:val="0"/>
      <w:divBdr>
        <w:top w:val="none" w:sz="0" w:space="0" w:color="auto"/>
        <w:left w:val="none" w:sz="0" w:space="0" w:color="auto"/>
        <w:bottom w:val="none" w:sz="0" w:space="0" w:color="auto"/>
        <w:right w:val="none" w:sz="0" w:space="0" w:color="auto"/>
      </w:divBdr>
    </w:div>
    <w:div w:id="1577469828">
      <w:marLeft w:val="640"/>
      <w:marRight w:val="0"/>
      <w:marTop w:val="0"/>
      <w:marBottom w:val="0"/>
      <w:divBdr>
        <w:top w:val="none" w:sz="0" w:space="0" w:color="auto"/>
        <w:left w:val="none" w:sz="0" w:space="0" w:color="auto"/>
        <w:bottom w:val="none" w:sz="0" w:space="0" w:color="auto"/>
        <w:right w:val="none" w:sz="0" w:space="0" w:color="auto"/>
      </w:divBdr>
    </w:div>
    <w:div w:id="1578049380">
      <w:marLeft w:val="640"/>
      <w:marRight w:val="0"/>
      <w:marTop w:val="0"/>
      <w:marBottom w:val="0"/>
      <w:divBdr>
        <w:top w:val="none" w:sz="0" w:space="0" w:color="auto"/>
        <w:left w:val="none" w:sz="0" w:space="0" w:color="auto"/>
        <w:bottom w:val="none" w:sz="0" w:space="0" w:color="auto"/>
        <w:right w:val="none" w:sz="0" w:space="0" w:color="auto"/>
      </w:divBdr>
    </w:div>
    <w:div w:id="1578054256">
      <w:marLeft w:val="640"/>
      <w:marRight w:val="0"/>
      <w:marTop w:val="0"/>
      <w:marBottom w:val="0"/>
      <w:divBdr>
        <w:top w:val="none" w:sz="0" w:space="0" w:color="auto"/>
        <w:left w:val="none" w:sz="0" w:space="0" w:color="auto"/>
        <w:bottom w:val="none" w:sz="0" w:space="0" w:color="auto"/>
        <w:right w:val="none" w:sz="0" w:space="0" w:color="auto"/>
      </w:divBdr>
    </w:div>
    <w:div w:id="1580019515">
      <w:marLeft w:val="640"/>
      <w:marRight w:val="0"/>
      <w:marTop w:val="0"/>
      <w:marBottom w:val="0"/>
      <w:divBdr>
        <w:top w:val="none" w:sz="0" w:space="0" w:color="auto"/>
        <w:left w:val="none" w:sz="0" w:space="0" w:color="auto"/>
        <w:bottom w:val="none" w:sz="0" w:space="0" w:color="auto"/>
        <w:right w:val="none" w:sz="0" w:space="0" w:color="auto"/>
      </w:divBdr>
    </w:div>
    <w:div w:id="1580215023">
      <w:marLeft w:val="640"/>
      <w:marRight w:val="0"/>
      <w:marTop w:val="0"/>
      <w:marBottom w:val="0"/>
      <w:divBdr>
        <w:top w:val="none" w:sz="0" w:space="0" w:color="auto"/>
        <w:left w:val="none" w:sz="0" w:space="0" w:color="auto"/>
        <w:bottom w:val="none" w:sz="0" w:space="0" w:color="auto"/>
        <w:right w:val="none" w:sz="0" w:space="0" w:color="auto"/>
      </w:divBdr>
    </w:div>
    <w:div w:id="1580365458">
      <w:marLeft w:val="640"/>
      <w:marRight w:val="0"/>
      <w:marTop w:val="0"/>
      <w:marBottom w:val="0"/>
      <w:divBdr>
        <w:top w:val="none" w:sz="0" w:space="0" w:color="auto"/>
        <w:left w:val="none" w:sz="0" w:space="0" w:color="auto"/>
        <w:bottom w:val="none" w:sz="0" w:space="0" w:color="auto"/>
        <w:right w:val="none" w:sz="0" w:space="0" w:color="auto"/>
      </w:divBdr>
    </w:div>
    <w:div w:id="1580863879">
      <w:marLeft w:val="640"/>
      <w:marRight w:val="0"/>
      <w:marTop w:val="0"/>
      <w:marBottom w:val="0"/>
      <w:divBdr>
        <w:top w:val="none" w:sz="0" w:space="0" w:color="auto"/>
        <w:left w:val="none" w:sz="0" w:space="0" w:color="auto"/>
        <w:bottom w:val="none" w:sz="0" w:space="0" w:color="auto"/>
        <w:right w:val="none" w:sz="0" w:space="0" w:color="auto"/>
      </w:divBdr>
    </w:div>
    <w:div w:id="1581132443">
      <w:marLeft w:val="640"/>
      <w:marRight w:val="0"/>
      <w:marTop w:val="0"/>
      <w:marBottom w:val="0"/>
      <w:divBdr>
        <w:top w:val="none" w:sz="0" w:space="0" w:color="auto"/>
        <w:left w:val="none" w:sz="0" w:space="0" w:color="auto"/>
        <w:bottom w:val="none" w:sz="0" w:space="0" w:color="auto"/>
        <w:right w:val="none" w:sz="0" w:space="0" w:color="auto"/>
      </w:divBdr>
    </w:div>
    <w:div w:id="1581252674">
      <w:marLeft w:val="640"/>
      <w:marRight w:val="0"/>
      <w:marTop w:val="0"/>
      <w:marBottom w:val="0"/>
      <w:divBdr>
        <w:top w:val="none" w:sz="0" w:space="0" w:color="auto"/>
        <w:left w:val="none" w:sz="0" w:space="0" w:color="auto"/>
        <w:bottom w:val="none" w:sz="0" w:space="0" w:color="auto"/>
        <w:right w:val="none" w:sz="0" w:space="0" w:color="auto"/>
      </w:divBdr>
    </w:div>
    <w:div w:id="1581253596">
      <w:marLeft w:val="640"/>
      <w:marRight w:val="0"/>
      <w:marTop w:val="0"/>
      <w:marBottom w:val="0"/>
      <w:divBdr>
        <w:top w:val="none" w:sz="0" w:space="0" w:color="auto"/>
        <w:left w:val="none" w:sz="0" w:space="0" w:color="auto"/>
        <w:bottom w:val="none" w:sz="0" w:space="0" w:color="auto"/>
        <w:right w:val="none" w:sz="0" w:space="0" w:color="auto"/>
      </w:divBdr>
    </w:div>
    <w:div w:id="1581329770">
      <w:marLeft w:val="640"/>
      <w:marRight w:val="0"/>
      <w:marTop w:val="0"/>
      <w:marBottom w:val="0"/>
      <w:divBdr>
        <w:top w:val="none" w:sz="0" w:space="0" w:color="auto"/>
        <w:left w:val="none" w:sz="0" w:space="0" w:color="auto"/>
        <w:bottom w:val="none" w:sz="0" w:space="0" w:color="auto"/>
        <w:right w:val="none" w:sz="0" w:space="0" w:color="auto"/>
      </w:divBdr>
    </w:div>
    <w:div w:id="1581406022">
      <w:marLeft w:val="640"/>
      <w:marRight w:val="0"/>
      <w:marTop w:val="0"/>
      <w:marBottom w:val="0"/>
      <w:divBdr>
        <w:top w:val="none" w:sz="0" w:space="0" w:color="auto"/>
        <w:left w:val="none" w:sz="0" w:space="0" w:color="auto"/>
        <w:bottom w:val="none" w:sz="0" w:space="0" w:color="auto"/>
        <w:right w:val="none" w:sz="0" w:space="0" w:color="auto"/>
      </w:divBdr>
    </w:div>
    <w:div w:id="1581407737">
      <w:marLeft w:val="640"/>
      <w:marRight w:val="0"/>
      <w:marTop w:val="0"/>
      <w:marBottom w:val="0"/>
      <w:divBdr>
        <w:top w:val="none" w:sz="0" w:space="0" w:color="auto"/>
        <w:left w:val="none" w:sz="0" w:space="0" w:color="auto"/>
        <w:bottom w:val="none" w:sz="0" w:space="0" w:color="auto"/>
        <w:right w:val="none" w:sz="0" w:space="0" w:color="auto"/>
      </w:divBdr>
    </w:div>
    <w:div w:id="1581451796">
      <w:marLeft w:val="640"/>
      <w:marRight w:val="0"/>
      <w:marTop w:val="0"/>
      <w:marBottom w:val="0"/>
      <w:divBdr>
        <w:top w:val="none" w:sz="0" w:space="0" w:color="auto"/>
        <w:left w:val="none" w:sz="0" w:space="0" w:color="auto"/>
        <w:bottom w:val="none" w:sz="0" w:space="0" w:color="auto"/>
        <w:right w:val="none" w:sz="0" w:space="0" w:color="auto"/>
      </w:divBdr>
    </w:div>
    <w:div w:id="1581866960">
      <w:marLeft w:val="640"/>
      <w:marRight w:val="0"/>
      <w:marTop w:val="0"/>
      <w:marBottom w:val="0"/>
      <w:divBdr>
        <w:top w:val="none" w:sz="0" w:space="0" w:color="auto"/>
        <w:left w:val="none" w:sz="0" w:space="0" w:color="auto"/>
        <w:bottom w:val="none" w:sz="0" w:space="0" w:color="auto"/>
        <w:right w:val="none" w:sz="0" w:space="0" w:color="auto"/>
      </w:divBdr>
    </w:div>
    <w:div w:id="1582517712">
      <w:marLeft w:val="640"/>
      <w:marRight w:val="0"/>
      <w:marTop w:val="0"/>
      <w:marBottom w:val="0"/>
      <w:divBdr>
        <w:top w:val="none" w:sz="0" w:space="0" w:color="auto"/>
        <w:left w:val="none" w:sz="0" w:space="0" w:color="auto"/>
        <w:bottom w:val="none" w:sz="0" w:space="0" w:color="auto"/>
        <w:right w:val="none" w:sz="0" w:space="0" w:color="auto"/>
      </w:divBdr>
    </w:div>
    <w:div w:id="1582635834">
      <w:marLeft w:val="640"/>
      <w:marRight w:val="0"/>
      <w:marTop w:val="0"/>
      <w:marBottom w:val="0"/>
      <w:divBdr>
        <w:top w:val="none" w:sz="0" w:space="0" w:color="auto"/>
        <w:left w:val="none" w:sz="0" w:space="0" w:color="auto"/>
        <w:bottom w:val="none" w:sz="0" w:space="0" w:color="auto"/>
        <w:right w:val="none" w:sz="0" w:space="0" w:color="auto"/>
      </w:divBdr>
    </w:div>
    <w:div w:id="1582910843">
      <w:marLeft w:val="640"/>
      <w:marRight w:val="0"/>
      <w:marTop w:val="0"/>
      <w:marBottom w:val="0"/>
      <w:divBdr>
        <w:top w:val="none" w:sz="0" w:space="0" w:color="auto"/>
        <w:left w:val="none" w:sz="0" w:space="0" w:color="auto"/>
        <w:bottom w:val="none" w:sz="0" w:space="0" w:color="auto"/>
        <w:right w:val="none" w:sz="0" w:space="0" w:color="auto"/>
      </w:divBdr>
    </w:div>
    <w:div w:id="1584292167">
      <w:marLeft w:val="640"/>
      <w:marRight w:val="0"/>
      <w:marTop w:val="0"/>
      <w:marBottom w:val="0"/>
      <w:divBdr>
        <w:top w:val="none" w:sz="0" w:space="0" w:color="auto"/>
        <w:left w:val="none" w:sz="0" w:space="0" w:color="auto"/>
        <w:bottom w:val="none" w:sz="0" w:space="0" w:color="auto"/>
        <w:right w:val="none" w:sz="0" w:space="0" w:color="auto"/>
      </w:divBdr>
    </w:div>
    <w:div w:id="1584297444">
      <w:marLeft w:val="640"/>
      <w:marRight w:val="0"/>
      <w:marTop w:val="0"/>
      <w:marBottom w:val="0"/>
      <w:divBdr>
        <w:top w:val="none" w:sz="0" w:space="0" w:color="auto"/>
        <w:left w:val="none" w:sz="0" w:space="0" w:color="auto"/>
        <w:bottom w:val="none" w:sz="0" w:space="0" w:color="auto"/>
        <w:right w:val="none" w:sz="0" w:space="0" w:color="auto"/>
      </w:divBdr>
    </w:div>
    <w:div w:id="1584682423">
      <w:marLeft w:val="640"/>
      <w:marRight w:val="0"/>
      <w:marTop w:val="0"/>
      <w:marBottom w:val="0"/>
      <w:divBdr>
        <w:top w:val="none" w:sz="0" w:space="0" w:color="auto"/>
        <w:left w:val="none" w:sz="0" w:space="0" w:color="auto"/>
        <w:bottom w:val="none" w:sz="0" w:space="0" w:color="auto"/>
        <w:right w:val="none" w:sz="0" w:space="0" w:color="auto"/>
      </w:divBdr>
    </w:div>
    <w:div w:id="1585261540">
      <w:marLeft w:val="640"/>
      <w:marRight w:val="0"/>
      <w:marTop w:val="0"/>
      <w:marBottom w:val="0"/>
      <w:divBdr>
        <w:top w:val="none" w:sz="0" w:space="0" w:color="auto"/>
        <w:left w:val="none" w:sz="0" w:space="0" w:color="auto"/>
        <w:bottom w:val="none" w:sz="0" w:space="0" w:color="auto"/>
        <w:right w:val="none" w:sz="0" w:space="0" w:color="auto"/>
      </w:divBdr>
    </w:div>
    <w:div w:id="1585410483">
      <w:marLeft w:val="640"/>
      <w:marRight w:val="0"/>
      <w:marTop w:val="0"/>
      <w:marBottom w:val="0"/>
      <w:divBdr>
        <w:top w:val="none" w:sz="0" w:space="0" w:color="auto"/>
        <w:left w:val="none" w:sz="0" w:space="0" w:color="auto"/>
        <w:bottom w:val="none" w:sz="0" w:space="0" w:color="auto"/>
        <w:right w:val="none" w:sz="0" w:space="0" w:color="auto"/>
      </w:divBdr>
    </w:div>
    <w:div w:id="1585845219">
      <w:marLeft w:val="640"/>
      <w:marRight w:val="0"/>
      <w:marTop w:val="0"/>
      <w:marBottom w:val="0"/>
      <w:divBdr>
        <w:top w:val="none" w:sz="0" w:space="0" w:color="auto"/>
        <w:left w:val="none" w:sz="0" w:space="0" w:color="auto"/>
        <w:bottom w:val="none" w:sz="0" w:space="0" w:color="auto"/>
        <w:right w:val="none" w:sz="0" w:space="0" w:color="auto"/>
      </w:divBdr>
    </w:div>
    <w:div w:id="1586262991">
      <w:marLeft w:val="640"/>
      <w:marRight w:val="0"/>
      <w:marTop w:val="0"/>
      <w:marBottom w:val="0"/>
      <w:divBdr>
        <w:top w:val="none" w:sz="0" w:space="0" w:color="auto"/>
        <w:left w:val="none" w:sz="0" w:space="0" w:color="auto"/>
        <w:bottom w:val="none" w:sz="0" w:space="0" w:color="auto"/>
        <w:right w:val="none" w:sz="0" w:space="0" w:color="auto"/>
      </w:divBdr>
    </w:div>
    <w:div w:id="1586648220">
      <w:marLeft w:val="640"/>
      <w:marRight w:val="0"/>
      <w:marTop w:val="0"/>
      <w:marBottom w:val="0"/>
      <w:divBdr>
        <w:top w:val="none" w:sz="0" w:space="0" w:color="auto"/>
        <w:left w:val="none" w:sz="0" w:space="0" w:color="auto"/>
        <w:bottom w:val="none" w:sz="0" w:space="0" w:color="auto"/>
        <w:right w:val="none" w:sz="0" w:space="0" w:color="auto"/>
      </w:divBdr>
    </w:div>
    <w:div w:id="1586838914">
      <w:marLeft w:val="640"/>
      <w:marRight w:val="0"/>
      <w:marTop w:val="0"/>
      <w:marBottom w:val="0"/>
      <w:divBdr>
        <w:top w:val="none" w:sz="0" w:space="0" w:color="auto"/>
        <w:left w:val="none" w:sz="0" w:space="0" w:color="auto"/>
        <w:bottom w:val="none" w:sz="0" w:space="0" w:color="auto"/>
        <w:right w:val="none" w:sz="0" w:space="0" w:color="auto"/>
      </w:divBdr>
    </w:div>
    <w:div w:id="1586842692">
      <w:marLeft w:val="640"/>
      <w:marRight w:val="0"/>
      <w:marTop w:val="0"/>
      <w:marBottom w:val="0"/>
      <w:divBdr>
        <w:top w:val="none" w:sz="0" w:space="0" w:color="auto"/>
        <w:left w:val="none" w:sz="0" w:space="0" w:color="auto"/>
        <w:bottom w:val="none" w:sz="0" w:space="0" w:color="auto"/>
        <w:right w:val="none" w:sz="0" w:space="0" w:color="auto"/>
      </w:divBdr>
    </w:div>
    <w:div w:id="1587156227">
      <w:marLeft w:val="640"/>
      <w:marRight w:val="0"/>
      <w:marTop w:val="0"/>
      <w:marBottom w:val="0"/>
      <w:divBdr>
        <w:top w:val="none" w:sz="0" w:space="0" w:color="auto"/>
        <w:left w:val="none" w:sz="0" w:space="0" w:color="auto"/>
        <w:bottom w:val="none" w:sz="0" w:space="0" w:color="auto"/>
        <w:right w:val="none" w:sz="0" w:space="0" w:color="auto"/>
      </w:divBdr>
    </w:div>
    <w:div w:id="1588491102">
      <w:marLeft w:val="640"/>
      <w:marRight w:val="0"/>
      <w:marTop w:val="0"/>
      <w:marBottom w:val="0"/>
      <w:divBdr>
        <w:top w:val="none" w:sz="0" w:space="0" w:color="auto"/>
        <w:left w:val="none" w:sz="0" w:space="0" w:color="auto"/>
        <w:bottom w:val="none" w:sz="0" w:space="0" w:color="auto"/>
        <w:right w:val="none" w:sz="0" w:space="0" w:color="auto"/>
      </w:divBdr>
    </w:div>
    <w:div w:id="1588609485">
      <w:marLeft w:val="640"/>
      <w:marRight w:val="0"/>
      <w:marTop w:val="0"/>
      <w:marBottom w:val="0"/>
      <w:divBdr>
        <w:top w:val="none" w:sz="0" w:space="0" w:color="auto"/>
        <w:left w:val="none" w:sz="0" w:space="0" w:color="auto"/>
        <w:bottom w:val="none" w:sz="0" w:space="0" w:color="auto"/>
        <w:right w:val="none" w:sz="0" w:space="0" w:color="auto"/>
      </w:divBdr>
    </w:div>
    <w:div w:id="1590121433">
      <w:marLeft w:val="640"/>
      <w:marRight w:val="0"/>
      <w:marTop w:val="0"/>
      <w:marBottom w:val="0"/>
      <w:divBdr>
        <w:top w:val="none" w:sz="0" w:space="0" w:color="auto"/>
        <w:left w:val="none" w:sz="0" w:space="0" w:color="auto"/>
        <w:bottom w:val="none" w:sz="0" w:space="0" w:color="auto"/>
        <w:right w:val="none" w:sz="0" w:space="0" w:color="auto"/>
      </w:divBdr>
    </w:div>
    <w:div w:id="1590305535">
      <w:marLeft w:val="640"/>
      <w:marRight w:val="0"/>
      <w:marTop w:val="0"/>
      <w:marBottom w:val="0"/>
      <w:divBdr>
        <w:top w:val="none" w:sz="0" w:space="0" w:color="auto"/>
        <w:left w:val="none" w:sz="0" w:space="0" w:color="auto"/>
        <w:bottom w:val="none" w:sz="0" w:space="0" w:color="auto"/>
        <w:right w:val="none" w:sz="0" w:space="0" w:color="auto"/>
      </w:divBdr>
    </w:div>
    <w:div w:id="1591961366">
      <w:marLeft w:val="640"/>
      <w:marRight w:val="0"/>
      <w:marTop w:val="0"/>
      <w:marBottom w:val="0"/>
      <w:divBdr>
        <w:top w:val="none" w:sz="0" w:space="0" w:color="auto"/>
        <w:left w:val="none" w:sz="0" w:space="0" w:color="auto"/>
        <w:bottom w:val="none" w:sz="0" w:space="0" w:color="auto"/>
        <w:right w:val="none" w:sz="0" w:space="0" w:color="auto"/>
      </w:divBdr>
    </w:div>
    <w:div w:id="1592003534">
      <w:marLeft w:val="640"/>
      <w:marRight w:val="0"/>
      <w:marTop w:val="0"/>
      <w:marBottom w:val="0"/>
      <w:divBdr>
        <w:top w:val="none" w:sz="0" w:space="0" w:color="auto"/>
        <w:left w:val="none" w:sz="0" w:space="0" w:color="auto"/>
        <w:bottom w:val="none" w:sz="0" w:space="0" w:color="auto"/>
        <w:right w:val="none" w:sz="0" w:space="0" w:color="auto"/>
      </w:divBdr>
    </w:div>
    <w:div w:id="1592619133">
      <w:marLeft w:val="640"/>
      <w:marRight w:val="0"/>
      <w:marTop w:val="0"/>
      <w:marBottom w:val="0"/>
      <w:divBdr>
        <w:top w:val="none" w:sz="0" w:space="0" w:color="auto"/>
        <w:left w:val="none" w:sz="0" w:space="0" w:color="auto"/>
        <w:bottom w:val="none" w:sz="0" w:space="0" w:color="auto"/>
        <w:right w:val="none" w:sz="0" w:space="0" w:color="auto"/>
      </w:divBdr>
    </w:div>
    <w:div w:id="1592734067">
      <w:marLeft w:val="640"/>
      <w:marRight w:val="0"/>
      <w:marTop w:val="0"/>
      <w:marBottom w:val="0"/>
      <w:divBdr>
        <w:top w:val="none" w:sz="0" w:space="0" w:color="auto"/>
        <w:left w:val="none" w:sz="0" w:space="0" w:color="auto"/>
        <w:bottom w:val="none" w:sz="0" w:space="0" w:color="auto"/>
        <w:right w:val="none" w:sz="0" w:space="0" w:color="auto"/>
      </w:divBdr>
    </w:div>
    <w:div w:id="1593010704">
      <w:marLeft w:val="640"/>
      <w:marRight w:val="0"/>
      <w:marTop w:val="0"/>
      <w:marBottom w:val="0"/>
      <w:divBdr>
        <w:top w:val="none" w:sz="0" w:space="0" w:color="auto"/>
        <w:left w:val="none" w:sz="0" w:space="0" w:color="auto"/>
        <w:bottom w:val="none" w:sz="0" w:space="0" w:color="auto"/>
        <w:right w:val="none" w:sz="0" w:space="0" w:color="auto"/>
      </w:divBdr>
    </w:div>
    <w:div w:id="1593587947">
      <w:marLeft w:val="640"/>
      <w:marRight w:val="0"/>
      <w:marTop w:val="0"/>
      <w:marBottom w:val="0"/>
      <w:divBdr>
        <w:top w:val="none" w:sz="0" w:space="0" w:color="auto"/>
        <w:left w:val="none" w:sz="0" w:space="0" w:color="auto"/>
        <w:bottom w:val="none" w:sz="0" w:space="0" w:color="auto"/>
        <w:right w:val="none" w:sz="0" w:space="0" w:color="auto"/>
      </w:divBdr>
    </w:div>
    <w:div w:id="1594121524">
      <w:marLeft w:val="640"/>
      <w:marRight w:val="0"/>
      <w:marTop w:val="0"/>
      <w:marBottom w:val="0"/>
      <w:divBdr>
        <w:top w:val="none" w:sz="0" w:space="0" w:color="auto"/>
        <w:left w:val="none" w:sz="0" w:space="0" w:color="auto"/>
        <w:bottom w:val="none" w:sz="0" w:space="0" w:color="auto"/>
        <w:right w:val="none" w:sz="0" w:space="0" w:color="auto"/>
      </w:divBdr>
    </w:div>
    <w:div w:id="1594364082">
      <w:marLeft w:val="640"/>
      <w:marRight w:val="0"/>
      <w:marTop w:val="0"/>
      <w:marBottom w:val="0"/>
      <w:divBdr>
        <w:top w:val="none" w:sz="0" w:space="0" w:color="auto"/>
        <w:left w:val="none" w:sz="0" w:space="0" w:color="auto"/>
        <w:bottom w:val="none" w:sz="0" w:space="0" w:color="auto"/>
        <w:right w:val="none" w:sz="0" w:space="0" w:color="auto"/>
      </w:divBdr>
    </w:div>
    <w:div w:id="1594780629">
      <w:marLeft w:val="640"/>
      <w:marRight w:val="0"/>
      <w:marTop w:val="0"/>
      <w:marBottom w:val="0"/>
      <w:divBdr>
        <w:top w:val="none" w:sz="0" w:space="0" w:color="auto"/>
        <w:left w:val="none" w:sz="0" w:space="0" w:color="auto"/>
        <w:bottom w:val="none" w:sz="0" w:space="0" w:color="auto"/>
        <w:right w:val="none" w:sz="0" w:space="0" w:color="auto"/>
      </w:divBdr>
    </w:div>
    <w:div w:id="1595170564">
      <w:marLeft w:val="640"/>
      <w:marRight w:val="0"/>
      <w:marTop w:val="0"/>
      <w:marBottom w:val="0"/>
      <w:divBdr>
        <w:top w:val="none" w:sz="0" w:space="0" w:color="auto"/>
        <w:left w:val="none" w:sz="0" w:space="0" w:color="auto"/>
        <w:bottom w:val="none" w:sz="0" w:space="0" w:color="auto"/>
        <w:right w:val="none" w:sz="0" w:space="0" w:color="auto"/>
      </w:divBdr>
    </w:div>
    <w:div w:id="1595700129">
      <w:marLeft w:val="640"/>
      <w:marRight w:val="0"/>
      <w:marTop w:val="0"/>
      <w:marBottom w:val="0"/>
      <w:divBdr>
        <w:top w:val="none" w:sz="0" w:space="0" w:color="auto"/>
        <w:left w:val="none" w:sz="0" w:space="0" w:color="auto"/>
        <w:bottom w:val="none" w:sz="0" w:space="0" w:color="auto"/>
        <w:right w:val="none" w:sz="0" w:space="0" w:color="auto"/>
      </w:divBdr>
    </w:div>
    <w:div w:id="1597052925">
      <w:marLeft w:val="640"/>
      <w:marRight w:val="0"/>
      <w:marTop w:val="0"/>
      <w:marBottom w:val="0"/>
      <w:divBdr>
        <w:top w:val="none" w:sz="0" w:space="0" w:color="auto"/>
        <w:left w:val="none" w:sz="0" w:space="0" w:color="auto"/>
        <w:bottom w:val="none" w:sz="0" w:space="0" w:color="auto"/>
        <w:right w:val="none" w:sz="0" w:space="0" w:color="auto"/>
      </w:divBdr>
    </w:div>
    <w:div w:id="1597404147">
      <w:marLeft w:val="640"/>
      <w:marRight w:val="0"/>
      <w:marTop w:val="0"/>
      <w:marBottom w:val="0"/>
      <w:divBdr>
        <w:top w:val="none" w:sz="0" w:space="0" w:color="auto"/>
        <w:left w:val="none" w:sz="0" w:space="0" w:color="auto"/>
        <w:bottom w:val="none" w:sz="0" w:space="0" w:color="auto"/>
        <w:right w:val="none" w:sz="0" w:space="0" w:color="auto"/>
      </w:divBdr>
    </w:div>
    <w:div w:id="1597902820">
      <w:marLeft w:val="640"/>
      <w:marRight w:val="0"/>
      <w:marTop w:val="0"/>
      <w:marBottom w:val="0"/>
      <w:divBdr>
        <w:top w:val="none" w:sz="0" w:space="0" w:color="auto"/>
        <w:left w:val="none" w:sz="0" w:space="0" w:color="auto"/>
        <w:bottom w:val="none" w:sz="0" w:space="0" w:color="auto"/>
        <w:right w:val="none" w:sz="0" w:space="0" w:color="auto"/>
      </w:divBdr>
    </w:div>
    <w:div w:id="1597903185">
      <w:marLeft w:val="640"/>
      <w:marRight w:val="0"/>
      <w:marTop w:val="0"/>
      <w:marBottom w:val="0"/>
      <w:divBdr>
        <w:top w:val="none" w:sz="0" w:space="0" w:color="auto"/>
        <w:left w:val="none" w:sz="0" w:space="0" w:color="auto"/>
        <w:bottom w:val="none" w:sz="0" w:space="0" w:color="auto"/>
        <w:right w:val="none" w:sz="0" w:space="0" w:color="auto"/>
      </w:divBdr>
    </w:div>
    <w:div w:id="1598096461">
      <w:marLeft w:val="640"/>
      <w:marRight w:val="0"/>
      <w:marTop w:val="0"/>
      <w:marBottom w:val="0"/>
      <w:divBdr>
        <w:top w:val="none" w:sz="0" w:space="0" w:color="auto"/>
        <w:left w:val="none" w:sz="0" w:space="0" w:color="auto"/>
        <w:bottom w:val="none" w:sz="0" w:space="0" w:color="auto"/>
        <w:right w:val="none" w:sz="0" w:space="0" w:color="auto"/>
      </w:divBdr>
    </w:div>
    <w:div w:id="1598102217">
      <w:marLeft w:val="640"/>
      <w:marRight w:val="0"/>
      <w:marTop w:val="0"/>
      <w:marBottom w:val="0"/>
      <w:divBdr>
        <w:top w:val="none" w:sz="0" w:space="0" w:color="auto"/>
        <w:left w:val="none" w:sz="0" w:space="0" w:color="auto"/>
        <w:bottom w:val="none" w:sz="0" w:space="0" w:color="auto"/>
        <w:right w:val="none" w:sz="0" w:space="0" w:color="auto"/>
      </w:divBdr>
    </w:div>
    <w:div w:id="1598634526">
      <w:marLeft w:val="640"/>
      <w:marRight w:val="0"/>
      <w:marTop w:val="0"/>
      <w:marBottom w:val="0"/>
      <w:divBdr>
        <w:top w:val="none" w:sz="0" w:space="0" w:color="auto"/>
        <w:left w:val="none" w:sz="0" w:space="0" w:color="auto"/>
        <w:bottom w:val="none" w:sz="0" w:space="0" w:color="auto"/>
        <w:right w:val="none" w:sz="0" w:space="0" w:color="auto"/>
      </w:divBdr>
    </w:div>
    <w:div w:id="1598708141">
      <w:marLeft w:val="640"/>
      <w:marRight w:val="0"/>
      <w:marTop w:val="0"/>
      <w:marBottom w:val="0"/>
      <w:divBdr>
        <w:top w:val="none" w:sz="0" w:space="0" w:color="auto"/>
        <w:left w:val="none" w:sz="0" w:space="0" w:color="auto"/>
        <w:bottom w:val="none" w:sz="0" w:space="0" w:color="auto"/>
        <w:right w:val="none" w:sz="0" w:space="0" w:color="auto"/>
      </w:divBdr>
    </w:div>
    <w:div w:id="1599635288">
      <w:marLeft w:val="640"/>
      <w:marRight w:val="0"/>
      <w:marTop w:val="0"/>
      <w:marBottom w:val="0"/>
      <w:divBdr>
        <w:top w:val="none" w:sz="0" w:space="0" w:color="auto"/>
        <w:left w:val="none" w:sz="0" w:space="0" w:color="auto"/>
        <w:bottom w:val="none" w:sz="0" w:space="0" w:color="auto"/>
        <w:right w:val="none" w:sz="0" w:space="0" w:color="auto"/>
      </w:divBdr>
    </w:div>
    <w:div w:id="1599825056">
      <w:marLeft w:val="640"/>
      <w:marRight w:val="0"/>
      <w:marTop w:val="0"/>
      <w:marBottom w:val="0"/>
      <w:divBdr>
        <w:top w:val="none" w:sz="0" w:space="0" w:color="auto"/>
        <w:left w:val="none" w:sz="0" w:space="0" w:color="auto"/>
        <w:bottom w:val="none" w:sz="0" w:space="0" w:color="auto"/>
        <w:right w:val="none" w:sz="0" w:space="0" w:color="auto"/>
      </w:divBdr>
    </w:div>
    <w:div w:id="1600020434">
      <w:marLeft w:val="640"/>
      <w:marRight w:val="0"/>
      <w:marTop w:val="0"/>
      <w:marBottom w:val="0"/>
      <w:divBdr>
        <w:top w:val="none" w:sz="0" w:space="0" w:color="auto"/>
        <w:left w:val="none" w:sz="0" w:space="0" w:color="auto"/>
        <w:bottom w:val="none" w:sz="0" w:space="0" w:color="auto"/>
        <w:right w:val="none" w:sz="0" w:space="0" w:color="auto"/>
      </w:divBdr>
    </w:div>
    <w:div w:id="1600866871">
      <w:marLeft w:val="640"/>
      <w:marRight w:val="0"/>
      <w:marTop w:val="0"/>
      <w:marBottom w:val="0"/>
      <w:divBdr>
        <w:top w:val="none" w:sz="0" w:space="0" w:color="auto"/>
        <w:left w:val="none" w:sz="0" w:space="0" w:color="auto"/>
        <w:bottom w:val="none" w:sz="0" w:space="0" w:color="auto"/>
        <w:right w:val="none" w:sz="0" w:space="0" w:color="auto"/>
      </w:divBdr>
    </w:div>
    <w:div w:id="1601135206">
      <w:marLeft w:val="640"/>
      <w:marRight w:val="0"/>
      <w:marTop w:val="0"/>
      <w:marBottom w:val="0"/>
      <w:divBdr>
        <w:top w:val="none" w:sz="0" w:space="0" w:color="auto"/>
        <w:left w:val="none" w:sz="0" w:space="0" w:color="auto"/>
        <w:bottom w:val="none" w:sz="0" w:space="0" w:color="auto"/>
        <w:right w:val="none" w:sz="0" w:space="0" w:color="auto"/>
      </w:divBdr>
    </w:div>
    <w:div w:id="1601646336">
      <w:marLeft w:val="640"/>
      <w:marRight w:val="0"/>
      <w:marTop w:val="0"/>
      <w:marBottom w:val="0"/>
      <w:divBdr>
        <w:top w:val="none" w:sz="0" w:space="0" w:color="auto"/>
        <w:left w:val="none" w:sz="0" w:space="0" w:color="auto"/>
        <w:bottom w:val="none" w:sz="0" w:space="0" w:color="auto"/>
        <w:right w:val="none" w:sz="0" w:space="0" w:color="auto"/>
      </w:divBdr>
    </w:div>
    <w:div w:id="1601719719">
      <w:marLeft w:val="640"/>
      <w:marRight w:val="0"/>
      <w:marTop w:val="0"/>
      <w:marBottom w:val="0"/>
      <w:divBdr>
        <w:top w:val="none" w:sz="0" w:space="0" w:color="auto"/>
        <w:left w:val="none" w:sz="0" w:space="0" w:color="auto"/>
        <w:bottom w:val="none" w:sz="0" w:space="0" w:color="auto"/>
        <w:right w:val="none" w:sz="0" w:space="0" w:color="auto"/>
      </w:divBdr>
    </w:div>
    <w:div w:id="1601790713">
      <w:marLeft w:val="640"/>
      <w:marRight w:val="0"/>
      <w:marTop w:val="0"/>
      <w:marBottom w:val="0"/>
      <w:divBdr>
        <w:top w:val="none" w:sz="0" w:space="0" w:color="auto"/>
        <w:left w:val="none" w:sz="0" w:space="0" w:color="auto"/>
        <w:bottom w:val="none" w:sz="0" w:space="0" w:color="auto"/>
        <w:right w:val="none" w:sz="0" w:space="0" w:color="auto"/>
      </w:divBdr>
    </w:div>
    <w:div w:id="1602376902">
      <w:marLeft w:val="640"/>
      <w:marRight w:val="0"/>
      <w:marTop w:val="0"/>
      <w:marBottom w:val="0"/>
      <w:divBdr>
        <w:top w:val="none" w:sz="0" w:space="0" w:color="auto"/>
        <w:left w:val="none" w:sz="0" w:space="0" w:color="auto"/>
        <w:bottom w:val="none" w:sz="0" w:space="0" w:color="auto"/>
        <w:right w:val="none" w:sz="0" w:space="0" w:color="auto"/>
      </w:divBdr>
    </w:div>
    <w:div w:id="1603370709">
      <w:marLeft w:val="640"/>
      <w:marRight w:val="0"/>
      <w:marTop w:val="0"/>
      <w:marBottom w:val="0"/>
      <w:divBdr>
        <w:top w:val="none" w:sz="0" w:space="0" w:color="auto"/>
        <w:left w:val="none" w:sz="0" w:space="0" w:color="auto"/>
        <w:bottom w:val="none" w:sz="0" w:space="0" w:color="auto"/>
        <w:right w:val="none" w:sz="0" w:space="0" w:color="auto"/>
      </w:divBdr>
    </w:div>
    <w:div w:id="1603798647">
      <w:marLeft w:val="640"/>
      <w:marRight w:val="0"/>
      <w:marTop w:val="0"/>
      <w:marBottom w:val="0"/>
      <w:divBdr>
        <w:top w:val="none" w:sz="0" w:space="0" w:color="auto"/>
        <w:left w:val="none" w:sz="0" w:space="0" w:color="auto"/>
        <w:bottom w:val="none" w:sz="0" w:space="0" w:color="auto"/>
        <w:right w:val="none" w:sz="0" w:space="0" w:color="auto"/>
      </w:divBdr>
    </w:div>
    <w:div w:id="1603949939">
      <w:marLeft w:val="640"/>
      <w:marRight w:val="0"/>
      <w:marTop w:val="0"/>
      <w:marBottom w:val="0"/>
      <w:divBdr>
        <w:top w:val="none" w:sz="0" w:space="0" w:color="auto"/>
        <w:left w:val="none" w:sz="0" w:space="0" w:color="auto"/>
        <w:bottom w:val="none" w:sz="0" w:space="0" w:color="auto"/>
        <w:right w:val="none" w:sz="0" w:space="0" w:color="auto"/>
      </w:divBdr>
    </w:div>
    <w:div w:id="1604067467">
      <w:marLeft w:val="640"/>
      <w:marRight w:val="0"/>
      <w:marTop w:val="0"/>
      <w:marBottom w:val="0"/>
      <w:divBdr>
        <w:top w:val="none" w:sz="0" w:space="0" w:color="auto"/>
        <w:left w:val="none" w:sz="0" w:space="0" w:color="auto"/>
        <w:bottom w:val="none" w:sz="0" w:space="0" w:color="auto"/>
        <w:right w:val="none" w:sz="0" w:space="0" w:color="auto"/>
      </w:divBdr>
    </w:div>
    <w:div w:id="1604072897">
      <w:marLeft w:val="640"/>
      <w:marRight w:val="0"/>
      <w:marTop w:val="0"/>
      <w:marBottom w:val="0"/>
      <w:divBdr>
        <w:top w:val="none" w:sz="0" w:space="0" w:color="auto"/>
        <w:left w:val="none" w:sz="0" w:space="0" w:color="auto"/>
        <w:bottom w:val="none" w:sz="0" w:space="0" w:color="auto"/>
        <w:right w:val="none" w:sz="0" w:space="0" w:color="auto"/>
      </w:divBdr>
    </w:div>
    <w:div w:id="1605067245">
      <w:marLeft w:val="640"/>
      <w:marRight w:val="0"/>
      <w:marTop w:val="0"/>
      <w:marBottom w:val="0"/>
      <w:divBdr>
        <w:top w:val="none" w:sz="0" w:space="0" w:color="auto"/>
        <w:left w:val="none" w:sz="0" w:space="0" w:color="auto"/>
        <w:bottom w:val="none" w:sz="0" w:space="0" w:color="auto"/>
        <w:right w:val="none" w:sz="0" w:space="0" w:color="auto"/>
      </w:divBdr>
    </w:div>
    <w:div w:id="1605648756">
      <w:marLeft w:val="640"/>
      <w:marRight w:val="0"/>
      <w:marTop w:val="0"/>
      <w:marBottom w:val="0"/>
      <w:divBdr>
        <w:top w:val="none" w:sz="0" w:space="0" w:color="auto"/>
        <w:left w:val="none" w:sz="0" w:space="0" w:color="auto"/>
        <w:bottom w:val="none" w:sz="0" w:space="0" w:color="auto"/>
        <w:right w:val="none" w:sz="0" w:space="0" w:color="auto"/>
      </w:divBdr>
    </w:div>
    <w:div w:id="1606310302">
      <w:marLeft w:val="640"/>
      <w:marRight w:val="0"/>
      <w:marTop w:val="0"/>
      <w:marBottom w:val="0"/>
      <w:divBdr>
        <w:top w:val="none" w:sz="0" w:space="0" w:color="auto"/>
        <w:left w:val="none" w:sz="0" w:space="0" w:color="auto"/>
        <w:bottom w:val="none" w:sz="0" w:space="0" w:color="auto"/>
        <w:right w:val="none" w:sz="0" w:space="0" w:color="auto"/>
      </w:divBdr>
    </w:div>
    <w:div w:id="1606964408">
      <w:marLeft w:val="640"/>
      <w:marRight w:val="0"/>
      <w:marTop w:val="0"/>
      <w:marBottom w:val="0"/>
      <w:divBdr>
        <w:top w:val="none" w:sz="0" w:space="0" w:color="auto"/>
        <w:left w:val="none" w:sz="0" w:space="0" w:color="auto"/>
        <w:bottom w:val="none" w:sz="0" w:space="0" w:color="auto"/>
        <w:right w:val="none" w:sz="0" w:space="0" w:color="auto"/>
      </w:divBdr>
    </w:div>
    <w:div w:id="1608154875">
      <w:marLeft w:val="640"/>
      <w:marRight w:val="0"/>
      <w:marTop w:val="0"/>
      <w:marBottom w:val="0"/>
      <w:divBdr>
        <w:top w:val="none" w:sz="0" w:space="0" w:color="auto"/>
        <w:left w:val="none" w:sz="0" w:space="0" w:color="auto"/>
        <w:bottom w:val="none" w:sz="0" w:space="0" w:color="auto"/>
        <w:right w:val="none" w:sz="0" w:space="0" w:color="auto"/>
      </w:divBdr>
    </w:div>
    <w:div w:id="1608997890">
      <w:marLeft w:val="640"/>
      <w:marRight w:val="0"/>
      <w:marTop w:val="0"/>
      <w:marBottom w:val="0"/>
      <w:divBdr>
        <w:top w:val="none" w:sz="0" w:space="0" w:color="auto"/>
        <w:left w:val="none" w:sz="0" w:space="0" w:color="auto"/>
        <w:bottom w:val="none" w:sz="0" w:space="0" w:color="auto"/>
        <w:right w:val="none" w:sz="0" w:space="0" w:color="auto"/>
      </w:divBdr>
    </w:div>
    <w:div w:id="1611401520">
      <w:marLeft w:val="640"/>
      <w:marRight w:val="0"/>
      <w:marTop w:val="0"/>
      <w:marBottom w:val="0"/>
      <w:divBdr>
        <w:top w:val="none" w:sz="0" w:space="0" w:color="auto"/>
        <w:left w:val="none" w:sz="0" w:space="0" w:color="auto"/>
        <w:bottom w:val="none" w:sz="0" w:space="0" w:color="auto"/>
        <w:right w:val="none" w:sz="0" w:space="0" w:color="auto"/>
      </w:divBdr>
    </w:div>
    <w:div w:id="1611425189">
      <w:marLeft w:val="640"/>
      <w:marRight w:val="0"/>
      <w:marTop w:val="0"/>
      <w:marBottom w:val="0"/>
      <w:divBdr>
        <w:top w:val="none" w:sz="0" w:space="0" w:color="auto"/>
        <w:left w:val="none" w:sz="0" w:space="0" w:color="auto"/>
        <w:bottom w:val="none" w:sz="0" w:space="0" w:color="auto"/>
        <w:right w:val="none" w:sz="0" w:space="0" w:color="auto"/>
      </w:divBdr>
    </w:div>
    <w:div w:id="1611663980">
      <w:marLeft w:val="640"/>
      <w:marRight w:val="0"/>
      <w:marTop w:val="0"/>
      <w:marBottom w:val="0"/>
      <w:divBdr>
        <w:top w:val="none" w:sz="0" w:space="0" w:color="auto"/>
        <w:left w:val="none" w:sz="0" w:space="0" w:color="auto"/>
        <w:bottom w:val="none" w:sz="0" w:space="0" w:color="auto"/>
        <w:right w:val="none" w:sz="0" w:space="0" w:color="auto"/>
      </w:divBdr>
    </w:div>
    <w:div w:id="1611929790">
      <w:marLeft w:val="640"/>
      <w:marRight w:val="0"/>
      <w:marTop w:val="0"/>
      <w:marBottom w:val="0"/>
      <w:divBdr>
        <w:top w:val="none" w:sz="0" w:space="0" w:color="auto"/>
        <w:left w:val="none" w:sz="0" w:space="0" w:color="auto"/>
        <w:bottom w:val="none" w:sz="0" w:space="0" w:color="auto"/>
        <w:right w:val="none" w:sz="0" w:space="0" w:color="auto"/>
      </w:divBdr>
    </w:div>
    <w:div w:id="1612544964">
      <w:marLeft w:val="640"/>
      <w:marRight w:val="0"/>
      <w:marTop w:val="0"/>
      <w:marBottom w:val="0"/>
      <w:divBdr>
        <w:top w:val="none" w:sz="0" w:space="0" w:color="auto"/>
        <w:left w:val="none" w:sz="0" w:space="0" w:color="auto"/>
        <w:bottom w:val="none" w:sz="0" w:space="0" w:color="auto"/>
        <w:right w:val="none" w:sz="0" w:space="0" w:color="auto"/>
      </w:divBdr>
    </w:div>
    <w:div w:id="1614051613">
      <w:marLeft w:val="640"/>
      <w:marRight w:val="0"/>
      <w:marTop w:val="0"/>
      <w:marBottom w:val="0"/>
      <w:divBdr>
        <w:top w:val="none" w:sz="0" w:space="0" w:color="auto"/>
        <w:left w:val="none" w:sz="0" w:space="0" w:color="auto"/>
        <w:bottom w:val="none" w:sz="0" w:space="0" w:color="auto"/>
        <w:right w:val="none" w:sz="0" w:space="0" w:color="auto"/>
      </w:divBdr>
    </w:div>
    <w:div w:id="1615674055">
      <w:marLeft w:val="640"/>
      <w:marRight w:val="0"/>
      <w:marTop w:val="0"/>
      <w:marBottom w:val="0"/>
      <w:divBdr>
        <w:top w:val="none" w:sz="0" w:space="0" w:color="auto"/>
        <w:left w:val="none" w:sz="0" w:space="0" w:color="auto"/>
        <w:bottom w:val="none" w:sz="0" w:space="0" w:color="auto"/>
        <w:right w:val="none" w:sz="0" w:space="0" w:color="auto"/>
      </w:divBdr>
    </w:div>
    <w:div w:id="1615745902">
      <w:marLeft w:val="640"/>
      <w:marRight w:val="0"/>
      <w:marTop w:val="0"/>
      <w:marBottom w:val="0"/>
      <w:divBdr>
        <w:top w:val="none" w:sz="0" w:space="0" w:color="auto"/>
        <w:left w:val="none" w:sz="0" w:space="0" w:color="auto"/>
        <w:bottom w:val="none" w:sz="0" w:space="0" w:color="auto"/>
        <w:right w:val="none" w:sz="0" w:space="0" w:color="auto"/>
      </w:divBdr>
    </w:div>
    <w:div w:id="1616673617">
      <w:marLeft w:val="640"/>
      <w:marRight w:val="0"/>
      <w:marTop w:val="0"/>
      <w:marBottom w:val="0"/>
      <w:divBdr>
        <w:top w:val="none" w:sz="0" w:space="0" w:color="auto"/>
        <w:left w:val="none" w:sz="0" w:space="0" w:color="auto"/>
        <w:bottom w:val="none" w:sz="0" w:space="0" w:color="auto"/>
        <w:right w:val="none" w:sz="0" w:space="0" w:color="auto"/>
      </w:divBdr>
    </w:div>
    <w:div w:id="1616905834">
      <w:marLeft w:val="640"/>
      <w:marRight w:val="0"/>
      <w:marTop w:val="0"/>
      <w:marBottom w:val="0"/>
      <w:divBdr>
        <w:top w:val="none" w:sz="0" w:space="0" w:color="auto"/>
        <w:left w:val="none" w:sz="0" w:space="0" w:color="auto"/>
        <w:bottom w:val="none" w:sz="0" w:space="0" w:color="auto"/>
        <w:right w:val="none" w:sz="0" w:space="0" w:color="auto"/>
      </w:divBdr>
    </w:div>
    <w:div w:id="1619098326">
      <w:marLeft w:val="640"/>
      <w:marRight w:val="0"/>
      <w:marTop w:val="0"/>
      <w:marBottom w:val="0"/>
      <w:divBdr>
        <w:top w:val="none" w:sz="0" w:space="0" w:color="auto"/>
        <w:left w:val="none" w:sz="0" w:space="0" w:color="auto"/>
        <w:bottom w:val="none" w:sz="0" w:space="0" w:color="auto"/>
        <w:right w:val="none" w:sz="0" w:space="0" w:color="auto"/>
      </w:divBdr>
    </w:div>
    <w:div w:id="1619526881">
      <w:marLeft w:val="640"/>
      <w:marRight w:val="0"/>
      <w:marTop w:val="0"/>
      <w:marBottom w:val="0"/>
      <w:divBdr>
        <w:top w:val="none" w:sz="0" w:space="0" w:color="auto"/>
        <w:left w:val="none" w:sz="0" w:space="0" w:color="auto"/>
        <w:bottom w:val="none" w:sz="0" w:space="0" w:color="auto"/>
        <w:right w:val="none" w:sz="0" w:space="0" w:color="auto"/>
      </w:divBdr>
    </w:div>
    <w:div w:id="1620183057">
      <w:marLeft w:val="640"/>
      <w:marRight w:val="0"/>
      <w:marTop w:val="0"/>
      <w:marBottom w:val="0"/>
      <w:divBdr>
        <w:top w:val="none" w:sz="0" w:space="0" w:color="auto"/>
        <w:left w:val="none" w:sz="0" w:space="0" w:color="auto"/>
        <w:bottom w:val="none" w:sz="0" w:space="0" w:color="auto"/>
        <w:right w:val="none" w:sz="0" w:space="0" w:color="auto"/>
      </w:divBdr>
    </w:div>
    <w:div w:id="1620527601">
      <w:marLeft w:val="640"/>
      <w:marRight w:val="0"/>
      <w:marTop w:val="0"/>
      <w:marBottom w:val="0"/>
      <w:divBdr>
        <w:top w:val="none" w:sz="0" w:space="0" w:color="auto"/>
        <w:left w:val="none" w:sz="0" w:space="0" w:color="auto"/>
        <w:bottom w:val="none" w:sz="0" w:space="0" w:color="auto"/>
        <w:right w:val="none" w:sz="0" w:space="0" w:color="auto"/>
      </w:divBdr>
    </w:div>
    <w:div w:id="1621646020">
      <w:marLeft w:val="640"/>
      <w:marRight w:val="0"/>
      <w:marTop w:val="0"/>
      <w:marBottom w:val="0"/>
      <w:divBdr>
        <w:top w:val="none" w:sz="0" w:space="0" w:color="auto"/>
        <w:left w:val="none" w:sz="0" w:space="0" w:color="auto"/>
        <w:bottom w:val="none" w:sz="0" w:space="0" w:color="auto"/>
        <w:right w:val="none" w:sz="0" w:space="0" w:color="auto"/>
      </w:divBdr>
    </w:div>
    <w:div w:id="1622147843">
      <w:marLeft w:val="640"/>
      <w:marRight w:val="0"/>
      <w:marTop w:val="0"/>
      <w:marBottom w:val="0"/>
      <w:divBdr>
        <w:top w:val="none" w:sz="0" w:space="0" w:color="auto"/>
        <w:left w:val="none" w:sz="0" w:space="0" w:color="auto"/>
        <w:bottom w:val="none" w:sz="0" w:space="0" w:color="auto"/>
        <w:right w:val="none" w:sz="0" w:space="0" w:color="auto"/>
      </w:divBdr>
    </w:div>
    <w:div w:id="1622343999">
      <w:marLeft w:val="640"/>
      <w:marRight w:val="0"/>
      <w:marTop w:val="0"/>
      <w:marBottom w:val="0"/>
      <w:divBdr>
        <w:top w:val="none" w:sz="0" w:space="0" w:color="auto"/>
        <w:left w:val="none" w:sz="0" w:space="0" w:color="auto"/>
        <w:bottom w:val="none" w:sz="0" w:space="0" w:color="auto"/>
        <w:right w:val="none" w:sz="0" w:space="0" w:color="auto"/>
      </w:divBdr>
    </w:div>
    <w:div w:id="1622685141">
      <w:marLeft w:val="640"/>
      <w:marRight w:val="0"/>
      <w:marTop w:val="0"/>
      <w:marBottom w:val="0"/>
      <w:divBdr>
        <w:top w:val="none" w:sz="0" w:space="0" w:color="auto"/>
        <w:left w:val="none" w:sz="0" w:space="0" w:color="auto"/>
        <w:bottom w:val="none" w:sz="0" w:space="0" w:color="auto"/>
        <w:right w:val="none" w:sz="0" w:space="0" w:color="auto"/>
      </w:divBdr>
    </w:div>
    <w:div w:id="1622880841">
      <w:marLeft w:val="640"/>
      <w:marRight w:val="0"/>
      <w:marTop w:val="0"/>
      <w:marBottom w:val="0"/>
      <w:divBdr>
        <w:top w:val="none" w:sz="0" w:space="0" w:color="auto"/>
        <w:left w:val="none" w:sz="0" w:space="0" w:color="auto"/>
        <w:bottom w:val="none" w:sz="0" w:space="0" w:color="auto"/>
        <w:right w:val="none" w:sz="0" w:space="0" w:color="auto"/>
      </w:divBdr>
    </w:div>
    <w:div w:id="1623534653">
      <w:marLeft w:val="640"/>
      <w:marRight w:val="0"/>
      <w:marTop w:val="0"/>
      <w:marBottom w:val="0"/>
      <w:divBdr>
        <w:top w:val="none" w:sz="0" w:space="0" w:color="auto"/>
        <w:left w:val="none" w:sz="0" w:space="0" w:color="auto"/>
        <w:bottom w:val="none" w:sz="0" w:space="0" w:color="auto"/>
        <w:right w:val="none" w:sz="0" w:space="0" w:color="auto"/>
      </w:divBdr>
    </w:div>
    <w:div w:id="1623607274">
      <w:marLeft w:val="640"/>
      <w:marRight w:val="0"/>
      <w:marTop w:val="0"/>
      <w:marBottom w:val="0"/>
      <w:divBdr>
        <w:top w:val="none" w:sz="0" w:space="0" w:color="auto"/>
        <w:left w:val="none" w:sz="0" w:space="0" w:color="auto"/>
        <w:bottom w:val="none" w:sz="0" w:space="0" w:color="auto"/>
        <w:right w:val="none" w:sz="0" w:space="0" w:color="auto"/>
      </w:divBdr>
    </w:div>
    <w:div w:id="1623882033">
      <w:marLeft w:val="640"/>
      <w:marRight w:val="0"/>
      <w:marTop w:val="0"/>
      <w:marBottom w:val="0"/>
      <w:divBdr>
        <w:top w:val="none" w:sz="0" w:space="0" w:color="auto"/>
        <w:left w:val="none" w:sz="0" w:space="0" w:color="auto"/>
        <w:bottom w:val="none" w:sz="0" w:space="0" w:color="auto"/>
        <w:right w:val="none" w:sz="0" w:space="0" w:color="auto"/>
      </w:divBdr>
    </w:div>
    <w:div w:id="1624311974">
      <w:marLeft w:val="640"/>
      <w:marRight w:val="0"/>
      <w:marTop w:val="0"/>
      <w:marBottom w:val="0"/>
      <w:divBdr>
        <w:top w:val="none" w:sz="0" w:space="0" w:color="auto"/>
        <w:left w:val="none" w:sz="0" w:space="0" w:color="auto"/>
        <w:bottom w:val="none" w:sz="0" w:space="0" w:color="auto"/>
        <w:right w:val="none" w:sz="0" w:space="0" w:color="auto"/>
      </w:divBdr>
    </w:div>
    <w:div w:id="1624340877">
      <w:marLeft w:val="640"/>
      <w:marRight w:val="0"/>
      <w:marTop w:val="0"/>
      <w:marBottom w:val="0"/>
      <w:divBdr>
        <w:top w:val="none" w:sz="0" w:space="0" w:color="auto"/>
        <w:left w:val="none" w:sz="0" w:space="0" w:color="auto"/>
        <w:bottom w:val="none" w:sz="0" w:space="0" w:color="auto"/>
        <w:right w:val="none" w:sz="0" w:space="0" w:color="auto"/>
      </w:divBdr>
    </w:div>
    <w:div w:id="1624573614">
      <w:marLeft w:val="640"/>
      <w:marRight w:val="0"/>
      <w:marTop w:val="0"/>
      <w:marBottom w:val="0"/>
      <w:divBdr>
        <w:top w:val="none" w:sz="0" w:space="0" w:color="auto"/>
        <w:left w:val="none" w:sz="0" w:space="0" w:color="auto"/>
        <w:bottom w:val="none" w:sz="0" w:space="0" w:color="auto"/>
        <w:right w:val="none" w:sz="0" w:space="0" w:color="auto"/>
      </w:divBdr>
    </w:div>
    <w:div w:id="1624919688">
      <w:marLeft w:val="640"/>
      <w:marRight w:val="0"/>
      <w:marTop w:val="0"/>
      <w:marBottom w:val="0"/>
      <w:divBdr>
        <w:top w:val="none" w:sz="0" w:space="0" w:color="auto"/>
        <w:left w:val="none" w:sz="0" w:space="0" w:color="auto"/>
        <w:bottom w:val="none" w:sz="0" w:space="0" w:color="auto"/>
        <w:right w:val="none" w:sz="0" w:space="0" w:color="auto"/>
      </w:divBdr>
    </w:div>
    <w:div w:id="1625311307">
      <w:marLeft w:val="640"/>
      <w:marRight w:val="0"/>
      <w:marTop w:val="0"/>
      <w:marBottom w:val="0"/>
      <w:divBdr>
        <w:top w:val="none" w:sz="0" w:space="0" w:color="auto"/>
        <w:left w:val="none" w:sz="0" w:space="0" w:color="auto"/>
        <w:bottom w:val="none" w:sz="0" w:space="0" w:color="auto"/>
        <w:right w:val="none" w:sz="0" w:space="0" w:color="auto"/>
      </w:divBdr>
    </w:div>
    <w:div w:id="1625573971">
      <w:marLeft w:val="640"/>
      <w:marRight w:val="0"/>
      <w:marTop w:val="0"/>
      <w:marBottom w:val="0"/>
      <w:divBdr>
        <w:top w:val="none" w:sz="0" w:space="0" w:color="auto"/>
        <w:left w:val="none" w:sz="0" w:space="0" w:color="auto"/>
        <w:bottom w:val="none" w:sz="0" w:space="0" w:color="auto"/>
        <w:right w:val="none" w:sz="0" w:space="0" w:color="auto"/>
      </w:divBdr>
    </w:div>
    <w:div w:id="1625695673">
      <w:marLeft w:val="640"/>
      <w:marRight w:val="0"/>
      <w:marTop w:val="0"/>
      <w:marBottom w:val="0"/>
      <w:divBdr>
        <w:top w:val="none" w:sz="0" w:space="0" w:color="auto"/>
        <w:left w:val="none" w:sz="0" w:space="0" w:color="auto"/>
        <w:bottom w:val="none" w:sz="0" w:space="0" w:color="auto"/>
        <w:right w:val="none" w:sz="0" w:space="0" w:color="auto"/>
      </w:divBdr>
    </w:div>
    <w:div w:id="1625966336">
      <w:marLeft w:val="640"/>
      <w:marRight w:val="0"/>
      <w:marTop w:val="0"/>
      <w:marBottom w:val="0"/>
      <w:divBdr>
        <w:top w:val="none" w:sz="0" w:space="0" w:color="auto"/>
        <w:left w:val="none" w:sz="0" w:space="0" w:color="auto"/>
        <w:bottom w:val="none" w:sz="0" w:space="0" w:color="auto"/>
        <w:right w:val="none" w:sz="0" w:space="0" w:color="auto"/>
      </w:divBdr>
    </w:div>
    <w:div w:id="1626109747">
      <w:marLeft w:val="640"/>
      <w:marRight w:val="0"/>
      <w:marTop w:val="0"/>
      <w:marBottom w:val="0"/>
      <w:divBdr>
        <w:top w:val="none" w:sz="0" w:space="0" w:color="auto"/>
        <w:left w:val="none" w:sz="0" w:space="0" w:color="auto"/>
        <w:bottom w:val="none" w:sz="0" w:space="0" w:color="auto"/>
        <w:right w:val="none" w:sz="0" w:space="0" w:color="auto"/>
      </w:divBdr>
    </w:div>
    <w:div w:id="1626278537">
      <w:marLeft w:val="640"/>
      <w:marRight w:val="0"/>
      <w:marTop w:val="0"/>
      <w:marBottom w:val="0"/>
      <w:divBdr>
        <w:top w:val="none" w:sz="0" w:space="0" w:color="auto"/>
        <w:left w:val="none" w:sz="0" w:space="0" w:color="auto"/>
        <w:bottom w:val="none" w:sz="0" w:space="0" w:color="auto"/>
        <w:right w:val="none" w:sz="0" w:space="0" w:color="auto"/>
      </w:divBdr>
    </w:div>
    <w:div w:id="1627345113">
      <w:marLeft w:val="640"/>
      <w:marRight w:val="0"/>
      <w:marTop w:val="0"/>
      <w:marBottom w:val="0"/>
      <w:divBdr>
        <w:top w:val="none" w:sz="0" w:space="0" w:color="auto"/>
        <w:left w:val="none" w:sz="0" w:space="0" w:color="auto"/>
        <w:bottom w:val="none" w:sz="0" w:space="0" w:color="auto"/>
        <w:right w:val="none" w:sz="0" w:space="0" w:color="auto"/>
      </w:divBdr>
    </w:div>
    <w:div w:id="1627347675">
      <w:marLeft w:val="640"/>
      <w:marRight w:val="0"/>
      <w:marTop w:val="0"/>
      <w:marBottom w:val="0"/>
      <w:divBdr>
        <w:top w:val="none" w:sz="0" w:space="0" w:color="auto"/>
        <w:left w:val="none" w:sz="0" w:space="0" w:color="auto"/>
        <w:bottom w:val="none" w:sz="0" w:space="0" w:color="auto"/>
        <w:right w:val="none" w:sz="0" w:space="0" w:color="auto"/>
      </w:divBdr>
    </w:div>
    <w:div w:id="1627740471">
      <w:marLeft w:val="640"/>
      <w:marRight w:val="0"/>
      <w:marTop w:val="0"/>
      <w:marBottom w:val="0"/>
      <w:divBdr>
        <w:top w:val="none" w:sz="0" w:space="0" w:color="auto"/>
        <w:left w:val="none" w:sz="0" w:space="0" w:color="auto"/>
        <w:bottom w:val="none" w:sz="0" w:space="0" w:color="auto"/>
        <w:right w:val="none" w:sz="0" w:space="0" w:color="auto"/>
      </w:divBdr>
    </w:div>
    <w:div w:id="1627855559">
      <w:marLeft w:val="640"/>
      <w:marRight w:val="0"/>
      <w:marTop w:val="0"/>
      <w:marBottom w:val="0"/>
      <w:divBdr>
        <w:top w:val="none" w:sz="0" w:space="0" w:color="auto"/>
        <w:left w:val="none" w:sz="0" w:space="0" w:color="auto"/>
        <w:bottom w:val="none" w:sz="0" w:space="0" w:color="auto"/>
        <w:right w:val="none" w:sz="0" w:space="0" w:color="auto"/>
      </w:divBdr>
    </w:div>
    <w:div w:id="1629894177">
      <w:marLeft w:val="640"/>
      <w:marRight w:val="0"/>
      <w:marTop w:val="0"/>
      <w:marBottom w:val="0"/>
      <w:divBdr>
        <w:top w:val="none" w:sz="0" w:space="0" w:color="auto"/>
        <w:left w:val="none" w:sz="0" w:space="0" w:color="auto"/>
        <w:bottom w:val="none" w:sz="0" w:space="0" w:color="auto"/>
        <w:right w:val="none" w:sz="0" w:space="0" w:color="auto"/>
      </w:divBdr>
    </w:div>
    <w:div w:id="1630745816">
      <w:marLeft w:val="640"/>
      <w:marRight w:val="0"/>
      <w:marTop w:val="0"/>
      <w:marBottom w:val="0"/>
      <w:divBdr>
        <w:top w:val="none" w:sz="0" w:space="0" w:color="auto"/>
        <w:left w:val="none" w:sz="0" w:space="0" w:color="auto"/>
        <w:bottom w:val="none" w:sz="0" w:space="0" w:color="auto"/>
        <w:right w:val="none" w:sz="0" w:space="0" w:color="auto"/>
      </w:divBdr>
    </w:div>
    <w:div w:id="1631208783">
      <w:marLeft w:val="640"/>
      <w:marRight w:val="0"/>
      <w:marTop w:val="0"/>
      <w:marBottom w:val="0"/>
      <w:divBdr>
        <w:top w:val="none" w:sz="0" w:space="0" w:color="auto"/>
        <w:left w:val="none" w:sz="0" w:space="0" w:color="auto"/>
        <w:bottom w:val="none" w:sz="0" w:space="0" w:color="auto"/>
        <w:right w:val="none" w:sz="0" w:space="0" w:color="auto"/>
      </w:divBdr>
    </w:div>
    <w:div w:id="1631865461">
      <w:marLeft w:val="640"/>
      <w:marRight w:val="0"/>
      <w:marTop w:val="0"/>
      <w:marBottom w:val="0"/>
      <w:divBdr>
        <w:top w:val="none" w:sz="0" w:space="0" w:color="auto"/>
        <w:left w:val="none" w:sz="0" w:space="0" w:color="auto"/>
        <w:bottom w:val="none" w:sz="0" w:space="0" w:color="auto"/>
        <w:right w:val="none" w:sz="0" w:space="0" w:color="auto"/>
      </w:divBdr>
    </w:div>
    <w:div w:id="1632126362">
      <w:marLeft w:val="640"/>
      <w:marRight w:val="0"/>
      <w:marTop w:val="0"/>
      <w:marBottom w:val="0"/>
      <w:divBdr>
        <w:top w:val="none" w:sz="0" w:space="0" w:color="auto"/>
        <w:left w:val="none" w:sz="0" w:space="0" w:color="auto"/>
        <w:bottom w:val="none" w:sz="0" w:space="0" w:color="auto"/>
        <w:right w:val="none" w:sz="0" w:space="0" w:color="auto"/>
      </w:divBdr>
    </w:div>
    <w:div w:id="1632401801">
      <w:marLeft w:val="640"/>
      <w:marRight w:val="0"/>
      <w:marTop w:val="0"/>
      <w:marBottom w:val="0"/>
      <w:divBdr>
        <w:top w:val="none" w:sz="0" w:space="0" w:color="auto"/>
        <w:left w:val="none" w:sz="0" w:space="0" w:color="auto"/>
        <w:bottom w:val="none" w:sz="0" w:space="0" w:color="auto"/>
        <w:right w:val="none" w:sz="0" w:space="0" w:color="auto"/>
      </w:divBdr>
    </w:div>
    <w:div w:id="1632713862">
      <w:marLeft w:val="640"/>
      <w:marRight w:val="0"/>
      <w:marTop w:val="0"/>
      <w:marBottom w:val="0"/>
      <w:divBdr>
        <w:top w:val="none" w:sz="0" w:space="0" w:color="auto"/>
        <w:left w:val="none" w:sz="0" w:space="0" w:color="auto"/>
        <w:bottom w:val="none" w:sz="0" w:space="0" w:color="auto"/>
        <w:right w:val="none" w:sz="0" w:space="0" w:color="auto"/>
      </w:divBdr>
    </w:div>
    <w:div w:id="1632980483">
      <w:marLeft w:val="640"/>
      <w:marRight w:val="0"/>
      <w:marTop w:val="0"/>
      <w:marBottom w:val="0"/>
      <w:divBdr>
        <w:top w:val="none" w:sz="0" w:space="0" w:color="auto"/>
        <w:left w:val="none" w:sz="0" w:space="0" w:color="auto"/>
        <w:bottom w:val="none" w:sz="0" w:space="0" w:color="auto"/>
        <w:right w:val="none" w:sz="0" w:space="0" w:color="auto"/>
      </w:divBdr>
    </w:div>
    <w:div w:id="1633098228">
      <w:marLeft w:val="640"/>
      <w:marRight w:val="0"/>
      <w:marTop w:val="0"/>
      <w:marBottom w:val="0"/>
      <w:divBdr>
        <w:top w:val="none" w:sz="0" w:space="0" w:color="auto"/>
        <w:left w:val="none" w:sz="0" w:space="0" w:color="auto"/>
        <w:bottom w:val="none" w:sz="0" w:space="0" w:color="auto"/>
        <w:right w:val="none" w:sz="0" w:space="0" w:color="auto"/>
      </w:divBdr>
    </w:div>
    <w:div w:id="1633634026">
      <w:marLeft w:val="640"/>
      <w:marRight w:val="0"/>
      <w:marTop w:val="0"/>
      <w:marBottom w:val="0"/>
      <w:divBdr>
        <w:top w:val="none" w:sz="0" w:space="0" w:color="auto"/>
        <w:left w:val="none" w:sz="0" w:space="0" w:color="auto"/>
        <w:bottom w:val="none" w:sz="0" w:space="0" w:color="auto"/>
        <w:right w:val="none" w:sz="0" w:space="0" w:color="auto"/>
      </w:divBdr>
    </w:div>
    <w:div w:id="1633756305">
      <w:marLeft w:val="640"/>
      <w:marRight w:val="0"/>
      <w:marTop w:val="0"/>
      <w:marBottom w:val="0"/>
      <w:divBdr>
        <w:top w:val="none" w:sz="0" w:space="0" w:color="auto"/>
        <w:left w:val="none" w:sz="0" w:space="0" w:color="auto"/>
        <w:bottom w:val="none" w:sz="0" w:space="0" w:color="auto"/>
        <w:right w:val="none" w:sz="0" w:space="0" w:color="auto"/>
      </w:divBdr>
    </w:div>
    <w:div w:id="1634169840">
      <w:marLeft w:val="640"/>
      <w:marRight w:val="0"/>
      <w:marTop w:val="0"/>
      <w:marBottom w:val="0"/>
      <w:divBdr>
        <w:top w:val="none" w:sz="0" w:space="0" w:color="auto"/>
        <w:left w:val="none" w:sz="0" w:space="0" w:color="auto"/>
        <w:bottom w:val="none" w:sz="0" w:space="0" w:color="auto"/>
        <w:right w:val="none" w:sz="0" w:space="0" w:color="auto"/>
      </w:divBdr>
    </w:div>
    <w:div w:id="1635137191">
      <w:marLeft w:val="640"/>
      <w:marRight w:val="0"/>
      <w:marTop w:val="0"/>
      <w:marBottom w:val="0"/>
      <w:divBdr>
        <w:top w:val="none" w:sz="0" w:space="0" w:color="auto"/>
        <w:left w:val="none" w:sz="0" w:space="0" w:color="auto"/>
        <w:bottom w:val="none" w:sz="0" w:space="0" w:color="auto"/>
        <w:right w:val="none" w:sz="0" w:space="0" w:color="auto"/>
      </w:divBdr>
    </w:div>
    <w:div w:id="1635714207">
      <w:marLeft w:val="640"/>
      <w:marRight w:val="0"/>
      <w:marTop w:val="0"/>
      <w:marBottom w:val="0"/>
      <w:divBdr>
        <w:top w:val="none" w:sz="0" w:space="0" w:color="auto"/>
        <w:left w:val="none" w:sz="0" w:space="0" w:color="auto"/>
        <w:bottom w:val="none" w:sz="0" w:space="0" w:color="auto"/>
        <w:right w:val="none" w:sz="0" w:space="0" w:color="auto"/>
      </w:divBdr>
    </w:div>
    <w:div w:id="1635868032">
      <w:marLeft w:val="640"/>
      <w:marRight w:val="0"/>
      <w:marTop w:val="0"/>
      <w:marBottom w:val="0"/>
      <w:divBdr>
        <w:top w:val="none" w:sz="0" w:space="0" w:color="auto"/>
        <w:left w:val="none" w:sz="0" w:space="0" w:color="auto"/>
        <w:bottom w:val="none" w:sz="0" w:space="0" w:color="auto"/>
        <w:right w:val="none" w:sz="0" w:space="0" w:color="auto"/>
      </w:divBdr>
    </w:div>
    <w:div w:id="1636715316">
      <w:marLeft w:val="640"/>
      <w:marRight w:val="0"/>
      <w:marTop w:val="0"/>
      <w:marBottom w:val="0"/>
      <w:divBdr>
        <w:top w:val="none" w:sz="0" w:space="0" w:color="auto"/>
        <w:left w:val="none" w:sz="0" w:space="0" w:color="auto"/>
        <w:bottom w:val="none" w:sz="0" w:space="0" w:color="auto"/>
        <w:right w:val="none" w:sz="0" w:space="0" w:color="auto"/>
      </w:divBdr>
    </w:div>
    <w:div w:id="1637644193">
      <w:marLeft w:val="640"/>
      <w:marRight w:val="0"/>
      <w:marTop w:val="0"/>
      <w:marBottom w:val="0"/>
      <w:divBdr>
        <w:top w:val="none" w:sz="0" w:space="0" w:color="auto"/>
        <w:left w:val="none" w:sz="0" w:space="0" w:color="auto"/>
        <w:bottom w:val="none" w:sz="0" w:space="0" w:color="auto"/>
        <w:right w:val="none" w:sz="0" w:space="0" w:color="auto"/>
      </w:divBdr>
    </w:div>
    <w:div w:id="1638953306">
      <w:marLeft w:val="640"/>
      <w:marRight w:val="0"/>
      <w:marTop w:val="0"/>
      <w:marBottom w:val="0"/>
      <w:divBdr>
        <w:top w:val="none" w:sz="0" w:space="0" w:color="auto"/>
        <w:left w:val="none" w:sz="0" w:space="0" w:color="auto"/>
        <w:bottom w:val="none" w:sz="0" w:space="0" w:color="auto"/>
        <w:right w:val="none" w:sz="0" w:space="0" w:color="auto"/>
      </w:divBdr>
    </w:div>
    <w:div w:id="1639797217">
      <w:marLeft w:val="640"/>
      <w:marRight w:val="0"/>
      <w:marTop w:val="0"/>
      <w:marBottom w:val="0"/>
      <w:divBdr>
        <w:top w:val="none" w:sz="0" w:space="0" w:color="auto"/>
        <w:left w:val="none" w:sz="0" w:space="0" w:color="auto"/>
        <w:bottom w:val="none" w:sz="0" w:space="0" w:color="auto"/>
        <w:right w:val="none" w:sz="0" w:space="0" w:color="auto"/>
      </w:divBdr>
    </w:div>
    <w:div w:id="1640040090">
      <w:marLeft w:val="640"/>
      <w:marRight w:val="0"/>
      <w:marTop w:val="0"/>
      <w:marBottom w:val="0"/>
      <w:divBdr>
        <w:top w:val="none" w:sz="0" w:space="0" w:color="auto"/>
        <w:left w:val="none" w:sz="0" w:space="0" w:color="auto"/>
        <w:bottom w:val="none" w:sz="0" w:space="0" w:color="auto"/>
        <w:right w:val="none" w:sz="0" w:space="0" w:color="auto"/>
      </w:divBdr>
    </w:div>
    <w:div w:id="1640068801">
      <w:marLeft w:val="640"/>
      <w:marRight w:val="0"/>
      <w:marTop w:val="0"/>
      <w:marBottom w:val="0"/>
      <w:divBdr>
        <w:top w:val="none" w:sz="0" w:space="0" w:color="auto"/>
        <w:left w:val="none" w:sz="0" w:space="0" w:color="auto"/>
        <w:bottom w:val="none" w:sz="0" w:space="0" w:color="auto"/>
        <w:right w:val="none" w:sz="0" w:space="0" w:color="auto"/>
      </w:divBdr>
    </w:div>
    <w:div w:id="1640257811">
      <w:marLeft w:val="640"/>
      <w:marRight w:val="0"/>
      <w:marTop w:val="0"/>
      <w:marBottom w:val="0"/>
      <w:divBdr>
        <w:top w:val="none" w:sz="0" w:space="0" w:color="auto"/>
        <w:left w:val="none" w:sz="0" w:space="0" w:color="auto"/>
        <w:bottom w:val="none" w:sz="0" w:space="0" w:color="auto"/>
        <w:right w:val="none" w:sz="0" w:space="0" w:color="auto"/>
      </w:divBdr>
    </w:div>
    <w:div w:id="1641299205">
      <w:marLeft w:val="640"/>
      <w:marRight w:val="0"/>
      <w:marTop w:val="0"/>
      <w:marBottom w:val="0"/>
      <w:divBdr>
        <w:top w:val="none" w:sz="0" w:space="0" w:color="auto"/>
        <w:left w:val="none" w:sz="0" w:space="0" w:color="auto"/>
        <w:bottom w:val="none" w:sz="0" w:space="0" w:color="auto"/>
        <w:right w:val="none" w:sz="0" w:space="0" w:color="auto"/>
      </w:divBdr>
    </w:div>
    <w:div w:id="1641694497">
      <w:marLeft w:val="640"/>
      <w:marRight w:val="0"/>
      <w:marTop w:val="0"/>
      <w:marBottom w:val="0"/>
      <w:divBdr>
        <w:top w:val="none" w:sz="0" w:space="0" w:color="auto"/>
        <w:left w:val="none" w:sz="0" w:space="0" w:color="auto"/>
        <w:bottom w:val="none" w:sz="0" w:space="0" w:color="auto"/>
        <w:right w:val="none" w:sz="0" w:space="0" w:color="auto"/>
      </w:divBdr>
    </w:div>
    <w:div w:id="1644039361">
      <w:marLeft w:val="640"/>
      <w:marRight w:val="0"/>
      <w:marTop w:val="0"/>
      <w:marBottom w:val="0"/>
      <w:divBdr>
        <w:top w:val="none" w:sz="0" w:space="0" w:color="auto"/>
        <w:left w:val="none" w:sz="0" w:space="0" w:color="auto"/>
        <w:bottom w:val="none" w:sz="0" w:space="0" w:color="auto"/>
        <w:right w:val="none" w:sz="0" w:space="0" w:color="auto"/>
      </w:divBdr>
    </w:div>
    <w:div w:id="1644459437">
      <w:marLeft w:val="640"/>
      <w:marRight w:val="0"/>
      <w:marTop w:val="0"/>
      <w:marBottom w:val="0"/>
      <w:divBdr>
        <w:top w:val="none" w:sz="0" w:space="0" w:color="auto"/>
        <w:left w:val="none" w:sz="0" w:space="0" w:color="auto"/>
        <w:bottom w:val="none" w:sz="0" w:space="0" w:color="auto"/>
        <w:right w:val="none" w:sz="0" w:space="0" w:color="auto"/>
      </w:divBdr>
    </w:div>
    <w:div w:id="1644581849">
      <w:marLeft w:val="640"/>
      <w:marRight w:val="0"/>
      <w:marTop w:val="0"/>
      <w:marBottom w:val="0"/>
      <w:divBdr>
        <w:top w:val="none" w:sz="0" w:space="0" w:color="auto"/>
        <w:left w:val="none" w:sz="0" w:space="0" w:color="auto"/>
        <w:bottom w:val="none" w:sz="0" w:space="0" w:color="auto"/>
        <w:right w:val="none" w:sz="0" w:space="0" w:color="auto"/>
      </w:divBdr>
    </w:div>
    <w:div w:id="1644962462">
      <w:marLeft w:val="640"/>
      <w:marRight w:val="0"/>
      <w:marTop w:val="0"/>
      <w:marBottom w:val="0"/>
      <w:divBdr>
        <w:top w:val="none" w:sz="0" w:space="0" w:color="auto"/>
        <w:left w:val="none" w:sz="0" w:space="0" w:color="auto"/>
        <w:bottom w:val="none" w:sz="0" w:space="0" w:color="auto"/>
        <w:right w:val="none" w:sz="0" w:space="0" w:color="auto"/>
      </w:divBdr>
    </w:div>
    <w:div w:id="1645502455">
      <w:marLeft w:val="640"/>
      <w:marRight w:val="0"/>
      <w:marTop w:val="0"/>
      <w:marBottom w:val="0"/>
      <w:divBdr>
        <w:top w:val="none" w:sz="0" w:space="0" w:color="auto"/>
        <w:left w:val="none" w:sz="0" w:space="0" w:color="auto"/>
        <w:bottom w:val="none" w:sz="0" w:space="0" w:color="auto"/>
        <w:right w:val="none" w:sz="0" w:space="0" w:color="auto"/>
      </w:divBdr>
    </w:div>
    <w:div w:id="1645505717">
      <w:marLeft w:val="640"/>
      <w:marRight w:val="0"/>
      <w:marTop w:val="0"/>
      <w:marBottom w:val="0"/>
      <w:divBdr>
        <w:top w:val="none" w:sz="0" w:space="0" w:color="auto"/>
        <w:left w:val="none" w:sz="0" w:space="0" w:color="auto"/>
        <w:bottom w:val="none" w:sz="0" w:space="0" w:color="auto"/>
        <w:right w:val="none" w:sz="0" w:space="0" w:color="auto"/>
      </w:divBdr>
    </w:div>
    <w:div w:id="1645575604">
      <w:marLeft w:val="640"/>
      <w:marRight w:val="0"/>
      <w:marTop w:val="0"/>
      <w:marBottom w:val="0"/>
      <w:divBdr>
        <w:top w:val="none" w:sz="0" w:space="0" w:color="auto"/>
        <w:left w:val="none" w:sz="0" w:space="0" w:color="auto"/>
        <w:bottom w:val="none" w:sz="0" w:space="0" w:color="auto"/>
        <w:right w:val="none" w:sz="0" w:space="0" w:color="auto"/>
      </w:divBdr>
    </w:div>
    <w:div w:id="1645892482">
      <w:marLeft w:val="640"/>
      <w:marRight w:val="0"/>
      <w:marTop w:val="0"/>
      <w:marBottom w:val="0"/>
      <w:divBdr>
        <w:top w:val="none" w:sz="0" w:space="0" w:color="auto"/>
        <w:left w:val="none" w:sz="0" w:space="0" w:color="auto"/>
        <w:bottom w:val="none" w:sz="0" w:space="0" w:color="auto"/>
        <w:right w:val="none" w:sz="0" w:space="0" w:color="auto"/>
      </w:divBdr>
    </w:div>
    <w:div w:id="1646159984">
      <w:marLeft w:val="640"/>
      <w:marRight w:val="0"/>
      <w:marTop w:val="0"/>
      <w:marBottom w:val="0"/>
      <w:divBdr>
        <w:top w:val="none" w:sz="0" w:space="0" w:color="auto"/>
        <w:left w:val="none" w:sz="0" w:space="0" w:color="auto"/>
        <w:bottom w:val="none" w:sz="0" w:space="0" w:color="auto"/>
        <w:right w:val="none" w:sz="0" w:space="0" w:color="auto"/>
      </w:divBdr>
    </w:div>
    <w:div w:id="1647123219">
      <w:marLeft w:val="640"/>
      <w:marRight w:val="0"/>
      <w:marTop w:val="0"/>
      <w:marBottom w:val="0"/>
      <w:divBdr>
        <w:top w:val="none" w:sz="0" w:space="0" w:color="auto"/>
        <w:left w:val="none" w:sz="0" w:space="0" w:color="auto"/>
        <w:bottom w:val="none" w:sz="0" w:space="0" w:color="auto"/>
        <w:right w:val="none" w:sz="0" w:space="0" w:color="auto"/>
      </w:divBdr>
    </w:div>
    <w:div w:id="1647128019">
      <w:marLeft w:val="640"/>
      <w:marRight w:val="0"/>
      <w:marTop w:val="0"/>
      <w:marBottom w:val="0"/>
      <w:divBdr>
        <w:top w:val="none" w:sz="0" w:space="0" w:color="auto"/>
        <w:left w:val="none" w:sz="0" w:space="0" w:color="auto"/>
        <w:bottom w:val="none" w:sz="0" w:space="0" w:color="auto"/>
        <w:right w:val="none" w:sz="0" w:space="0" w:color="auto"/>
      </w:divBdr>
    </w:div>
    <w:div w:id="1649017169">
      <w:marLeft w:val="640"/>
      <w:marRight w:val="0"/>
      <w:marTop w:val="0"/>
      <w:marBottom w:val="0"/>
      <w:divBdr>
        <w:top w:val="none" w:sz="0" w:space="0" w:color="auto"/>
        <w:left w:val="none" w:sz="0" w:space="0" w:color="auto"/>
        <w:bottom w:val="none" w:sz="0" w:space="0" w:color="auto"/>
        <w:right w:val="none" w:sz="0" w:space="0" w:color="auto"/>
      </w:divBdr>
    </w:div>
    <w:div w:id="1649356037">
      <w:marLeft w:val="640"/>
      <w:marRight w:val="0"/>
      <w:marTop w:val="0"/>
      <w:marBottom w:val="0"/>
      <w:divBdr>
        <w:top w:val="none" w:sz="0" w:space="0" w:color="auto"/>
        <w:left w:val="none" w:sz="0" w:space="0" w:color="auto"/>
        <w:bottom w:val="none" w:sz="0" w:space="0" w:color="auto"/>
        <w:right w:val="none" w:sz="0" w:space="0" w:color="auto"/>
      </w:divBdr>
    </w:div>
    <w:div w:id="1649820144">
      <w:marLeft w:val="640"/>
      <w:marRight w:val="0"/>
      <w:marTop w:val="0"/>
      <w:marBottom w:val="0"/>
      <w:divBdr>
        <w:top w:val="none" w:sz="0" w:space="0" w:color="auto"/>
        <w:left w:val="none" w:sz="0" w:space="0" w:color="auto"/>
        <w:bottom w:val="none" w:sz="0" w:space="0" w:color="auto"/>
        <w:right w:val="none" w:sz="0" w:space="0" w:color="auto"/>
      </w:divBdr>
    </w:div>
    <w:div w:id="1650674098">
      <w:marLeft w:val="640"/>
      <w:marRight w:val="0"/>
      <w:marTop w:val="0"/>
      <w:marBottom w:val="0"/>
      <w:divBdr>
        <w:top w:val="none" w:sz="0" w:space="0" w:color="auto"/>
        <w:left w:val="none" w:sz="0" w:space="0" w:color="auto"/>
        <w:bottom w:val="none" w:sz="0" w:space="0" w:color="auto"/>
        <w:right w:val="none" w:sz="0" w:space="0" w:color="auto"/>
      </w:divBdr>
    </w:div>
    <w:div w:id="1650862770">
      <w:marLeft w:val="640"/>
      <w:marRight w:val="0"/>
      <w:marTop w:val="0"/>
      <w:marBottom w:val="0"/>
      <w:divBdr>
        <w:top w:val="none" w:sz="0" w:space="0" w:color="auto"/>
        <w:left w:val="none" w:sz="0" w:space="0" w:color="auto"/>
        <w:bottom w:val="none" w:sz="0" w:space="0" w:color="auto"/>
        <w:right w:val="none" w:sz="0" w:space="0" w:color="auto"/>
      </w:divBdr>
    </w:div>
    <w:div w:id="1651398101">
      <w:marLeft w:val="640"/>
      <w:marRight w:val="0"/>
      <w:marTop w:val="0"/>
      <w:marBottom w:val="0"/>
      <w:divBdr>
        <w:top w:val="none" w:sz="0" w:space="0" w:color="auto"/>
        <w:left w:val="none" w:sz="0" w:space="0" w:color="auto"/>
        <w:bottom w:val="none" w:sz="0" w:space="0" w:color="auto"/>
        <w:right w:val="none" w:sz="0" w:space="0" w:color="auto"/>
      </w:divBdr>
    </w:div>
    <w:div w:id="1651593808">
      <w:marLeft w:val="640"/>
      <w:marRight w:val="0"/>
      <w:marTop w:val="0"/>
      <w:marBottom w:val="0"/>
      <w:divBdr>
        <w:top w:val="none" w:sz="0" w:space="0" w:color="auto"/>
        <w:left w:val="none" w:sz="0" w:space="0" w:color="auto"/>
        <w:bottom w:val="none" w:sz="0" w:space="0" w:color="auto"/>
        <w:right w:val="none" w:sz="0" w:space="0" w:color="auto"/>
      </w:divBdr>
    </w:div>
    <w:div w:id="1651783696">
      <w:marLeft w:val="640"/>
      <w:marRight w:val="0"/>
      <w:marTop w:val="0"/>
      <w:marBottom w:val="0"/>
      <w:divBdr>
        <w:top w:val="none" w:sz="0" w:space="0" w:color="auto"/>
        <w:left w:val="none" w:sz="0" w:space="0" w:color="auto"/>
        <w:bottom w:val="none" w:sz="0" w:space="0" w:color="auto"/>
        <w:right w:val="none" w:sz="0" w:space="0" w:color="auto"/>
      </w:divBdr>
    </w:div>
    <w:div w:id="1652445821">
      <w:marLeft w:val="640"/>
      <w:marRight w:val="0"/>
      <w:marTop w:val="0"/>
      <w:marBottom w:val="0"/>
      <w:divBdr>
        <w:top w:val="none" w:sz="0" w:space="0" w:color="auto"/>
        <w:left w:val="none" w:sz="0" w:space="0" w:color="auto"/>
        <w:bottom w:val="none" w:sz="0" w:space="0" w:color="auto"/>
        <w:right w:val="none" w:sz="0" w:space="0" w:color="auto"/>
      </w:divBdr>
    </w:div>
    <w:div w:id="1653950268">
      <w:marLeft w:val="640"/>
      <w:marRight w:val="0"/>
      <w:marTop w:val="0"/>
      <w:marBottom w:val="0"/>
      <w:divBdr>
        <w:top w:val="none" w:sz="0" w:space="0" w:color="auto"/>
        <w:left w:val="none" w:sz="0" w:space="0" w:color="auto"/>
        <w:bottom w:val="none" w:sz="0" w:space="0" w:color="auto"/>
        <w:right w:val="none" w:sz="0" w:space="0" w:color="auto"/>
      </w:divBdr>
    </w:div>
    <w:div w:id="1654873564">
      <w:marLeft w:val="640"/>
      <w:marRight w:val="0"/>
      <w:marTop w:val="0"/>
      <w:marBottom w:val="0"/>
      <w:divBdr>
        <w:top w:val="none" w:sz="0" w:space="0" w:color="auto"/>
        <w:left w:val="none" w:sz="0" w:space="0" w:color="auto"/>
        <w:bottom w:val="none" w:sz="0" w:space="0" w:color="auto"/>
        <w:right w:val="none" w:sz="0" w:space="0" w:color="auto"/>
      </w:divBdr>
    </w:div>
    <w:div w:id="1655642649">
      <w:marLeft w:val="640"/>
      <w:marRight w:val="0"/>
      <w:marTop w:val="0"/>
      <w:marBottom w:val="0"/>
      <w:divBdr>
        <w:top w:val="none" w:sz="0" w:space="0" w:color="auto"/>
        <w:left w:val="none" w:sz="0" w:space="0" w:color="auto"/>
        <w:bottom w:val="none" w:sz="0" w:space="0" w:color="auto"/>
        <w:right w:val="none" w:sz="0" w:space="0" w:color="auto"/>
      </w:divBdr>
    </w:div>
    <w:div w:id="1655644414">
      <w:marLeft w:val="640"/>
      <w:marRight w:val="0"/>
      <w:marTop w:val="0"/>
      <w:marBottom w:val="0"/>
      <w:divBdr>
        <w:top w:val="none" w:sz="0" w:space="0" w:color="auto"/>
        <w:left w:val="none" w:sz="0" w:space="0" w:color="auto"/>
        <w:bottom w:val="none" w:sz="0" w:space="0" w:color="auto"/>
        <w:right w:val="none" w:sz="0" w:space="0" w:color="auto"/>
      </w:divBdr>
    </w:div>
    <w:div w:id="1656763845">
      <w:marLeft w:val="640"/>
      <w:marRight w:val="0"/>
      <w:marTop w:val="0"/>
      <w:marBottom w:val="0"/>
      <w:divBdr>
        <w:top w:val="none" w:sz="0" w:space="0" w:color="auto"/>
        <w:left w:val="none" w:sz="0" w:space="0" w:color="auto"/>
        <w:bottom w:val="none" w:sz="0" w:space="0" w:color="auto"/>
        <w:right w:val="none" w:sz="0" w:space="0" w:color="auto"/>
      </w:divBdr>
    </w:div>
    <w:div w:id="1656883016">
      <w:marLeft w:val="640"/>
      <w:marRight w:val="0"/>
      <w:marTop w:val="0"/>
      <w:marBottom w:val="0"/>
      <w:divBdr>
        <w:top w:val="none" w:sz="0" w:space="0" w:color="auto"/>
        <w:left w:val="none" w:sz="0" w:space="0" w:color="auto"/>
        <w:bottom w:val="none" w:sz="0" w:space="0" w:color="auto"/>
        <w:right w:val="none" w:sz="0" w:space="0" w:color="auto"/>
      </w:divBdr>
    </w:div>
    <w:div w:id="1656955406">
      <w:marLeft w:val="640"/>
      <w:marRight w:val="0"/>
      <w:marTop w:val="0"/>
      <w:marBottom w:val="0"/>
      <w:divBdr>
        <w:top w:val="none" w:sz="0" w:space="0" w:color="auto"/>
        <w:left w:val="none" w:sz="0" w:space="0" w:color="auto"/>
        <w:bottom w:val="none" w:sz="0" w:space="0" w:color="auto"/>
        <w:right w:val="none" w:sz="0" w:space="0" w:color="auto"/>
      </w:divBdr>
    </w:div>
    <w:div w:id="1658612162">
      <w:marLeft w:val="640"/>
      <w:marRight w:val="0"/>
      <w:marTop w:val="0"/>
      <w:marBottom w:val="0"/>
      <w:divBdr>
        <w:top w:val="none" w:sz="0" w:space="0" w:color="auto"/>
        <w:left w:val="none" w:sz="0" w:space="0" w:color="auto"/>
        <w:bottom w:val="none" w:sz="0" w:space="0" w:color="auto"/>
        <w:right w:val="none" w:sz="0" w:space="0" w:color="auto"/>
      </w:divBdr>
    </w:div>
    <w:div w:id="1659307612">
      <w:marLeft w:val="640"/>
      <w:marRight w:val="0"/>
      <w:marTop w:val="0"/>
      <w:marBottom w:val="0"/>
      <w:divBdr>
        <w:top w:val="none" w:sz="0" w:space="0" w:color="auto"/>
        <w:left w:val="none" w:sz="0" w:space="0" w:color="auto"/>
        <w:bottom w:val="none" w:sz="0" w:space="0" w:color="auto"/>
        <w:right w:val="none" w:sz="0" w:space="0" w:color="auto"/>
      </w:divBdr>
    </w:div>
    <w:div w:id="1660183876">
      <w:marLeft w:val="640"/>
      <w:marRight w:val="0"/>
      <w:marTop w:val="0"/>
      <w:marBottom w:val="0"/>
      <w:divBdr>
        <w:top w:val="none" w:sz="0" w:space="0" w:color="auto"/>
        <w:left w:val="none" w:sz="0" w:space="0" w:color="auto"/>
        <w:bottom w:val="none" w:sz="0" w:space="0" w:color="auto"/>
        <w:right w:val="none" w:sz="0" w:space="0" w:color="auto"/>
      </w:divBdr>
    </w:div>
    <w:div w:id="1661079249">
      <w:marLeft w:val="640"/>
      <w:marRight w:val="0"/>
      <w:marTop w:val="0"/>
      <w:marBottom w:val="0"/>
      <w:divBdr>
        <w:top w:val="none" w:sz="0" w:space="0" w:color="auto"/>
        <w:left w:val="none" w:sz="0" w:space="0" w:color="auto"/>
        <w:bottom w:val="none" w:sz="0" w:space="0" w:color="auto"/>
        <w:right w:val="none" w:sz="0" w:space="0" w:color="auto"/>
      </w:divBdr>
    </w:div>
    <w:div w:id="1662418314">
      <w:marLeft w:val="640"/>
      <w:marRight w:val="0"/>
      <w:marTop w:val="0"/>
      <w:marBottom w:val="0"/>
      <w:divBdr>
        <w:top w:val="none" w:sz="0" w:space="0" w:color="auto"/>
        <w:left w:val="none" w:sz="0" w:space="0" w:color="auto"/>
        <w:bottom w:val="none" w:sz="0" w:space="0" w:color="auto"/>
        <w:right w:val="none" w:sz="0" w:space="0" w:color="auto"/>
      </w:divBdr>
    </w:div>
    <w:div w:id="1662468290">
      <w:marLeft w:val="640"/>
      <w:marRight w:val="0"/>
      <w:marTop w:val="0"/>
      <w:marBottom w:val="0"/>
      <w:divBdr>
        <w:top w:val="none" w:sz="0" w:space="0" w:color="auto"/>
        <w:left w:val="none" w:sz="0" w:space="0" w:color="auto"/>
        <w:bottom w:val="none" w:sz="0" w:space="0" w:color="auto"/>
        <w:right w:val="none" w:sz="0" w:space="0" w:color="auto"/>
      </w:divBdr>
    </w:div>
    <w:div w:id="1662851291">
      <w:marLeft w:val="640"/>
      <w:marRight w:val="0"/>
      <w:marTop w:val="0"/>
      <w:marBottom w:val="0"/>
      <w:divBdr>
        <w:top w:val="none" w:sz="0" w:space="0" w:color="auto"/>
        <w:left w:val="none" w:sz="0" w:space="0" w:color="auto"/>
        <w:bottom w:val="none" w:sz="0" w:space="0" w:color="auto"/>
        <w:right w:val="none" w:sz="0" w:space="0" w:color="auto"/>
      </w:divBdr>
    </w:div>
    <w:div w:id="1663657563">
      <w:marLeft w:val="640"/>
      <w:marRight w:val="0"/>
      <w:marTop w:val="0"/>
      <w:marBottom w:val="0"/>
      <w:divBdr>
        <w:top w:val="none" w:sz="0" w:space="0" w:color="auto"/>
        <w:left w:val="none" w:sz="0" w:space="0" w:color="auto"/>
        <w:bottom w:val="none" w:sz="0" w:space="0" w:color="auto"/>
        <w:right w:val="none" w:sz="0" w:space="0" w:color="auto"/>
      </w:divBdr>
    </w:div>
    <w:div w:id="1663704248">
      <w:marLeft w:val="640"/>
      <w:marRight w:val="0"/>
      <w:marTop w:val="0"/>
      <w:marBottom w:val="0"/>
      <w:divBdr>
        <w:top w:val="none" w:sz="0" w:space="0" w:color="auto"/>
        <w:left w:val="none" w:sz="0" w:space="0" w:color="auto"/>
        <w:bottom w:val="none" w:sz="0" w:space="0" w:color="auto"/>
        <w:right w:val="none" w:sz="0" w:space="0" w:color="auto"/>
      </w:divBdr>
    </w:div>
    <w:div w:id="1664579897">
      <w:marLeft w:val="640"/>
      <w:marRight w:val="0"/>
      <w:marTop w:val="0"/>
      <w:marBottom w:val="0"/>
      <w:divBdr>
        <w:top w:val="none" w:sz="0" w:space="0" w:color="auto"/>
        <w:left w:val="none" w:sz="0" w:space="0" w:color="auto"/>
        <w:bottom w:val="none" w:sz="0" w:space="0" w:color="auto"/>
        <w:right w:val="none" w:sz="0" w:space="0" w:color="auto"/>
      </w:divBdr>
    </w:div>
    <w:div w:id="1665008068">
      <w:marLeft w:val="640"/>
      <w:marRight w:val="0"/>
      <w:marTop w:val="0"/>
      <w:marBottom w:val="0"/>
      <w:divBdr>
        <w:top w:val="none" w:sz="0" w:space="0" w:color="auto"/>
        <w:left w:val="none" w:sz="0" w:space="0" w:color="auto"/>
        <w:bottom w:val="none" w:sz="0" w:space="0" w:color="auto"/>
        <w:right w:val="none" w:sz="0" w:space="0" w:color="auto"/>
      </w:divBdr>
    </w:div>
    <w:div w:id="1665284589">
      <w:marLeft w:val="640"/>
      <w:marRight w:val="0"/>
      <w:marTop w:val="0"/>
      <w:marBottom w:val="0"/>
      <w:divBdr>
        <w:top w:val="none" w:sz="0" w:space="0" w:color="auto"/>
        <w:left w:val="none" w:sz="0" w:space="0" w:color="auto"/>
        <w:bottom w:val="none" w:sz="0" w:space="0" w:color="auto"/>
        <w:right w:val="none" w:sz="0" w:space="0" w:color="auto"/>
      </w:divBdr>
    </w:div>
    <w:div w:id="1665358781">
      <w:marLeft w:val="640"/>
      <w:marRight w:val="0"/>
      <w:marTop w:val="0"/>
      <w:marBottom w:val="0"/>
      <w:divBdr>
        <w:top w:val="none" w:sz="0" w:space="0" w:color="auto"/>
        <w:left w:val="none" w:sz="0" w:space="0" w:color="auto"/>
        <w:bottom w:val="none" w:sz="0" w:space="0" w:color="auto"/>
        <w:right w:val="none" w:sz="0" w:space="0" w:color="auto"/>
      </w:divBdr>
    </w:div>
    <w:div w:id="1665859663">
      <w:marLeft w:val="640"/>
      <w:marRight w:val="0"/>
      <w:marTop w:val="0"/>
      <w:marBottom w:val="0"/>
      <w:divBdr>
        <w:top w:val="none" w:sz="0" w:space="0" w:color="auto"/>
        <w:left w:val="none" w:sz="0" w:space="0" w:color="auto"/>
        <w:bottom w:val="none" w:sz="0" w:space="0" w:color="auto"/>
        <w:right w:val="none" w:sz="0" w:space="0" w:color="auto"/>
      </w:divBdr>
    </w:div>
    <w:div w:id="1666280939">
      <w:marLeft w:val="640"/>
      <w:marRight w:val="0"/>
      <w:marTop w:val="0"/>
      <w:marBottom w:val="0"/>
      <w:divBdr>
        <w:top w:val="none" w:sz="0" w:space="0" w:color="auto"/>
        <w:left w:val="none" w:sz="0" w:space="0" w:color="auto"/>
        <w:bottom w:val="none" w:sz="0" w:space="0" w:color="auto"/>
        <w:right w:val="none" w:sz="0" w:space="0" w:color="auto"/>
      </w:divBdr>
    </w:div>
    <w:div w:id="1666324575">
      <w:marLeft w:val="640"/>
      <w:marRight w:val="0"/>
      <w:marTop w:val="0"/>
      <w:marBottom w:val="0"/>
      <w:divBdr>
        <w:top w:val="none" w:sz="0" w:space="0" w:color="auto"/>
        <w:left w:val="none" w:sz="0" w:space="0" w:color="auto"/>
        <w:bottom w:val="none" w:sz="0" w:space="0" w:color="auto"/>
        <w:right w:val="none" w:sz="0" w:space="0" w:color="auto"/>
      </w:divBdr>
    </w:div>
    <w:div w:id="1666743649">
      <w:marLeft w:val="640"/>
      <w:marRight w:val="0"/>
      <w:marTop w:val="0"/>
      <w:marBottom w:val="0"/>
      <w:divBdr>
        <w:top w:val="none" w:sz="0" w:space="0" w:color="auto"/>
        <w:left w:val="none" w:sz="0" w:space="0" w:color="auto"/>
        <w:bottom w:val="none" w:sz="0" w:space="0" w:color="auto"/>
        <w:right w:val="none" w:sz="0" w:space="0" w:color="auto"/>
      </w:divBdr>
    </w:div>
    <w:div w:id="1668051890">
      <w:marLeft w:val="640"/>
      <w:marRight w:val="0"/>
      <w:marTop w:val="0"/>
      <w:marBottom w:val="0"/>
      <w:divBdr>
        <w:top w:val="none" w:sz="0" w:space="0" w:color="auto"/>
        <w:left w:val="none" w:sz="0" w:space="0" w:color="auto"/>
        <w:bottom w:val="none" w:sz="0" w:space="0" w:color="auto"/>
        <w:right w:val="none" w:sz="0" w:space="0" w:color="auto"/>
      </w:divBdr>
    </w:div>
    <w:div w:id="1668166187">
      <w:marLeft w:val="640"/>
      <w:marRight w:val="0"/>
      <w:marTop w:val="0"/>
      <w:marBottom w:val="0"/>
      <w:divBdr>
        <w:top w:val="none" w:sz="0" w:space="0" w:color="auto"/>
        <w:left w:val="none" w:sz="0" w:space="0" w:color="auto"/>
        <w:bottom w:val="none" w:sz="0" w:space="0" w:color="auto"/>
        <w:right w:val="none" w:sz="0" w:space="0" w:color="auto"/>
      </w:divBdr>
    </w:div>
    <w:div w:id="1669212683">
      <w:marLeft w:val="640"/>
      <w:marRight w:val="0"/>
      <w:marTop w:val="0"/>
      <w:marBottom w:val="0"/>
      <w:divBdr>
        <w:top w:val="none" w:sz="0" w:space="0" w:color="auto"/>
        <w:left w:val="none" w:sz="0" w:space="0" w:color="auto"/>
        <w:bottom w:val="none" w:sz="0" w:space="0" w:color="auto"/>
        <w:right w:val="none" w:sz="0" w:space="0" w:color="auto"/>
      </w:divBdr>
    </w:div>
    <w:div w:id="1669751802">
      <w:marLeft w:val="640"/>
      <w:marRight w:val="0"/>
      <w:marTop w:val="0"/>
      <w:marBottom w:val="0"/>
      <w:divBdr>
        <w:top w:val="none" w:sz="0" w:space="0" w:color="auto"/>
        <w:left w:val="none" w:sz="0" w:space="0" w:color="auto"/>
        <w:bottom w:val="none" w:sz="0" w:space="0" w:color="auto"/>
        <w:right w:val="none" w:sz="0" w:space="0" w:color="auto"/>
      </w:divBdr>
    </w:div>
    <w:div w:id="1670207466">
      <w:marLeft w:val="640"/>
      <w:marRight w:val="0"/>
      <w:marTop w:val="0"/>
      <w:marBottom w:val="0"/>
      <w:divBdr>
        <w:top w:val="none" w:sz="0" w:space="0" w:color="auto"/>
        <w:left w:val="none" w:sz="0" w:space="0" w:color="auto"/>
        <w:bottom w:val="none" w:sz="0" w:space="0" w:color="auto"/>
        <w:right w:val="none" w:sz="0" w:space="0" w:color="auto"/>
      </w:divBdr>
    </w:div>
    <w:div w:id="1670401177">
      <w:marLeft w:val="640"/>
      <w:marRight w:val="0"/>
      <w:marTop w:val="0"/>
      <w:marBottom w:val="0"/>
      <w:divBdr>
        <w:top w:val="none" w:sz="0" w:space="0" w:color="auto"/>
        <w:left w:val="none" w:sz="0" w:space="0" w:color="auto"/>
        <w:bottom w:val="none" w:sz="0" w:space="0" w:color="auto"/>
        <w:right w:val="none" w:sz="0" w:space="0" w:color="auto"/>
      </w:divBdr>
    </w:div>
    <w:div w:id="1670907375">
      <w:marLeft w:val="640"/>
      <w:marRight w:val="0"/>
      <w:marTop w:val="0"/>
      <w:marBottom w:val="0"/>
      <w:divBdr>
        <w:top w:val="none" w:sz="0" w:space="0" w:color="auto"/>
        <w:left w:val="none" w:sz="0" w:space="0" w:color="auto"/>
        <w:bottom w:val="none" w:sz="0" w:space="0" w:color="auto"/>
        <w:right w:val="none" w:sz="0" w:space="0" w:color="auto"/>
      </w:divBdr>
    </w:div>
    <w:div w:id="1671060763">
      <w:marLeft w:val="640"/>
      <w:marRight w:val="0"/>
      <w:marTop w:val="0"/>
      <w:marBottom w:val="0"/>
      <w:divBdr>
        <w:top w:val="none" w:sz="0" w:space="0" w:color="auto"/>
        <w:left w:val="none" w:sz="0" w:space="0" w:color="auto"/>
        <w:bottom w:val="none" w:sz="0" w:space="0" w:color="auto"/>
        <w:right w:val="none" w:sz="0" w:space="0" w:color="auto"/>
      </w:divBdr>
    </w:div>
    <w:div w:id="1671134215">
      <w:marLeft w:val="640"/>
      <w:marRight w:val="0"/>
      <w:marTop w:val="0"/>
      <w:marBottom w:val="0"/>
      <w:divBdr>
        <w:top w:val="none" w:sz="0" w:space="0" w:color="auto"/>
        <w:left w:val="none" w:sz="0" w:space="0" w:color="auto"/>
        <w:bottom w:val="none" w:sz="0" w:space="0" w:color="auto"/>
        <w:right w:val="none" w:sz="0" w:space="0" w:color="auto"/>
      </w:divBdr>
    </w:div>
    <w:div w:id="1671325851">
      <w:marLeft w:val="640"/>
      <w:marRight w:val="0"/>
      <w:marTop w:val="0"/>
      <w:marBottom w:val="0"/>
      <w:divBdr>
        <w:top w:val="none" w:sz="0" w:space="0" w:color="auto"/>
        <w:left w:val="none" w:sz="0" w:space="0" w:color="auto"/>
        <w:bottom w:val="none" w:sz="0" w:space="0" w:color="auto"/>
        <w:right w:val="none" w:sz="0" w:space="0" w:color="auto"/>
      </w:divBdr>
    </w:div>
    <w:div w:id="1671450598">
      <w:marLeft w:val="640"/>
      <w:marRight w:val="0"/>
      <w:marTop w:val="0"/>
      <w:marBottom w:val="0"/>
      <w:divBdr>
        <w:top w:val="none" w:sz="0" w:space="0" w:color="auto"/>
        <w:left w:val="none" w:sz="0" w:space="0" w:color="auto"/>
        <w:bottom w:val="none" w:sz="0" w:space="0" w:color="auto"/>
        <w:right w:val="none" w:sz="0" w:space="0" w:color="auto"/>
      </w:divBdr>
    </w:div>
    <w:div w:id="1673025403">
      <w:marLeft w:val="640"/>
      <w:marRight w:val="0"/>
      <w:marTop w:val="0"/>
      <w:marBottom w:val="0"/>
      <w:divBdr>
        <w:top w:val="none" w:sz="0" w:space="0" w:color="auto"/>
        <w:left w:val="none" w:sz="0" w:space="0" w:color="auto"/>
        <w:bottom w:val="none" w:sz="0" w:space="0" w:color="auto"/>
        <w:right w:val="none" w:sz="0" w:space="0" w:color="auto"/>
      </w:divBdr>
    </w:div>
    <w:div w:id="1673986966">
      <w:marLeft w:val="640"/>
      <w:marRight w:val="0"/>
      <w:marTop w:val="0"/>
      <w:marBottom w:val="0"/>
      <w:divBdr>
        <w:top w:val="none" w:sz="0" w:space="0" w:color="auto"/>
        <w:left w:val="none" w:sz="0" w:space="0" w:color="auto"/>
        <w:bottom w:val="none" w:sz="0" w:space="0" w:color="auto"/>
        <w:right w:val="none" w:sz="0" w:space="0" w:color="auto"/>
      </w:divBdr>
    </w:div>
    <w:div w:id="1675066811">
      <w:marLeft w:val="640"/>
      <w:marRight w:val="0"/>
      <w:marTop w:val="0"/>
      <w:marBottom w:val="0"/>
      <w:divBdr>
        <w:top w:val="none" w:sz="0" w:space="0" w:color="auto"/>
        <w:left w:val="none" w:sz="0" w:space="0" w:color="auto"/>
        <w:bottom w:val="none" w:sz="0" w:space="0" w:color="auto"/>
        <w:right w:val="none" w:sz="0" w:space="0" w:color="auto"/>
      </w:divBdr>
    </w:div>
    <w:div w:id="1675500126">
      <w:marLeft w:val="640"/>
      <w:marRight w:val="0"/>
      <w:marTop w:val="0"/>
      <w:marBottom w:val="0"/>
      <w:divBdr>
        <w:top w:val="none" w:sz="0" w:space="0" w:color="auto"/>
        <w:left w:val="none" w:sz="0" w:space="0" w:color="auto"/>
        <w:bottom w:val="none" w:sz="0" w:space="0" w:color="auto"/>
        <w:right w:val="none" w:sz="0" w:space="0" w:color="auto"/>
      </w:divBdr>
    </w:div>
    <w:div w:id="1675716843">
      <w:marLeft w:val="640"/>
      <w:marRight w:val="0"/>
      <w:marTop w:val="0"/>
      <w:marBottom w:val="0"/>
      <w:divBdr>
        <w:top w:val="none" w:sz="0" w:space="0" w:color="auto"/>
        <w:left w:val="none" w:sz="0" w:space="0" w:color="auto"/>
        <w:bottom w:val="none" w:sz="0" w:space="0" w:color="auto"/>
        <w:right w:val="none" w:sz="0" w:space="0" w:color="auto"/>
      </w:divBdr>
    </w:div>
    <w:div w:id="1676876455">
      <w:marLeft w:val="640"/>
      <w:marRight w:val="0"/>
      <w:marTop w:val="0"/>
      <w:marBottom w:val="0"/>
      <w:divBdr>
        <w:top w:val="none" w:sz="0" w:space="0" w:color="auto"/>
        <w:left w:val="none" w:sz="0" w:space="0" w:color="auto"/>
        <w:bottom w:val="none" w:sz="0" w:space="0" w:color="auto"/>
        <w:right w:val="none" w:sz="0" w:space="0" w:color="auto"/>
      </w:divBdr>
    </w:div>
    <w:div w:id="1678651084">
      <w:marLeft w:val="640"/>
      <w:marRight w:val="0"/>
      <w:marTop w:val="0"/>
      <w:marBottom w:val="0"/>
      <w:divBdr>
        <w:top w:val="none" w:sz="0" w:space="0" w:color="auto"/>
        <w:left w:val="none" w:sz="0" w:space="0" w:color="auto"/>
        <w:bottom w:val="none" w:sz="0" w:space="0" w:color="auto"/>
        <w:right w:val="none" w:sz="0" w:space="0" w:color="auto"/>
      </w:divBdr>
    </w:div>
    <w:div w:id="1679387367">
      <w:marLeft w:val="640"/>
      <w:marRight w:val="0"/>
      <w:marTop w:val="0"/>
      <w:marBottom w:val="0"/>
      <w:divBdr>
        <w:top w:val="none" w:sz="0" w:space="0" w:color="auto"/>
        <w:left w:val="none" w:sz="0" w:space="0" w:color="auto"/>
        <w:bottom w:val="none" w:sz="0" w:space="0" w:color="auto"/>
        <w:right w:val="none" w:sz="0" w:space="0" w:color="auto"/>
      </w:divBdr>
    </w:div>
    <w:div w:id="1680161522">
      <w:marLeft w:val="640"/>
      <w:marRight w:val="0"/>
      <w:marTop w:val="0"/>
      <w:marBottom w:val="0"/>
      <w:divBdr>
        <w:top w:val="none" w:sz="0" w:space="0" w:color="auto"/>
        <w:left w:val="none" w:sz="0" w:space="0" w:color="auto"/>
        <w:bottom w:val="none" w:sz="0" w:space="0" w:color="auto"/>
        <w:right w:val="none" w:sz="0" w:space="0" w:color="auto"/>
      </w:divBdr>
    </w:div>
    <w:div w:id="1680232658">
      <w:marLeft w:val="640"/>
      <w:marRight w:val="0"/>
      <w:marTop w:val="0"/>
      <w:marBottom w:val="0"/>
      <w:divBdr>
        <w:top w:val="none" w:sz="0" w:space="0" w:color="auto"/>
        <w:left w:val="none" w:sz="0" w:space="0" w:color="auto"/>
        <w:bottom w:val="none" w:sz="0" w:space="0" w:color="auto"/>
        <w:right w:val="none" w:sz="0" w:space="0" w:color="auto"/>
      </w:divBdr>
    </w:div>
    <w:div w:id="1680428194">
      <w:marLeft w:val="640"/>
      <w:marRight w:val="0"/>
      <w:marTop w:val="0"/>
      <w:marBottom w:val="0"/>
      <w:divBdr>
        <w:top w:val="none" w:sz="0" w:space="0" w:color="auto"/>
        <w:left w:val="none" w:sz="0" w:space="0" w:color="auto"/>
        <w:bottom w:val="none" w:sz="0" w:space="0" w:color="auto"/>
        <w:right w:val="none" w:sz="0" w:space="0" w:color="auto"/>
      </w:divBdr>
    </w:div>
    <w:div w:id="1680888735">
      <w:marLeft w:val="640"/>
      <w:marRight w:val="0"/>
      <w:marTop w:val="0"/>
      <w:marBottom w:val="0"/>
      <w:divBdr>
        <w:top w:val="none" w:sz="0" w:space="0" w:color="auto"/>
        <w:left w:val="none" w:sz="0" w:space="0" w:color="auto"/>
        <w:bottom w:val="none" w:sz="0" w:space="0" w:color="auto"/>
        <w:right w:val="none" w:sz="0" w:space="0" w:color="auto"/>
      </w:divBdr>
    </w:div>
    <w:div w:id="1682195265">
      <w:marLeft w:val="640"/>
      <w:marRight w:val="0"/>
      <w:marTop w:val="0"/>
      <w:marBottom w:val="0"/>
      <w:divBdr>
        <w:top w:val="none" w:sz="0" w:space="0" w:color="auto"/>
        <w:left w:val="none" w:sz="0" w:space="0" w:color="auto"/>
        <w:bottom w:val="none" w:sz="0" w:space="0" w:color="auto"/>
        <w:right w:val="none" w:sz="0" w:space="0" w:color="auto"/>
      </w:divBdr>
    </w:div>
    <w:div w:id="1682508411">
      <w:marLeft w:val="640"/>
      <w:marRight w:val="0"/>
      <w:marTop w:val="0"/>
      <w:marBottom w:val="0"/>
      <w:divBdr>
        <w:top w:val="none" w:sz="0" w:space="0" w:color="auto"/>
        <w:left w:val="none" w:sz="0" w:space="0" w:color="auto"/>
        <w:bottom w:val="none" w:sz="0" w:space="0" w:color="auto"/>
        <w:right w:val="none" w:sz="0" w:space="0" w:color="auto"/>
      </w:divBdr>
    </w:div>
    <w:div w:id="1684357137">
      <w:marLeft w:val="640"/>
      <w:marRight w:val="0"/>
      <w:marTop w:val="0"/>
      <w:marBottom w:val="0"/>
      <w:divBdr>
        <w:top w:val="none" w:sz="0" w:space="0" w:color="auto"/>
        <w:left w:val="none" w:sz="0" w:space="0" w:color="auto"/>
        <w:bottom w:val="none" w:sz="0" w:space="0" w:color="auto"/>
        <w:right w:val="none" w:sz="0" w:space="0" w:color="auto"/>
      </w:divBdr>
    </w:div>
    <w:div w:id="1684361056">
      <w:marLeft w:val="640"/>
      <w:marRight w:val="0"/>
      <w:marTop w:val="0"/>
      <w:marBottom w:val="0"/>
      <w:divBdr>
        <w:top w:val="none" w:sz="0" w:space="0" w:color="auto"/>
        <w:left w:val="none" w:sz="0" w:space="0" w:color="auto"/>
        <w:bottom w:val="none" w:sz="0" w:space="0" w:color="auto"/>
        <w:right w:val="none" w:sz="0" w:space="0" w:color="auto"/>
      </w:divBdr>
    </w:div>
    <w:div w:id="1684480265">
      <w:marLeft w:val="640"/>
      <w:marRight w:val="0"/>
      <w:marTop w:val="0"/>
      <w:marBottom w:val="0"/>
      <w:divBdr>
        <w:top w:val="none" w:sz="0" w:space="0" w:color="auto"/>
        <w:left w:val="none" w:sz="0" w:space="0" w:color="auto"/>
        <w:bottom w:val="none" w:sz="0" w:space="0" w:color="auto"/>
        <w:right w:val="none" w:sz="0" w:space="0" w:color="auto"/>
      </w:divBdr>
    </w:div>
    <w:div w:id="1684939537">
      <w:marLeft w:val="640"/>
      <w:marRight w:val="0"/>
      <w:marTop w:val="0"/>
      <w:marBottom w:val="0"/>
      <w:divBdr>
        <w:top w:val="none" w:sz="0" w:space="0" w:color="auto"/>
        <w:left w:val="none" w:sz="0" w:space="0" w:color="auto"/>
        <w:bottom w:val="none" w:sz="0" w:space="0" w:color="auto"/>
        <w:right w:val="none" w:sz="0" w:space="0" w:color="auto"/>
      </w:divBdr>
    </w:div>
    <w:div w:id="1685204012">
      <w:marLeft w:val="640"/>
      <w:marRight w:val="0"/>
      <w:marTop w:val="0"/>
      <w:marBottom w:val="0"/>
      <w:divBdr>
        <w:top w:val="none" w:sz="0" w:space="0" w:color="auto"/>
        <w:left w:val="none" w:sz="0" w:space="0" w:color="auto"/>
        <w:bottom w:val="none" w:sz="0" w:space="0" w:color="auto"/>
        <w:right w:val="none" w:sz="0" w:space="0" w:color="auto"/>
      </w:divBdr>
    </w:div>
    <w:div w:id="1686443455">
      <w:marLeft w:val="640"/>
      <w:marRight w:val="0"/>
      <w:marTop w:val="0"/>
      <w:marBottom w:val="0"/>
      <w:divBdr>
        <w:top w:val="none" w:sz="0" w:space="0" w:color="auto"/>
        <w:left w:val="none" w:sz="0" w:space="0" w:color="auto"/>
        <w:bottom w:val="none" w:sz="0" w:space="0" w:color="auto"/>
        <w:right w:val="none" w:sz="0" w:space="0" w:color="auto"/>
      </w:divBdr>
    </w:div>
    <w:div w:id="1686516632">
      <w:marLeft w:val="640"/>
      <w:marRight w:val="0"/>
      <w:marTop w:val="0"/>
      <w:marBottom w:val="0"/>
      <w:divBdr>
        <w:top w:val="none" w:sz="0" w:space="0" w:color="auto"/>
        <w:left w:val="none" w:sz="0" w:space="0" w:color="auto"/>
        <w:bottom w:val="none" w:sz="0" w:space="0" w:color="auto"/>
        <w:right w:val="none" w:sz="0" w:space="0" w:color="auto"/>
      </w:divBdr>
    </w:div>
    <w:div w:id="1686857141">
      <w:marLeft w:val="640"/>
      <w:marRight w:val="0"/>
      <w:marTop w:val="0"/>
      <w:marBottom w:val="0"/>
      <w:divBdr>
        <w:top w:val="none" w:sz="0" w:space="0" w:color="auto"/>
        <w:left w:val="none" w:sz="0" w:space="0" w:color="auto"/>
        <w:bottom w:val="none" w:sz="0" w:space="0" w:color="auto"/>
        <w:right w:val="none" w:sz="0" w:space="0" w:color="auto"/>
      </w:divBdr>
    </w:div>
    <w:div w:id="1687630209">
      <w:marLeft w:val="640"/>
      <w:marRight w:val="0"/>
      <w:marTop w:val="0"/>
      <w:marBottom w:val="0"/>
      <w:divBdr>
        <w:top w:val="none" w:sz="0" w:space="0" w:color="auto"/>
        <w:left w:val="none" w:sz="0" w:space="0" w:color="auto"/>
        <w:bottom w:val="none" w:sz="0" w:space="0" w:color="auto"/>
        <w:right w:val="none" w:sz="0" w:space="0" w:color="auto"/>
      </w:divBdr>
    </w:div>
    <w:div w:id="1688367049">
      <w:marLeft w:val="640"/>
      <w:marRight w:val="0"/>
      <w:marTop w:val="0"/>
      <w:marBottom w:val="0"/>
      <w:divBdr>
        <w:top w:val="none" w:sz="0" w:space="0" w:color="auto"/>
        <w:left w:val="none" w:sz="0" w:space="0" w:color="auto"/>
        <w:bottom w:val="none" w:sz="0" w:space="0" w:color="auto"/>
        <w:right w:val="none" w:sz="0" w:space="0" w:color="auto"/>
      </w:divBdr>
    </w:div>
    <w:div w:id="1688410748">
      <w:marLeft w:val="640"/>
      <w:marRight w:val="0"/>
      <w:marTop w:val="0"/>
      <w:marBottom w:val="0"/>
      <w:divBdr>
        <w:top w:val="none" w:sz="0" w:space="0" w:color="auto"/>
        <w:left w:val="none" w:sz="0" w:space="0" w:color="auto"/>
        <w:bottom w:val="none" w:sz="0" w:space="0" w:color="auto"/>
        <w:right w:val="none" w:sz="0" w:space="0" w:color="auto"/>
      </w:divBdr>
    </w:div>
    <w:div w:id="1688873420">
      <w:marLeft w:val="640"/>
      <w:marRight w:val="0"/>
      <w:marTop w:val="0"/>
      <w:marBottom w:val="0"/>
      <w:divBdr>
        <w:top w:val="none" w:sz="0" w:space="0" w:color="auto"/>
        <w:left w:val="none" w:sz="0" w:space="0" w:color="auto"/>
        <w:bottom w:val="none" w:sz="0" w:space="0" w:color="auto"/>
        <w:right w:val="none" w:sz="0" w:space="0" w:color="auto"/>
      </w:divBdr>
    </w:div>
    <w:div w:id="1689478742">
      <w:marLeft w:val="640"/>
      <w:marRight w:val="0"/>
      <w:marTop w:val="0"/>
      <w:marBottom w:val="0"/>
      <w:divBdr>
        <w:top w:val="none" w:sz="0" w:space="0" w:color="auto"/>
        <w:left w:val="none" w:sz="0" w:space="0" w:color="auto"/>
        <w:bottom w:val="none" w:sz="0" w:space="0" w:color="auto"/>
        <w:right w:val="none" w:sz="0" w:space="0" w:color="auto"/>
      </w:divBdr>
    </w:div>
    <w:div w:id="1689670979">
      <w:marLeft w:val="640"/>
      <w:marRight w:val="0"/>
      <w:marTop w:val="0"/>
      <w:marBottom w:val="0"/>
      <w:divBdr>
        <w:top w:val="none" w:sz="0" w:space="0" w:color="auto"/>
        <w:left w:val="none" w:sz="0" w:space="0" w:color="auto"/>
        <w:bottom w:val="none" w:sz="0" w:space="0" w:color="auto"/>
        <w:right w:val="none" w:sz="0" w:space="0" w:color="auto"/>
      </w:divBdr>
    </w:div>
    <w:div w:id="1690526814">
      <w:marLeft w:val="640"/>
      <w:marRight w:val="0"/>
      <w:marTop w:val="0"/>
      <w:marBottom w:val="0"/>
      <w:divBdr>
        <w:top w:val="none" w:sz="0" w:space="0" w:color="auto"/>
        <w:left w:val="none" w:sz="0" w:space="0" w:color="auto"/>
        <w:bottom w:val="none" w:sz="0" w:space="0" w:color="auto"/>
        <w:right w:val="none" w:sz="0" w:space="0" w:color="auto"/>
      </w:divBdr>
    </w:div>
    <w:div w:id="1690597344">
      <w:marLeft w:val="640"/>
      <w:marRight w:val="0"/>
      <w:marTop w:val="0"/>
      <w:marBottom w:val="0"/>
      <w:divBdr>
        <w:top w:val="none" w:sz="0" w:space="0" w:color="auto"/>
        <w:left w:val="none" w:sz="0" w:space="0" w:color="auto"/>
        <w:bottom w:val="none" w:sz="0" w:space="0" w:color="auto"/>
        <w:right w:val="none" w:sz="0" w:space="0" w:color="auto"/>
      </w:divBdr>
    </w:div>
    <w:div w:id="1690832747">
      <w:marLeft w:val="640"/>
      <w:marRight w:val="0"/>
      <w:marTop w:val="0"/>
      <w:marBottom w:val="0"/>
      <w:divBdr>
        <w:top w:val="none" w:sz="0" w:space="0" w:color="auto"/>
        <w:left w:val="none" w:sz="0" w:space="0" w:color="auto"/>
        <w:bottom w:val="none" w:sz="0" w:space="0" w:color="auto"/>
        <w:right w:val="none" w:sz="0" w:space="0" w:color="auto"/>
      </w:divBdr>
    </w:div>
    <w:div w:id="1690988882">
      <w:marLeft w:val="640"/>
      <w:marRight w:val="0"/>
      <w:marTop w:val="0"/>
      <w:marBottom w:val="0"/>
      <w:divBdr>
        <w:top w:val="none" w:sz="0" w:space="0" w:color="auto"/>
        <w:left w:val="none" w:sz="0" w:space="0" w:color="auto"/>
        <w:bottom w:val="none" w:sz="0" w:space="0" w:color="auto"/>
        <w:right w:val="none" w:sz="0" w:space="0" w:color="auto"/>
      </w:divBdr>
    </w:div>
    <w:div w:id="1691485969">
      <w:marLeft w:val="640"/>
      <w:marRight w:val="0"/>
      <w:marTop w:val="0"/>
      <w:marBottom w:val="0"/>
      <w:divBdr>
        <w:top w:val="none" w:sz="0" w:space="0" w:color="auto"/>
        <w:left w:val="none" w:sz="0" w:space="0" w:color="auto"/>
        <w:bottom w:val="none" w:sz="0" w:space="0" w:color="auto"/>
        <w:right w:val="none" w:sz="0" w:space="0" w:color="auto"/>
      </w:divBdr>
    </w:div>
    <w:div w:id="1692104649">
      <w:marLeft w:val="640"/>
      <w:marRight w:val="0"/>
      <w:marTop w:val="0"/>
      <w:marBottom w:val="0"/>
      <w:divBdr>
        <w:top w:val="none" w:sz="0" w:space="0" w:color="auto"/>
        <w:left w:val="none" w:sz="0" w:space="0" w:color="auto"/>
        <w:bottom w:val="none" w:sz="0" w:space="0" w:color="auto"/>
        <w:right w:val="none" w:sz="0" w:space="0" w:color="auto"/>
      </w:divBdr>
    </w:div>
    <w:div w:id="1692797008">
      <w:marLeft w:val="640"/>
      <w:marRight w:val="0"/>
      <w:marTop w:val="0"/>
      <w:marBottom w:val="0"/>
      <w:divBdr>
        <w:top w:val="none" w:sz="0" w:space="0" w:color="auto"/>
        <w:left w:val="none" w:sz="0" w:space="0" w:color="auto"/>
        <w:bottom w:val="none" w:sz="0" w:space="0" w:color="auto"/>
        <w:right w:val="none" w:sz="0" w:space="0" w:color="auto"/>
      </w:divBdr>
    </w:div>
    <w:div w:id="1692952575">
      <w:marLeft w:val="640"/>
      <w:marRight w:val="0"/>
      <w:marTop w:val="0"/>
      <w:marBottom w:val="0"/>
      <w:divBdr>
        <w:top w:val="none" w:sz="0" w:space="0" w:color="auto"/>
        <w:left w:val="none" w:sz="0" w:space="0" w:color="auto"/>
        <w:bottom w:val="none" w:sz="0" w:space="0" w:color="auto"/>
        <w:right w:val="none" w:sz="0" w:space="0" w:color="auto"/>
      </w:divBdr>
    </w:div>
    <w:div w:id="1693334832">
      <w:marLeft w:val="640"/>
      <w:marRight w:val="0"/>
      <w:marTop w:val="0"/>
      <w:marBottom w:val="0"/>
      <w:divBdr>
        <w:top w:val="none" w:sz="0" w:space="0" w:color="auto"/>
        <w:left w:val="none" w:sz="0" w:space="0" w:color="auto"/>
        <w:bottom w:val="none" w:sz="0" w:space="0" w:color="auto"/>
        <w:right w:val="none" w:sz="0" w:space="0" w:color="auto"/>
      </w:divBdr>
    </w:div>
    <w:div w:id="1693648167">
      <w:marLeft w:val="640"/>
      <w:marRight w:val="0"/>
      <w:marTop w:val="0"/>
      <w:marBottom w:val="0"/>
      <w:divBdr>
        <w:top w:val="none" w:sz="0" w:space="0" w:color="auto"/>
        <w:left w:val="none" w:sz="0" w:space="0" w:color="auto"/>
        <w:bottom w:val="none" w:sz="0" w:space="0" w:color="auto"/>
        <w:right w:val="none" w:sz="0" w:space="0" w:color="auto"/>
      </w:divBdr>
    </w:div>
    <w:div w:id="1694191476">
      <w:marLeft w:val="640"/>
      <w:marRight w:val="0"/>
      <w:marTop w:val="0"/>
      <w:marBottom w:val="0"/>
      <w:divBdr>
        <w:top w:val="none" w:sz="0" w:space="0" w:color="auto"/>
        <w:left w:val="none" w:sz="0" w:space="0" w:color="auto"/>
        <w:bottom w:val="none" w:sz="0" w:space="0" w:color="auto"/>
        <w:right w:val="none" w:sz="0" w:space="0" w:color="auto"/>
      </w:divBdr>
    </w:div>
    <w:div w:id="1695032139">
      <w:marLeft w:val="640"/>
      <w:marRight w:val="0"/>
      <w:marTop w:val="0"/>
      <w:marBottom w:val="0"/>
      <w:divBdr>
        <w:top w:val="none" w:sz="0" w:space="0" w:color="auto"/>
        <w:left w:val="none" w:sz="0" w:space="0" w:color="auto"/>
        <w:bottom w:val="none" w:sz="0" w:space="0" w:color="auto"/>
        <w:right w:val="none" w:sz="0" w:space="0" w:color="auto"/>
      </w:divBdr>
    </w:div>
    <w:div w:id="1695226418">
      <w:marLeft w:val="640"/>
      <w:marRight w:val="0"/>
      <w:marTop w:val="0"/>
      <w:marBottom w:val="0"/>
      <w:divBdr>
        <w:top w:val="none" w:sz="0" w:space="0" w:color="auto"/>
        <w:left w:val="none" w:sz="0" w:space="0" w:color="auto"/>
        <w:bottom w:val="none" w:sz="0" w:space="0" w:color="auto"/>
        <w:right w:val="none" w:sz="0" w:space="0" w:color="auto"/>
      </w:divBdr>
    </w:div>
    <w:div w:id="1696421622">
      <w:marLeft w:val="640"/>
      <w:marRight w:val="0"/>
      <w:marTop w:val="0"/>
      <w:marBottom w:val="0"/>
      <w:divBdr>
        <w:top w:val="none" w:sz="0" w:space="0" w:color="auto"/>
        <w:left w:val="none" w:sz="0" w:space="0" w:color="auto"/>
        <w:bottom w:val="none" w:sz="0" w:space="0" w:color="auto"/>
        <w:right w:val="none" w:sz="0" w:space="0" w:color="auto"/>
      </w:divBdr>
    </w:div>
    <w:div w:id="1696689663">
      <w:marLeft w:val="640"/>
      <w:marRight w:val="0"/>
      <w:marTop w:val="0"/>
      <w:marBottom w:val="0"/>
      <w:divBdr>
        <w:top w:val="none" w:sz="0" w:space="0" w:color="auto"/>
        <w:left w:val="none" w:sz="0" w:space="0" w:color="auto"/>
        <w:bottom w:val="none" w:sz="0" w:space="0" w:color="auto"/>
        <w:right w:val="none" w:sz="0" w:space="0" w:color="auto"/>
      </w:divBdr>
    </w:div>
    <w:div w:id="1696803408">
      <w:marLeft w:val="640"/>
      <w:marRight w:val="0"/>
      <w:marTop w:val="0"/>
      <w:marBottom w:val="0"/>
      <w:divBdr>
        <w:top w:val="none" w:sz="0" w:space="0" w:color="auto"/>
        <w:left w:val="none" w:sz="0" w:space="0" w:color="auto"/>
        <w:bottom w:val="none" w:sz="0" w:space="0" w:color="auto"/>
        <w:right w:val="none" w:sz="0" w:space="0" w:color="auto"/>
      </w:divBdr>
    </w:div>
    <w:div w:id="1697535360">
      <w:marLeft w:val="640"/>
      <w:marRight w:val="0"/>
      <w:marTop w:val="0"/>
      <w:marBottom w:val="0"/>
      <w:divBdr>
        <w:top w:val="none" w:sz="0" w:space="0" w:color="auto"/>
        <w:left w:val="none" w:sz="0" w:space="0" w:color="auto"/>
        <w:bottom w:val="none" w:sz="0" w:space="0" w:color="auto"/>
        <w:right w:val="none" w:sz="0" w:space="0" w:color="auto"/>
      </w:divBdr>
    </w:div>
    <w:div w:id="1699426885">
      <w:marLeft w:val="640"/>
      <w:marRight w:val="0"/>
      <w:marTop w:val="0"/>
      <w:marBottom w:val="0"/>
      <w:divBdr>
        <w:top w:val="none" w:sz="0" w:space="0" w:color="auto"/>
        <w:left w:val="none" w:sz="0" w:space="0" w:color="auto"/>
        <w:bottom w:val="none" w:sz="0" w:space="0" w:color="auto"/>
        <w:right w:val="none" w:sz="0" w:space="0" w:color="auto"/>
      </w:divBdr>
    </w:div>
    <w:div w:id="1700004813">
      <w:marLeft w:val="640"/>
      <w:marRight w:val="0"/>
      <w:marTop w:val="0"/>
      <w:marBottom w:val="0"/>
      <w:divBdr>
        <w:top w:val="none" w:sz="0" w:space="0" w:color="auto"/>
        <w:left w:val="none" w:sz="0" w:space="0" w:color="auto"/>
        <w:bottom w:val="none" w:sz="0" w:space="0" w:color="auto"/>
        <w:right w:val="none" w:sz="0" w:space="0" w:color="auto"/>
      </w:divBdr>
    </w:div>
    <w:div w:id="1700010710">
      <w:marLeft w:val="640"/>
      <w:marRight w:val="0"/>
      <w:marTop w:val="0"/>
      <w:marBottom w:val="0"/>
      <w:divBdr>
        <w:top w:val="none" w:sz="0" w:space="0" w:color="auto"/>
        <w:left w:val="none" w:sz="0" w:space="0" w:color="auto"/>
        <w:bottom w:val="none" w:sz="0" w:space="0" w:color="auto"/>
        <w:right w:val="none" w:sz="0" w:space="0" w:color="auto"/>
      </w:divBdr>
    </w:div>
    <w:div w:id="1701974496">
      <w:marLeft w:val="640"/>
      <w:marRight w:val="0"/>
      <w:marTop w:val="0"/>
      <w:marBottom w:val="0"/>
      <w:divBdr>
        <w:top w:val="none" w:sz="0" w:space="0" w:color="auto"/>
        <w:left w:val="none" w:sz="0" w:space="0" w:color="auto"/>
        <w:bottom w:val="none" w:sz="0" w:space="0" w:color="auto"/>
        <w:right w:val="none" w:sz="0" w:space="0" w:color="auto"/>
      </w:divBdr>
    </w:div>
    <w:div w:id="1702366248">
      <w:marLeft w:val="640"/>
      <w:marRight w:val="0"/>
      <w:marTop w:val="0"/>
      <w:marBottom w:val="0"/>
      <w:divBdr>
        <w:top w:val="none" w:sz="0" w:space="0" w:color="auto"/>
        <w:left w:val="none" w:sz="0" w:space="0" w:color="auto"/>
        <w:bottom w:val="none" w:sz="0" w:space="0" w:color="auto"/>
        <w:right w:val="none" w:sz="0" w:space="0" w:color="auto"/>
      </w:divBdr>
    </w:div>
    <w:div w:id="1704090524">
      <w:marLeft w:val="640"/>
      <w:marRight w:val="0"/>
      <w:marTop w:val="0"/>
      <w:marBottom w:val="0"/>
      <w:divBdr>
        <w:top w:val="none" w:sz="0" w:space="0" w:color="auto"/>
        <w:left w:val="none" w:sz="0" w:space="0" w:color="auto"/>
        <w:bottom w:val="none" w:sz="0" w:space="0" w:color="auto"/>
        <w:right w:val="none" w:sz="0" w:space="0" w:color="auto"/>
      </w:divBdr>
    </w:div>
    <w:div w:id="1706443837">
      <w:marLeft w:val="640"/>
      <w:marRight w:val="0"/>
      <w:marTop w:val="0"/>
      <w:marBottom w:val="0"/>
      <w:divBdr>
        <w:top w:val="none" w:sz="0" w:space="0" w:color="auto"/>
        <w:left w:val="none" w:sz="0" w:space="0" w:color="auto"/>
        <w:bottom w:val="none" w:sz="0" w:space="0" w:color="auto"/>
        <w:right w:val="none" w:sz="0" w:space="0" w:color="auto"/>
      </w:divBdr>
    </w:div>
    <w:div w:id="1707023736">
      <w:marLeft w:val="640"/>
      <w:marRight w:val="0"/>
      <w:marTop w:val="0"/>
      <w:marBottom w:val="0"/>
      <w:divBdr>
        <w:top w:val="none" w:sz="0" w:space="0" w:color="auto"/>
        <w:left w:val="none" w:sz="0" w:space="0" w:color="auto"/>
        <w:bottom w:val="none" w:sz="0" w:space="0" w:color="auto"/>
        <w:right w:val="none" w:sz="0" w:space="0" w:color="auto"/>
      </w:divBdr>
    </w:div>
    <w:div w:id="1707751207">
      <w:marLeft w:val="640"/>
      <w:marRight w:val="0"/>
      <w:marTop w:val="0"/>
      <w:marBottom w:val="0"/>
      <w:divBdr>
        <w:top w:val="none" w:sz="0" w:space="0" w:color="auto"/>
        <w:left w:val="none" w:sz="0" w:space="0" w:color="auto"/>
        <w:bottom w:val="none" w:sz="0" w:space="0" w:color="auto"/>
        <w:right w:val="none" w:sz="0" w:space="0" w:color="auto"/>
      </w:divBdr>
    </w:div>
    <w:div w:id="1709141880">
      <w:marLeft w:val="640"/>
      <w:marRight w:val="0"/>
      <w:marTop w:val="0"/>
      <w:marBottom w:val="0"/>
      <w:divBdr>
        <w:top w:val="none" w:sz="0" w:space="0" w:color="auto"/>
        <w:left w:val="none" w:sz="0" w:space="0" w:color="auto"/>
        <w:bottom w:val="none" w:sz="0" w:space="0" w:color="auto"/>
        <w:right w:val="none" w:sz="0" w:space="0" w:color="auto"/>
      </w:divBdr>
    </w:div>
    <w:div w:id="1711146489">
      <w:marLeft w:val="640"/>
      <w:marRight w:val="0"/>
      <w:marTop w:val="0"/>
      <w:marBottom w:val="0"/>
      <w:divBdr>
        <w:top w:val="none" w:sz="0" w:space="0" w:color="auto"/>
        <w:left w:val="none" w:sz="0" w:space="0" w:color="auto"/>
        <w:bottom w:val="none" w:sz="0" w:space="0" w:color="auto"/>
        <w:right w:val="none" w:sz="0" w:space="0" w:color="auto"/>
      </w:divBdr>
    </w:div>
    <w:div w:id="1711563383">
      <w:marLeft w:val="640"/>
      <w:marRight w:val="0"/>
      <w:marTop w:val="0"/>
      <w:marBottom w:val="0"/>
      <w:divBdr>
        <w:top w:val="none" w:sz="0" w:space="0" w:color="auto"/>
        <w:left w:val="none" w:sz="0" w:space="0" w:color="auto"/>
        <w:bottom w:val="none" w:sz="0" w:space="0" w:color="auto"/>
        <w:right w:val="none" w:sz="0" w:space="0" w:color="auto"/>
      </w:divBdr>
    </w:div>
    <w:div w:id="1711566574">
      <w:marLeft w:val="640"/>
      <w:marRight w:val="0"/>
      <w:marTop w:val="0"/>
      <w:marBottom w:val="0"/>
      <w:divBdr>
        <w:top w:val="none" w:sz="0" w:space="0" w:color="auto"/>
        <w:left w:val="none" w:sz="0" w:space="0" w:color="auto"/>
        <w:bottom w:val="none" w:sz="0" w:space="0" w:color="auto"/>
        <w:right w:val="none" w:sz="0" w:space="0" w:color="auto"/>
      </w:divBdr>
    </w:div>
    <w:div w:id="1711609417">
      <w:marLeft w:val="640"/>
      <w:marRight w:val="0"/>
      <w:marTop w:val="0"/>
      <w:marBottom w:val="0"/>
      <w:divBdr>
        <w:top w:val="none" w:sz="0" w:space="0" w:color="auto"/>
        <w:left w:val="none" w:sz="0" w:space="0" w:color="auto"/>
        <w:bottom w:val="none" w:sz="0" w:space="0" w:color="auto"/>
        <w:right w:val="none" w:sz="0" w:space="0" w:color="auto"/>
      </w:divBdr>
    </w:div>
    <w:div w:id="1712726389">
      <w:marLeft w:val="640"/>
      <w:marRight w:val="0"/>
      <w:marTop w:val="0"/>
      <w:marBottom w:val="0"/>
      <w:divBdr>
        <w:top w:val="none" w:sz="0" w:space="0" w:color="auto"/>
        <w:left w:val="none" w:sz="0" w:space="0" w:color="auto"/>
        <w:bottom w:val="none" w:sz="0" w:space="0" w:color="auto"/>
        <w:right w:val="none" w:sz="0" w:space="0" w:color="auto"/>
      </w:divBdr>
    </w:div>
    <w:div w:id="1713530622">
      <w:marLeft w:val="640"/>
      <w:marRight w:val="0"/>
      <w:marTop w:val="0"/>
      <w:marBottom w:val="0"/>
      <w:divBdr>
        <w:top w:val="none" w:sz="0" w:space="0" w:color="auto"/>
        <w:left w:val="none" w:sz="0" w:space="0" w:color="auto"/>
        <w:bottom w:val="none" w:sz="0" w:space="0" w:color="auto"/>
        <w:right w:val="none" w:sz="0" w:space="0" w:color="auto"/>
      </w:divBdr>
    </w:div>
    <w:div w:id="1713769089">
      <w:marLeft w:val="640"/>
      <w:marRight w:val="0"/>
      <w:marTop w:val="0"/>
      <w:marBottom w:val="0"/>
      <w:divBdr>
        <w:top w:val="none" w:sz="0" w:space="0" w:color="auto"/>
        <w:left w:val="none" w:sz="0" w:space="0" w:color="auto"/>
        <w:bottom w:val="none" w:sz="0" w:space="0" w:color="auto"/>
        <w:right w:val="none" w:sz="0" w:space="0" w:color="auto"/>
      </w:divBdr>
    </w:div>
    <w:div w:id="1714188355">
      <w:marLeft w:val="640"/>
      <w:marRight w:val="0"/>
      <w:marTop w:val="0"/>
      <w:marBottom w:val="0"/>
      <w:divBdr>
        <w:top w:val="none" w:sz="0" w:space="0" w:color="auto"/>
        <w:left w:val="none" w:sz="0" w:space="0" w:color="auto"/>
        <w:bottom w:val="none" w:sz="0" w:space="0" w:color="auto"/>
        <w:right w:val="none" w:sz="0" w:space="0" w:color="auto"/>
      </w:divBdr>
    </w:div>
    <w:div w:id="1715084081">
      <w:marLeft w:val="640"/>
      <w:marRight w:val="0"/>
      <w:marTop w:val="0"/>
      <w:marBottom w:val="0"/>
      <w:divBdr>
        <w:top w:val="none" w:sz="0" w:space="0" w:color="auto"/>
        <w:left w:val="none" w:sz="0" w:space="0" w:color="auto"/>
        <w:bottom w:val="none" w:sz="0" w:space="0" w:color="auto"/>
        <w:right w:val="none" w:sz="0" w:space="0" w:color="auto"/>
      </w:divBdr>
    </w:div>
    <w:div w:id="1715153292">
      <w:marLeft w:val="640"/>
      <w:marRight w:val="0"/>
      <w:marTop w:val="0"/>
      <w:marBottom w:val="0"/>
      <w:divBdr>
        <w:top w:val="none" w:sz="0" w:space="0" w:color="auto"/>
        <w:left w:val="none" w:sz="0" w:space="0" w:color="auto"/>
        <w:bottom w:val="none" w:sz="0" w:space="0" w:color="auto"/>
        <w:right w:val="none" w:sz="0" w:space="0" w:color="auto"/>
      </w:divBdr>
    </w:div>
    <w:div w:id="1716463605">
      <w:marLeft w:val="640"/>
      <w:marRight w:val="0"/>
      <w:marTop w:val="0"/>
      <w:marBottom w:val="0"/>
      <w:divBdr>
        <w:top w:val="none" w:sz="0" w:space="0" w:color="auto"/>
        <w:left w:val="none" w:sz="0" w:space="0" w:color="auto"/>
        <w:bottom w:val="none" w:sz="0" w:space="0" w:color="auto"/>
        <w:right w:val="none" w:sz="0" w:space="0" w:color="auto"/>
      </w:divBdr>
    </w:div>
    <w:div w:id="1716470216">
      <w:marLeft w:val="640"/>
      <w:marRight w:val="0"/>
      <w:marTop w:val="0"/>
      <w:marBottom w:val="0"/>
      <w:divBdr>
        <w:top w:val="none" w:sz="0" w:space="0" w:color="auto"/>
        <w:left w:val="none" w:sz="0" w:space="0" w:color="auto"/>
        <w:bottom w:val="none" w:sz="0" w:space="0" w:color="auto"/>
        <w:right w:val="none" w:sz="0" w:space="0" w:color="auto"/>
      </w:divBdr>
    </w:div>
    <w:div w:id="1717386638">
      <w:marLeft w:val="640"/>
      <w:marRight w:val="0"/>
      <w:marTop w:val="0"/>
      <w:marBottom w:val="0"/>
      <w:divBdr>
        <w:top w:val="none" w:sz="0" w:space="0" w:color="auto"/>
        <w:left w:val="none" w:sz="0" w:space="0" w:color="auto"/>
        <w:bottom w:val="none" w:sz="0" w:space="0" w:color="auto"/>
        <w:right w:val="none" w:sz="0" w:space="0" w:color="auto"/>
      </w:divBdr>
    </w:div>
    <w:div w:id="1717394316">
      <w:marLeft w:val="640"/>
      <w:marRight w:val="0"/>
      <w:marTop w:val="0"/>
      <w:marBottom w:val="0"/>
      <w:divBdr>
        <w:top w:val="none" w:sz="0" w:space="0" w:color="auto"/>
        <w:left w:val="none" w:sz="0" w:space="0" w:color="auto"/>
        <w:bottom w:val="none" w:sz="0" w:space="0" w:color="auto"/>
        <w:right w:val="none" w:sz="0" w:space="0" w:color="auto"/>
      </w:divBdr>
    </w:div>
    <w:div w:id="1717506075">
      <w:marLeft w:val="640"/>
      <w:marRight w:val="0"/>
      <w:marTop w:val="0"/>
      <w:marBottom w:val="0"/>
      <w:divBdr>
        <w:top w:val="none" w:sz="0" w:space="0" w:color="auto"/>
        <w:left w:val="none" w:sz="0" w:space="0" w:color="auto"/>
        <w:bottom w:val="none" w:sz="0" w:space="0" w:color="auto"/>
        <w:right w:val="none" w:sz="0" w:space="0" w:color="auto"/>
      </w:divBdr>
    </w:div>
    <w:div w:id="1717778292">
      <w:marLeft w:val="640"/>
      <w:marRight w:val="0"/>
      <w:marTop w:val="0"/>
      <w:marBottom w:val="0"/>
      <w:divBdr>
        <w:top w:val="none" w:sz="0" w:space="0" w:color="auto"/>
        <w:left w:val="none" w:sz="0" w:space="0" w:color="auto"/>
        <w:bottom w:val="none" w:sz="0" w:space="0" w:color="auto"/>
        <w:right w:val="none" w:sz="0" w:space="0" w:color="auto"/>
      </w:divBdr>
    </w:div>
    <w:div w:id="1718385086">
      <w:marLeft w:val="640"/>
      <w:marRight w:val="0"/>
      <w:marTop w:val="0"/>
      <w:marBottom w:val="0"/>
      <w:divBdr>
        <w:top w:val="none" w:sz="0" w:space="0" w:color="auto"/>
        <w:left w:val="none" w:sz="0" w:space="0" w:color="auto"/>
        <w:bottom w:val="none" w:sz="0" w:space="0" w:color="auto"/>
        <w:right w:val="none" w:sz="0" w:space="0" w:color="auto"/>
      </w:divBdr>
    </w:div>
    <w:div w:id="1718436624">
      <w:marLeft w:val="640"/>
      <w:marRight w:val="0"/>
      <w:marTop w:val="0"/>
      <w:marBottom w:val="0"/>
      <w:divBdr>
        <w:top w:val="none" w:sz="0" w:space="0" w:color="auto"/>
        <w:left w:val="none" w:sz="0" w:space="0" w:color="auto"/>
        <w:bottom w:val="none" w:sz="0" w:space="0" w:color="auto"/>
        <w:right w:val="none" w:sz="0" w:space="0" w:color="auto"/>
      </w:divBdr>
    </w:div>
    <w:div w:id="1720280576">
      <w:marLeft w:val="640"/>
      <w:marRight w:val="0"/>
      <w:marTop w:val="0"/>
      <w:marBottom w:val="0"/>
      <w:divBdr>
        <w:top w:val="none" w:sz="0" w:space="0" w:color="auto"/>
        <w:left w:val="none" w:sz="0" w:space="0" w:color="auto"/>
        <w:bottom w:val="none" w:sz="0" w:space="0" w:color="auto"/>
        <w:right w:val="none" w:sz="0" w:space="0" w:color="auto"/>
      </w:divBdr>
    </w:div>
    <w:div w:id="1721055147">
      <w:marLeft w:val="640"/>
      <w:marRight w:val="0"/>
      <w:marTop w:val="0"/>
      <w:marBottom w:val="0"/>
      <w:divBdr>
        <w:top w:val="none" w:sz="0" w:space="0" w:color="auto"/>
        <w:left w:val="none" w:sz="0" w:space="0" w:color="auto"/>
        <w:bottom w:val="none" w:sz="0" w:space="0" w:color="auto"/>
        <w:right w:val="none" w:sz="0" w:space="0" w:color="auto"/>
      </w:divBdr>
    </w:div>
    <w:div w:id="1721516485">
      <w:marLeft w:val="640"/>
      <w:marRight w:val="0"/>
      <w:marTop w:val="0"/>
      <w:marBottom w:val="0"/>
      <w:divBdr>
        <w:top w:val="none" w:sz="0" w:space="0" w:color="auto"/>
        <w:left w:val="none" w:sz="0" w:space="0" w:color="auto"/>
        <w:bottom w:val="none" w:sz="0" w:space="0" w:color="auto"/>
        <w:right w:val="none" w:sz="0" w:space="0" w:color="auto"/>
      </w:divBdr>
    </w:div>
    <w:div w:id="1722317750">
      <w:marLeft w:val="640"/>
      <w:marRight w:val="0"/>
      <w:marTop w:val="0"/>
      <w:marBottom w:val="0"/>
      <w:divBdr>
        <w:top w:val="none" w:sz="0" w:space="0" w:color="auto"/>
        <w:left w:val="none" w:sz="0" w:space="0" w:color="auto"/>
        <w:bottom w:val="none" w:sz="0" w:space="0" w:color="auto"/>
        <w:right w:val="none" w:sz="0" w:space="0" w:color="auto"/>
      </w:divBdr>
    </w:div>
    <w:div w:id="1722897463">
      <w:marLeft w:val="640"/>
      <w:marRight w:val="0"/>
      <w:marTop w:val="0"/>
      <w:marBottom w:val="0"/>
      <w:divBdr>
        <w:top w:val="none" w:sz="0" w:space="0" w:color="auto"/>
        <w:left w:val="none" w:sz="0" w:space="0" w:color="auto"/>
        <w:bottom w:val="none" w:sz="0" w:space="0" w:color="auto"/>
        <w:right w:val="none" w:sz="0" w:space="0" w:color="auto"/>
      </w:divBdr>
    </w:div>
    <w:div w:id="1723168063">
      <w:marLeft w:val="640"/>
      <w:marRight w:val="0"/>
      <w:marTop w:val="0"/>
      <w:marBottom w:val="0"/>
      <w:divBdr>
        <w:top w:val="none" w:sz="0" w:space="0" w:color="auto"/>
        <w:left w:val="none" w:sz="0" w:space="0" w:color="auto"/>
        <w:bottom w:val="none" w:sz="0" w:space="0" w:color="auto"/>
        <w:right w:val="none" w:sz="0" w:space="0" w:color="auto"/>
      </w:divBdr>
    </w:div>
    <w:div w:id="1723169279">
      <w:marLeft w:val="640"/>
      <w:marRight w:val="0"/>
      <w:marTop w:val="0"/>
      <w:marBottom w:val="0"/>
      <w:divBdr>
        <w:top w:val="none" w:sz="0" w:space="0" w:color="auto"/>
        <w:left w:val="none" w:sz="0" w:space="0" w:color="auto"/>
        <w:bottom w:val="none" w:sz="0" w:space="0" w:color="auto"/>
        <w:right w:val="none" w:sz="0" w:space="0" w:color="auto"/>
      </w:divBdr>
    </w:div>
    <w:div w:id="1724523372">
      <w:marLeft w:val="640"/>
      <w:marRight w:val="0"/>
      <w:marTop w:val="0"/>
      <w:marBottom w:val="0"/>
      <w:divBdr>
        <w:top w:val="none" w:sz="0" w:space="0" w:color="auto"/>
        <w:left w:val="none" w:sz="0" w:space="0" w:color="auto"/>
        <w:bottom w:val="none" w:sz="0" w:space="0" w:color="auto"/>
        <w:right w:val="none" w:sz="0" w:space="0" w:color="auto"/>
      </w:divBdr>
    </w:div>
    <w:div w:id="1725635163">
      <w:marLeft w:val="640"/>
      <w:marRight w:val="0"/>
      <w:marTop w:val="0"/>
      <w:marBottom w:val="0"/>
      <w:divBdr>
        <w:top w:val="none" w:sz="0" w:space="0" w:color="auto"/>
        <w:left w:val="none" w:sz="0" w:space="0" w:color="auto"/>
        <w:bottom w:val="none" w:sz="0" w:space="0" w:color="auto"/>
        <w:right w:val="none" w:sz="0" w:space="0" w:color="auto"/>
      </w:divBdr>
    </w:div>
    <w:div w:id="1725788595">
      <w:marLeft w:val="640"/>
      <w:marRight w:val="0"/>
      <w:marTop w:val="0"/>
      <w:marBottom w:val="0"/>
      <w:divBdr>
        <w:top w:val="none" w:sz="0" w:space="0" w:color="auto"/>
        <w:left w:val="none" w:sz="0" w:space="0" w:color="auto"/>
        <w:bottom w:val="none" w:sz="0" w:space="0" w:color="auto"/>
        <w:right w:val="none" w:sz="0" w:space="0" w:color="auto"/>
      </w:divBdr>
    </w:div>
    <w:div w:id="1726026878">
      <w:marLeft w:val="640"/>
      <w:marRight w:val="0"/>
      <w:marTop w:val="0"/>
      <w:marBottom w:val="0"/>
      <w:divBdr>
        <w:top w:val="none" w:sz="0" w:space="0" w:color="auto"/>
        <w:left w:val="none" w:sz="0" w:space="0" w:color="auto"/>
        <w:bottom w:val="none" w:sz="0" w:space="0" w:color="auto"/>
        <w:right w:val="none" w:sz="0" w:space="0" w:color="auto"/>
      </w:divBdr>
    </w:div>
    <w:div w:id="1726182031">
      <w:marLeft w:val="640"/>
      <w:marRight w:val="0"/>
      <w:marTop w:val="0"/>
      <w:marBottom w:val="0"/>
      <w:divBdr>
        <w:top w:val="none" w:sz="0" w:space="0" w:color="auto"/>
        <w:left w:val="none" w:sz="0" w:space="0" w:color="auto"/>
        <w:bottom w:val="none" w:sz="0" w:space="0" w:color="auto"/>
        <w:right w:val="none" w:sz="0" w:space="0" w:color="auto"/>
      </w:divBdr>
    </w:div>
    <w:div w:id="1726635848">
      <w:marLeft w:val="640"/>
      <w:marRight w:val="0"/>
      <w:marTop w:val="0"/>
      <w:marBottom w:val="0"/>
      <w:divBdr>
        <w:top w:val="none" w:sz="0" w:space="0" w:color="auto"/>
        <w:left w:val="none" w:sz="0" w:space="0" w:color="auto"/>
        <w:bottom w:val="none" w:sz="0" w:space="0" w:color="auto"/>
        <w:right w:val="none" w:sz="0" w:space="0" w:color="auto"/>
      </w:divBdr>
    </w:div>
    <w:div w:id="1726642456">
      <w:marLeft w:val="640"/>
      <w:marRight w:val="0"/>
      <w:marTop w:val="0"/>
      <w:marBottom w:val="0"/>
      <w:divBdr>
        <w:top w:val="none" w:sz="0" w:space="0" w:color="auto"/>
        <w:left w:val="none" w:sz="0" w:space="0" w:color="auto"/>
        <w:bottom w:val="none" w:sz="0" w:space="0" w:color="auto"/>
        <w:right w:val="none" w:sz="0" w:space="0" w:color="auto"/>
      </w:divBdr>
    </w:div>
    <w:div w:id="1726643335">
      <w:marLeft w:val="640"/>
      <w:marRight w:val="0"/>
      <w:marTop w:val="0"/>
      <w:marBottom w:val="0"/>
      <w:divBdr>
        <w:top w:val="none" w:sz="0" w:space="0" w:color="auto"/>
        <w:left w:val="none" w:sz="0" w:space="0" w:color="auto"/>
        <w:bottom w:val="none" w:sz="0" w:space="0" w:color="auto"/>
        <w:right w:val="none" w:sz="0" w:space="0" w:color="auto"/>
      </w:divBdr>
    </w:div>
    <w:div w:id="1726681867">
      <w:marLeft w:val="640"/>
      <w:marRight w:val="0"/>
      <w:marTop w:val="0"/>
      <w:marBottom w:val="0"/>
      <w:divBdr>
        <w:top w:val="none" w:sz="0" w:space="0" w:color="auto"/>
        <w:left w:val="none" w:sz="0" w:space="0" w:color="auto"/>
        <w:bottom w:val="none" w:sz="0" w:space="0" w:color="auto"/>
        <w:right w:val="none" w:sz="0" w:space="0" w:color="auto"/>
      </w:divBdr>
    </w:div>
    <w:div w:id="1726875769">
      <w:marLeft w:val="640"/>
      <w:marRight w:val="0"/>
      <w:marTop w:val="0"/>
      <w:marBottom w:val="0"/>
      <w:divBdr>
        <w:top w:val="none" w:sz="0" w:space="0" w:color="auto"/>
        <w:left w:val="none" w:sz="0" w:space="0" w:color="auto"/>
        <w:bottom w:val="none" w:sz="0" w:space="0" w:color="auto"/>
        <w:right w:val="none" w:sz="0" w:space="0" w:color="auto"/>
      </w:divBdr>
    </w:div>
    <w:div w:id="1727605277">
      <w:marLeft w:val="640"/>
      <w:marRight w:val="0"/>
      <w:marTop w:val="0"/>
      <w:marBottom w:val="0"/>
      <w:divBdr>
        <w:top w:val="none" w:sz="0" w:space="0" w:color="auto"/>
        <w:left w:val="none" w:sz="0" w:space="0" w:color="auto"/>
        <w:bottom w:val="none" w:sz="0" w:space="0" w:color="auto"/>
        <w:right w:val="none" w:sz="0" w:space="0" w:color="auto"/>
      </w:divBdr>
    </w:div>
    <w:div w:id="1727800701">
      <w:marLeft w:val="640"/>
      <w:marRight w:val="0"/>
      <w:marTop w:val="0"/>
      <w:marBottom w:val="0"/>
      <w:divBdr>
        <w:top w:val="none" w:sz="0" w:space="0" w:color="auto"/>
        <w:left w:val="none" w:sz="0" w:space="0" w:color="auto"/>
        <w:bottom w:val="none" w:sz="0" w:space="0" w:color="auto"/>
        <w:right w:val="none" w:sz="0" w:space="0" w:color="auto"/>
      </w:divBdr>
    </w:div>
    <w:div w:id="1727874262">
      <w:marLeft w:val="640"/>
      <w:marRight w:val="0"/>
      <w:marTop w:val="0"/>
      <w:marBottom w:val="0"/>
      <w:divBdr>
        <w:top w:val="none" w:sz="0" w:space="0" w:color="auto"/>
        <w:left w:val="none" w:sz="0" w:space="0" w:color="auto"/>
        <w:bottom w:val="none" w:sz="0" w:space="0" w:color="auto"/>
        <w:right w:val="none" w:sz="0" w:space="0" w:color="auto"/>
      </w:divBdr>
    </w:div>
    <w:div w:id="1728064586">
      <w:marLeft w:val="640"/>
      <w:marRight w:val="0"/>
      <w:marTop w:val="0"/>
      <w:marBottom w:val="0"/>
      <w:divBdr>
        <w:top w:val="none" w:sz="0" w:space="0" w:color="auto"/>
        <w:left w:val="none" w:sz="0" w:space="0" w:color="auto"/>
        <w:bottom w:val="none" w:sz="0" w:space="0" w:color="auto"/>
        <w:right w:val="none" w:sz="0" w:space="0" w:color="auto"/>
      </w:divBdr>
    </w:div>
    <w:div w:id="1728868907">
      <w:marLeft w:val="640"/>
      <w:marRight w:val="0"/>
      <w:marTop w:val="0"/>
      <w:marBottom w:val="0"/>
      <w:divBdr>
        <w:top w:val="none" w:sz="0" w:space="0" w:color="auto"/>
        <w:left w:val="none" w:sz="0" w:space="0" w:color="auto"/>
        <w:bottom w:val="none" w:sz="0" w:space="0" w:color="auto"/>
        <w:right w:val="none" w:sz="0" w:space="0" w:color="auto"/>
      </w:divBdr>
    </w:div>
    <w:div w:id="1728869137">
      <w:marLeft w:val="640"/>
      <w:marRight w:val="0"/>
      <w:marTop w:val="0"/>
      <w:marBottom w:val="0"/>
      <w:divBdr>
        <w:top w:val="none" w:sz="0" w:space="0" w:color="auto"/>
        <w:left w:val="none" w:sz="0" w:space="0" w:color="auto"/>
        <w:bottom w:val="none" w:sz="0" w:space="0" w:color="auto"/>
        <w:right w:val="none" w:sz="0" w:space="0" w:color="auto"/>
      </w:divBdr>
    </w:div>
    <w:div w:id="1729064413">
      <w:marLeft w:val="640"/>
      <w:marRight w:val="0"/>
      <w:marTop w:val="0"/>
      <w:marBottom w:val="0"/>
      <w:divBdr>
        <w:top w:val="none" w:sz="0" w:space="0" w:color="auto"/>
        <w:left w:val="none" w:sz="0" w:space="0" w:color="auto"/>
        <w:bottom w:val="none" w:sz="0" w:space="0" w:color="auto"/>
        <w:right w:val="none" w:sz="0" w:space="0" w:color="auto"/>
      </w:divBdr>
    </w:div>
    <w:div w:id="1729188417">
      <w:marLeft w:val="640"/>
      <w:marRight w:val="0"/>
      <w:marTop w:val="0"/>
      <w:marBottom w:val="0"/>
      <w:divBdr>
        <w:top w:val="none" w:sz="0" w:space="0" w:color="auto"/>
        <w:left w:val="none" w:sz="0" w:space="0" w:color="auto"/>
        <w:bottom w:val="none" w:sz="0" w:space="0" w:color="auto"/>
        <w:right w:val="none" w:sz="0" w:space="0" w:color="auto"/>
      </w:divBdr>
    </w:div>
    <w:div w:id="1729373397">
      <w:marLeft w:val="640"/>
      <w:marRight w:val="0"/>
      <w:marTop w:val="0"/>
      <w:marBottom w:val="0"/>
      <w:divBdr>
        <w:top w:val="none" w:sz="0" w:space="0" w:color="auto"/>
        <w:left w:val="none" w:sz="0" w:space="0" w:color="auto"/>
        <w:bottom w:val="none" w:sz="0" w:space="0" w:color="auto"/>
        <w:right w:val="none" w:sz="0" w:space="0" w:color="auto"/>
      </w:divBdr>
    </w:div>
    <w:div w:id="1729382879">
      <w:marLeft w:val="640"/>
      <w:marRight w:val="0"/>
      <w:marTop w:val="0"/>
      <w:marBottom w:val="0"/>
      <w:divBdr>
        <w:top w:val="none" w:sz="0" w:space="0" w:color="auto"/>
        <w:left w:val="none" w:sz="0" w:space="0" w:color="auto"/>
        <w:bottom w:val="none" w:sz="0" w:space="0" w:color="auto"/>
        <w:right w:val="none" w:sz="0" w:space="0" w:color="auto"/>
      </w:divBdr>
    </w:div>
    <w:div w:id="1730151370">
      <w:marLeft w:val="640"/>
      <w:marRight w:val="0"/>
      <w:marTop w:val="0"/>
      <w:marBottom w:val="0"/>
      <w:divBdr>
        <w:top w:val="none" w:sz="0" w:space="0" w:color="auto"/>
        <w:left w:val="none" w:sz="0" w:space="0" w:color="auto"/>
        <w:bottom w:val="none" w:sz="0" w:space="0" w:color="auto"/>
        <w:right w:val="none" w:sz="0" w:space="0" w:color="auto"/>
      </w:divBdr>
    </w:div>
    <w:div w:id="1730884660">
      <w:marLeft w:val="640"/>
      <w:marRight w:val="0"/>
      <w:marTop w:val="0"/>
      <w:marBottom w:val="0"/>
      <w:divBdr>
        <w:top w:val="none" w:sz="0" w:space="0" w:color="auto"/>
        <w:left w:val="none" w:sz="0" w:space="0" w:color="auto"/>
        <w:bottom w:val="none" w:sz="0" w:space="0" w:color="auto"/>
        <w:right w:val="none" w:sz="0" w:space="0" w:color="auto"/>
      </w:divBdr>
    </w:div>
    <w:div w:id="1731617335">
      <w:marLeft w:val="640"/>
      <w:marRight w:val="0"/>
      <w:marTop w:val="0"/>
      <w:marBottom w:val="0"/>
      <w:divBdr>
        <w:top w:val="none" w:sz="0" w:space="0" w:color="auto"/>
        <w:left w:val="none" w:sz="0" w:space="0" w:color="auto"/>
        <w:bottom w:val="none" w:sz="0" w:space="0" w:color="auto"/>
        <w:right w:val="none" w:sz="0" w:space="0" w:color="auto"/>
      </w:divBdr>
    </w:div>
    <w:div w:id="1731920770">
      <w:marLeft w:val="640"/>
      <w:marRight w:val="0"/>
      <w:marTop w:val="0"/>
      <w:marBottom w:val="0"/>
      <w:divBdr>
        <w:top w:val="none" w:sz="0" w:space="0" w:color="auto"/>
        <w:left w:val="none" w:sz="0" w:space="0" w:color="auto"/>
        <w:bottom w:val="none" w:sz="0" w:space="0" w:color="auto"/>
        <w:right w:val="none" w:sz="0" w:space="0" w:color="auto"/>
      </w:divBdr>
    </w:div>
    <w:div w:id="1731920996">
      <w:marLeft w:val="640"/>
      <w:marRight w:val="0"/>
      <w:marTop w:val="0"/>
      <w:marBottom w:val="0"/>
      <w:divBdr>
        <w:top w:val="none" w:sz="0" w:space="0" w:color="auto"/>
        <w:left w:val="none" w:sz="0" w:space="0" w:color="auto"/>
        <w:bottom w:val="none" w:sz="0" w:space="0" w:color="auto"/>
        <w:right w:val="none" w:sz="0" w:space="0" w:color="auto"/>
      </w:divBdr>
    </w:div>
    <w:div w:id="1732390529">
      <w:marLeft w:val="640"/>
      <w:marRight w:val="0"/>
      <w:marTop w:val="0"/>
      <w:marBottom w:val="0"/>
      <w:divBdr>
        <w:top w:val="none" w:sz="0" w:space="0" w:color="auto"/>
        <w:left w:val="none" w:sz="0" w:space="0" w:color="auto"/>
        <w:bottom w:val="none" w:sz="0" w:space="0" w:color="auto"/>
        <w:right w:val="none" w:sz="0" w:space="0" w:color="auto"/>
      </w:divBdr>
    </w:div>
    <w:div w:id="1733042200">
      <w:marLeft w:val="640"/>
      <w:marRight w:val="0"/>
      <w:marTop w:val="0"/>
      <w:marBottom w:val="0"/>
      <w:divBdr>
        <w:top w:val="none" w:sz="0" w:space="0" w:color="auto"/>
        <w:left w:val="none" w:sz="0" w:space="0" w:color="auto"/>
        <w:bottom w:val="none" w:sz="0" w:space="0" w:color="auto"/>
        <w:right w:val="none" w:sz="0" w:space="0" w:color="auto"/>
      </w:divBdr>
    </w:div>
    <w:div w:id="1733194162">
      <w:marLeft w:val="640"/>
      <w:marRight w:val="0"/>
      <w:marTop w:val="0"/>
      <w:marBottom w:val="0"/>
      <w:divBdr>
        <w:top w:val="none" w:sz="0" w:space="0" w:color="auto"/>
        <w:left w:val="none" w:sz="0" w:space="0" w:color="auto"/>
        <w:bottom w:val="none" w:sz="0" w:space="0" w:color="auto"/>
        <w:right w:val="none" w:sz="0" w:space="0" w:color="auto"/>
      </w:divBdr>
    </w:div>
    <w:div w:id="1733506100">
      <w:marLeft w:val="640"/>
      <w:marRight w:val="0"/>
      <w:marTop w:val="0"/>
      <w:marBottom w:val="0"/>
      <w:divBdr>
        <w:top w:val="none" w:sz="0" w:space="0" w:color="auto"/>
        <w:left w:val="none" w:sz="0" w:space="0" w:color="auto"/>
        <w:bottom w:val="none" w:sz="0" w:space="0" w:color="auto"/>
        <w:right w:val="none" w:sz="0" w:space="0" w:color="auto"/>
      </w:divBdr>
    </w:div>
    <w:div w:id="1733962535">
      <w:marLeft w:val="640"/>
      <w:marRight w:val="0"/>
      <w:marTop w:val="0"/>
      <w:marBottom w:val="0"/>
      <w:divBdr>
        <w:top w:val="none" w:sz="0" w:space="0" w:color="auto"/>
        <w:left w:val="none" w:sz="0" w:space="0" w:color="auto"/>
        <w:bottom w:val="none" w:sz="0" w:space="0" w:color="auto"/>
        <w:right w:val="none" w:sz="0" w:space="0" w:color="auto"/>
      </w:divBdr>
    </w:div>
    <w:div w:id="1734037613">
      <w:marLeft w:val="640"/>
      <w:marRight w:val="0"/>
      <w:marTop w:val="0"/>
      <w:marBottom w:val="0"/>
      <w:divBdr>
        <w:top w:val="none" w:sz="0" w:space="0" w:color="auto"/>
        <w:left w:val="none" w:sz="0" w:space="0" w:color="auto"/>
        <w:bottom w:val="none" w:sz="0" w:space="0" w:color="auto"/>
        <w:right w:val="none" w:sz="0" w:space="0" w:color="auto"/>
      </w:divBdr>
    </w:div>
    <w:div w:id="1734498647">
      <w:marLeft w:val="640"/>
      <w:marRight w:val="0"/>
      <w:marTop w:val="0"/>
      <w:marBottom w:val="0"/>
      <w:divBdr>
        <w:top w:val="none" w:sz="0" w:space="0" w:color="auto"/>
        <w:left w:val="none" w:sz="0" w:space="0" w:color="auto"/>
        <w:bottom w:val="none" w:sz="0" w:space="0" w:color="auto"/>
        <w:right w:val="none" w:sz="0" w:space="0" w:color="auto"/>
      </w:divBdr>
    </w:div>
    <w:div w:id="1734700247">
      <w:marLeft w:val="640"/>
      <w:marRight w:val="0"/>
      <w:marTop w:val="0"/>
      <w:marBottom w:val="0"/>
      <w:divBdr>
        <w:top w:val="none" w:sz="0" w:space="0" w:color="auto"/>
        <w:left w:val="none" w:sz="0" w:space="0" w:color="auto"/>
        <w:bottom w:val="none" w:sz="0" w:space="0" w:color="auto"/>
        <w:right w:val="none" w:sz="0" w:space="0" w:color="auto"/>
      </w:divBdr>
    </w:div>
    <w:div w:id="1735471446">
      <w:marLeft w:val="640"/>
      <w:marRight w:val="0"/>
      <w:marTop w:val="0"/>
      <w:marBottom w:val="0"/>
      <w:divBdr>
        <w:top w:val="none" w:sz="0" w:space="0" w:color="auto"/>
        <w:left w:val="none" w:sz="0" w:space="0" w:color="auto"/>
        <w:bottom w:val="none" w:sz="0" w:space="0" w:color="auto"/>
        <w:right w:val="none" w:sz="0" w:space="0" w:color="auto"/>
      </w:divBdr>
    </w:div>
    <w:div w:id="1735735994">
      <w:marLeft w:val="640"/>
      <w:marRight w:val="0"/>
      <w:marTop w:val="0"/>
      <w:marBottom w:val="0"/>
      <w:divBdr>
        <w:top w:val="none" w:sz="0" w:space="0" w:color="auto"/>
        <w:left w:val="none" w:sz="0" w:space="0" w:color="auto"/>
        <w:bottom w:val="none" w:sz="0" w:space="0" w:color="auto"/>
        <w:right w:val="none" w:sz="0" w:space="0" w:color="auto"/>
      </w:divBdr>
    </w:div>
    <w:div w:id="1735810161">
      <w:marLeft w:val="640"/>
      <w:marRight w:val="0"/>
      <w:marTop w:val="0"/>
      <w:marBottom w:val="0"/>
      <w:divBdr>
        <w:top w:val="none" w:sz="0" w:space="0" w:color="auto"/>
        <w:left w:val="none" w:sz="0" w:space="0" w:color="auto"/>
        <w:bottom w:val="none" w:sz="0" w:space="0" w:color="auto"/>
        <w:right w:val="none" w:sz="0" w:space="0" w:color="auto"/>
      </w:divBdr>
    </w:div>
    <w:div w:id="1735927373">
      <w:marLeft w:val="640"/>
      <w:marRight w:val="0"/>
      <w:marTop w:val="0"/>
      <w:marBottom w:val="0"/>
      <w:divBdr>
        <w:top w:val="none" w:sz="0" w:space="0" w:color="auto"/>
        <w:left w:val="none" w:sz="0" w:space="0" w:color="auto"/>
        <w:bottom w:val="none" w:sz="0" w:space="0" w:color="auto"/>
        <w:right w:val="none" w:sz="0" w:space="0" w:color="auto"/>
      </w:divBdr>
    </w:div>
    <w:div w:id="1737514140">
      <w:marLeft w:val="640"/>
      <w:marRight w:val="0"/>
      <w:marTop w:val="0"/>
      <w:marBottom w:val="0"/>
      <w:divBdr>
        <w:top w:val="none" w:sz="0" w:space="0" w:color="auto"/>
        <w:left w:val="none" w:sz="0" w:space="0" w:color="auto"/>
        <w:bottom w:val="none" w:sz="0" w:space="0" w:color="auto"/>
        <w:right w:val="none" w:sz="0" w:space="0" w:color="auto"/>
      </w:divBdr>
    </w:div>
    <w:div w:id="1738088153">
      <w:marLeft w:val="640"/>
      <w:marRight w:val="0"/>
      <w:marTop w:val="0"/>
      <w:marBottom w:val="0"/>
      <w:divBdr>
        <w:top w:val="none" w:sz="0" w:space="0" w:color="auto"/>
        <w:left w:val="none" w:sz="0" w:space="0" w:color="auto"/>
        <w:bottom w:val="none" w:sz="0" w:space="0" w:color="auto"/>
        <w:right w:val="none" w:sz="0" w:space="0" w:color="auto"/>
      </w:divBdr>
    </w:div>
    <w:div w:id="1738474255">
      <w:marLeft w:val="640"/>
      <w:marRight w:val="0"/>
      <w:marTop w:val="0"/>
      <w:marBottom w:val="0"/>
      <w:divBdr>
        <w:top w:val="none" w:sz="0" w:space="0" w:color="auto"/>
        <w:left w:val="none" w:sz="0" w:space="0" w:color="auto"/>
        <w:bottom w:val="none" w:sz="0" w:space="0" w:color="auto"/>
        <w:right w:val="none" w:sz="0" w:space="0" w:color="auto"/>
      </w:divBdr>
    </w:div>
    <w:div w:id="1739133397">
      <w:marLeft w:val="640"/>
      <w:marRight w:val="0"/>
      <w:marTop w:val="0"/>
      <w:marBottom w:val="0"/>
      <w:divBdr>
        <w:top w:val="none" w:sz="0" w:space="0" w:color="auto"/>
        <w:left w:val="none" w:sz="0" w:space="0" w:color="auto"/>
        <w:bottom w:val="none" w:sz="0" w:space="0" w:color="auto"/>
        <w:right w:val="none" w:sz="0" w:space="0" w:color="auto"/>
      </w:divBdr>
    </w:div>
    <w:div w:id="1739866686">
      <w:marLeft w:val="640"/>
      <w:marRight w:val="0"/>
      <w:marTop w:val="0"/>
      <w:marBottom w:val="0"/>
      <w:divBdr>
        <w:top w:val="none" w:sz="0" w:space="0" w:color="auto"/>
        <w:left w:val="none" w:sz="0" w:space="0" w:color="auto"/>
        <w:bottom w:val="none" w:sz="0" w:space="0" w:color="auto"/>
        <w:right w:val="none" w:sz="0" w:space="0" w:color="auto"/>
      </w:divBdr>
    </w:div>
    <w:div w:id="1741367467">
      <w:marLeft w:val="640"/>
      <w:marRight w:val="0"/>
      <w:marTop w:val="0"/>
      <w:marBottom w:val="0"/>
      <w:divBdr>
        <w:top w:val="none" w:sz="0" w:space="0" w:color="auto"/>
        <w:left w:val="none" w:sz="0" w:space="0" w:color="auto"/>
        <w:bottom w:val="none" w:sz="0" w:space="0" w:color="auto"/>
        <w:right w:val="none" w:sz="0" w:space="0" w:color="auto"/>
      </w:divBdr>
    </w:div>
    <w:div w:id="1742291642">
      <w:marLeft w:val="640"/>
      <w:marRight w:val="0"/>
      <w:marTop w:val="0"/>
      <w:marBottom w:val="0"/>
      <w:divBdr>
        <w:top w:val="none" w:sz="0" w:space="0" w:color="auto"/>
        <w:left w:val="none" w:sz="0" w:space="0" w:color="auto"/>
        <w:bottom w:val="none" w:sz="0" w:space="0" w:color="auto"/>
        <w:right w:val="none" w:sz="0" w:space="0" w:color="auto"/>
      </w:divBdr>
    </w:div>
    <w:div w:id="1743481017">
      <w:marLeft w:val="640"/>
      <w:marRight w:val="0"/>
      <w:marTop w:val="0"/>
      <w:marBottom w:val="0"/>
      <w:divBdr>
        <w:top w:val="none" w:sz="0" w:space="0" w:color="auto"/>
        <w:left w:val="none" w:sz="0" w:space="0" w:color="auto"/>
        <w:bottom w:val="none" w:sz="0" w:space="0" w:color="auto"/>
        <w:right w:val="none" w:sz="0" w:space="0" w:color="auto"/>
      </w:divBdr>
    </w:div>
    <w:div w:id="1743674050">
      <w:marLeft w:val="640"/>
      <w:marRight w:val="0"/>
      <w:marTop w:val="0"/>
      <w:marBottom w:val="0"/>
      <w:divBdr>
        <w:top w:val="none" w:sz="0" w:space="0" w:color="auto"/>
        <w:left w:val="none" w:sz="0" w:space="0" w:color="auto"/>
        <w:bottom w:val="none" w:sz="0" w:space="0" w:color="auto"/>
        <w:right w:val="none" w:sz="0" w:space="0" w:color="auto"/>
      </w:divBdr>
    </w:div>
    <w:div w:id="1744137423">
      <w:marLeft w:val="640"/>
      <w:marRight w:val="0"/>
      <w:marTop w:val="0"/>
      <w:marBottom w:val="0"/>
      <w:divBdr>
        <w:top w:val="none" w:sz="0" w:space="0" w:color="auto"/>
        <w:left w:val="none" w:sz="0" w:space="0" w:color="auto"/>
        <w:bottom w:val="none" w:sz="0" w:space="0" w:color="auto"/>
        <w:right w:val="none" w:sz="0" w:space="0" w:color="auto"/>
      </w:divBdr>
    </w:div>
    <w:div w:id="1744335917">
      <w:marLeft w:val="640"/>
      <w:marRight w:val="0"/>
      <w:marTop w:val="0"/>
      <w:marBottom w:val="0"/>
      <w:divBdr>
        <w:top w:val="none" w:sz="0" w:space="0" w:color="auto"/>
        <w:left w:val="none" w:sz="0" w:space="0" w:color="auto"/>
        <w:bottom w:val="none" w:sz="0" w:space="0" w:color="auto"/>
        <w:right w:val="none" w:sz="0" w:space="0" w:color="auto"/>
      </w:divBdr>
    </w:div>
    <w:div w:id="1746300630">
      <w:marLeft w:val="640"/>
      <w:marRight w:val="0"/>
      <w:marTop w:val="0"/>
      <w:marBottom w:val="0"/>
      <w:divBdr>
        <w:top w:val="none" w:sz="0" w:space="0" w:color="auto"/>
        <w:left w:val="none" w:sz="0" w:space="0" w:color="auto"/>
        <w:bottom w:val="none" w:sz="0" w:space="0" w:color="auto"/>
        <w:right w:val="none" w:sz="0" w:space="0" w:color="auto"/>
      </w:divBdr>
    </w:div>
    <w:div w:id="1747220977">
      <w:marLeft w:val="640"/>
      <w:marRight w:val="0"/>
      <w:marTop w:val="0"/>
      <w:marBottom w:val="0"/>
      <w:divBdr>
        <w:top w:val="none" w:sz="0" w:space="0" w:color="auto"/>
        <w:left w:val="none" w:sz="0" w:space="0" w:color="auto"/>
        <w:bottom w:val="none" w:sz="0" w:space="0" w:color="auto"/>
        <w:right w:val="none" w:sz="0" w:space="0" w:color="auto"/>
      </w:divBdr>
    </w:div>
    <w:div w:id="1747876909">
      <w:marLeft w:val="640"/>
      <w:marRight w:val="0"/>
      <w:marTop w:val="0"/>
      <w:marBottom w:val="0"/>
      <w:divBdr>
        <w:top w:val="none" w:sz="0" w:space="0" w:color="auto"/>
        <w:left w:val="none" w:sz="0" w:space="0" w:color="auto"/>
        <w:bottom w:val="none" w:sz="0" w:space="0" w:color="auto"/>
        <w:right w:val="none" w:sz="0" w:space="0" w:color="auto"/>
      </w:divBdr>
    </w:div>
    <w:div w:id="1748185270">
      <w:marLeft w:val="640"/>
      <w:marRight w:val="0"/>
      <w:marTop w:val="0"/>
      <w:marBottom w:val="0"/>
      <w:divBdr>
        <w:top w:val="none" w:sz="0" w:space="0" w:color="auto"/>
        <w:left w:val="none" w:sz="0" w:space="0" w:color="auto"/>
        <w:bottom w:val="none" w:sz="0" w:space="0" w:color="auto"/>
        <w:right w:val="none" w:sz="0" w:space="0" w:color="auto"/>
      </w:divBdr>
    </w:div>
    <w:div w:id="1748989052">
      <w:marLeft w:val="640"/>
      <w:marRight w:val="0"/>
      <w:marTop w:val="0"/>
      <w:marBottom w:val="0"/>
      <w:divBdr>
        <w:top w:val="none" w:sz="0" w:space="0" w:color="auto"/>
        <w:left w:val="none" w:sz="0" w:space="0" w:color="auto"/>
        <w:bottom w:val="none" w:sz="0" w:space="0" w:color="auto"/>
        <w:right w:val="none" w:sz="0" w:space="0" w:color="auto"/>
      </w:divBdr>
    </w:div>
    <w:div w:id="1749496643">
      <w:marLeft w:val="640"/>
      <w:marRight w:val="0"/>
      <w:marTop w:val="0"/>
      <w:marBottom w:val="0"/>
      <w:divBdr>
        <w:top w:val="none" w:sz="0" w:space="0" w:color="auto"/>
        <w:left w:val="none" w:sz="0" w:space="0" w:color="auto"/>
        <w:bottom w:val="none" w:sz="0" w:space="0" w:color="auto"/>
        <w:right w:val="none" w:sz="0" w:space="0" w:color="auto"/>
      </w:divBdr>
    </w:div>
    <w:div w:id="1749618601">
      <w:marLeft w:val="640"/>
      <w:marRight w:val="0"/>
      <w:marTop w:val="0"/>
      <w:marBottom w:val="0"/>
      <w:divBdr>
        <w:top w:val="none" w:sz="0" w:space="0" w:color="auto"/>
        <w:left w:val="none" w:sz="0" w:space="0" w:color="auto"/>
        <w:bottom w:val="none" w:sz="0" w:space="0" w:color="auto"/>
        <w:right w:val="none" w:sz="0" w:space="0" w:color="auto"/>
      </w:divBdr>
    </w:div>
    <w:div w:id="1749881636">
      <w:marLeft w:val="640"/>
      <w:marRight w:val="0"/>
      <w:marTop w:val="0"/>
      <w:marBottom w:val="0"/>
      <w:divBdr>
        <w:top w:val="none" w:sz="0" w:space="0" w:color="auto"/>
        <w:left w:val="none" w:sz="0" w:space="0" w:color="auto"/>
        <w:bottom w:val="none" w:sz="0" w:space="0" w:color="auto"/>
        <w:right w:val="none" w:sz="0" w:space="0" w:color="auto"/>
      </w:divBdr>
    </w:div>
    <w:div w:id="1751147883">
      <w:marLeft w:val="640"/>
      <w:marRight w:val="0"/>
      <w:marTop w:val="0"/>
      <w:marBottom w:val="0"/>
      <w:divBdr>
        <w:top w:val="none" w:sz="0" w:space="0" w:color="auto"/>
        <w:left w:val="none" w:sz="0" w:space="0" w:color="auto"/>
        <w:bottom w:val="none" w:sz="0" w:space="0" w:color="auto"/>
        <w:right w:val="none" w:sz="0" w:space="0" w:color="auto"/>
      </w:divBdr>
    </w:div>
    <w:div w:id="1751534533">
      <w:marLeft w:val="640"/>
      <w:marRight w:val="0"/>
      <w:marTop w:val="0"/>
      <w:marBottom w:val="0"/>
      <w:divBdr>
        <w:top w:val="none" w:sz="0" w:space="0" w:color="auto"/>
        <w:left w:val="none" w:sz="0" w:space="0" w:color="auto"/>
        <w:bottom w:val="none" w:sz="0" w:space="0" w:color="auto"/>
        <w:right w:val="none" w:sz="0" w:space="0" w:color="auto"/>
      </w:divBdr>
    </w:div>
    <w:div w:id="1751845754">
      <w:marLeft w:val="640"/>
      <w:marRight w:val="0"/>
      <w:marTop w:val="0"/>
      <w:marBottom w:val="0"/>
      <w:divBdr>
        <w:top w:val="none" w:sz="0" w:space="0" w:color="auto"/>
        <w:left w:val="none" w:sz="0" w:space="0" w:color="auto"/>
        <w:bottom w:val="none" w:sz="0" w:space="0" w:color="auto"/>
        <w:right w:val="none" w:sz="0" w:space="0" w:color="auto"/>
      </w:divBdr>
    </w:div>
    <w:div w:id="1752042110">
      <w:marLeft w:val="640"/>
      <w:marRight w:val="0"/>
      <w:marTop w:val="0"/>
      <w:marBottom w:val="0"/>
      <w:divBdr>
        <w:top w:val="none" w:sz="0" w:space="0" w:color="auto"/>
        <w:left w:val="none" w:sz="0" w:space="0" w:color="auto"/>
        <w:bottom w:val="none" w:sz="0" w:space="0" w:color="auto"/>
        <w:right w:val="none" w:sz="0" w:space="0" w:color="auto"/>
      </w:divBdr>
    </w:div>
    <w:div w:id="1752196608">
      <w:marLeft w:val="640"/>
      <w:marRight w:val="0"/>
      <w:marTop w:val="0"/>
      <w:marBottom w:val="0"/>
      <w:divBdr>
        <w:top w:val="none" w:sz="0" w:space="0" w:color="auto"/>
        <w:left w:val="none" w:sz="0" w:space="0" w:color="auto"/>
        <w:bottom w:val="none" w:sz="0" w:space="0" w:color="auto"/>
        <w:right w:val="none" w:sz="0" w:space="0" w:color="auto"/>
      </w:divBdr>
    </w:div>
    <w:div w:id="1753231927">
      <w:marLeft w:val="640"/>
      <w:marRight w:val="0"/>
      <w:marTop w:val="0"/>
      <w:marBottom w:val="0"/>
      <w:divBdr>
        <w:top w:val="none" w:sz="0" w:space="0" w:color="auto"/>
        <w:left w:val="none" w:sz="0" w:space="0" w:color="auto"/>
        <w:bottom w:val="none" w:sz="0" w:space="0" w:color="auto"/>
        <w:right w:val="none" w:sz="0" w:space="0" w:color="auto"/>
      </w:divBdr>
    </w:div>
    <w:div w:id="1753894028">
      <w:marLeft w:val="640"/>
      <w:marRight w:val="0"/>
      <w:marTop w:val="0"/>
      <w:marBottom w:val="0"/>
      <w:divBdr>
        <w:top w:val="none" w:sz="0" w:space="0" w:color="auto"/>
        <w:left w:val="none" w:sz="0" w:space="0" w:color="auto"/>
        <w:bottom w:val="none" w:sz="0" w:space="0" w:color="auto"/>
        <w:right w:val="none" w:sz="0" w:space="0" w:color="auto"/>
      </w:divBdr>
    </w:div>
    <w:div w:id="1754163037">
      <w:marLeft w:val="640"/>
      <w:marRight w:val="0"/>
      <w:marTop w:val="0"/>
      <w:marBottom w:val="0"/>
      <w:divBdr>
        <w:top w:val="none" w:sz="0" w:space="0" w:color="auto"/>
        <w:left w:val="none" w:sz="0" w:space="0" w:color="auto"/>
        <w:bottom w:val="none" w:sz="0" w:space="0" w:color="auto"/>
        <w:right w:val="none" w:sz="0" w:space="0" w:color="auto"/>
      </w:divBdr>
    </w:div>
    <w:div w:id="1755660205">
      <w:marLeft w:val="640"/>
      <w:marRight w:val="0"/>
      <w:marTop w:val="0"/>
      <w:marBottom w:val="0"/>
      <w:divBdr>
        <w:top w:val="none" w:sz="0" w:space="0" w:color="auto"/>
        <w:left w:val="none" w:sz="0" w:space="0" w:color="auto"/>
        <w:bottom w:val="none" w:sz="0" w:space="0" w:color="auto"/>
        <w:right w:val="none" w:sz="0" w:space="0" w:color="auto"/>
      </w:divBdr>
    </w:div>
    <w:div w:id="1755665397">
      <w:marLeft w:val="640"/>
      <w:marRight w:val="0"/>
      <w:marTop w:val="0"/>
      <w:marBottom w:val="0"/>
      <w:divBdr>
        <w:top w:val="none" w:sz="0" w:space="0" w:color="auto"/>
        <w:left w:val="none" w:sz="0" w:space="0" w:color="auto"/>
        <w:bottom w:val="none" w:sz="0" w:space="0" w:color="auto"/>
        <w:right w:val="none" w:sz="0" w:space="0" w:color="auto"/>
      </w:divBdr>
    </w:div>
    <w:div w:id="1756052190">
      <w:marLeft w:val="640"/>
      <w:marRight w:val="0"/>
      <w:marTop w:val="0"/>
      <w:marBottom w:val="0"/>
      <w:divBdr>
        <w:top w:val="none" w:sz="0" w:space="0" w:color="auto"/>
        <w:left w:val="none" w:sz="0" w:space="0" w:color="auto"/>
        <w:bottom w:val="none" w:sz="0" w:space="0" w:color="auto"/>
        <w:right w:val="none" w:sz="0" w:space="0" w:color="auto"/>
      </w:divBdr>
    </w:div>
    <w:div w:id="1756130067">
      <w:marLeft w:val="640"/>
      <w:marRight w:val="0"/>
      <w:marTop w:val="0"/>
      <w:marBottom w:val="0"/>
      <w:divBdr>
        <w:top w:val="none" w:sz="0" w:space="0" w:color="auto"/>
        <w:left w:val="none" w:sz="0" w:space="0" w:color="auto"/>
        <w:bottom w:val="none" w:sz="0" w:space="0" w:color="auto"/>
        <w:right w:val="none" w:sz="0" w:space="0" w:color="auto"/>
      </w:divBdr>
    </w:div>
    <w:div w:id="1756397180">
      <w:marLeft w:val="640"/>
      <w:marRight w:val="0"/>
      <w:marTop w:val="0"/>
      <w:marBottom w:val="0"/>
      <w:divBdr>
        <w:top w:val="none" w:sz="0" w:space="0" w:color="auto"/>
        <w:left w:val="none" w:sz="0" w:space="0" w:color="auto"/>
        <w:bottom w:val="none" w:sz="0" w:space="0" w:color="auto"/>
        <w:right w:val="none" w:sz="0" w:space="0" w:color="auto"/>
      </w:divBdr>
    </w:div>
    <w:div w:id="1756632683">
      <w:marLeft w:val="640"/>
      <w:marRight w:val="0"/>
      <w:marTop w:val="0"/>
      <w:marBottom w:val="0"/>
      <w:divBdr>
        <w:top w:val="none" w:sz="0" w:space="0" w:color="auto"/>
        <w:left w:val="none" w:sz="0" w:space="0" w:color="auto"/>
        <w:bottom w:val="none" w:sz="0" w:space="0" w:color="auto"/>
        <w:right w:val="none" w:sz="0" w:space="0" w:color="auto"/>
      </w:divBdr>
    </w:div>
    <w:div w:id="1757092897">
      <w:marLeft w:val="640"/>
      <w:marRight w:val="0"/>
      <w:marTop w:val="0"/>
      <w:marBottom w:val="0"/>
      <w:divBdr>
        <w:top w:val="none" w:sz="0" w:space="0" w:color="auto"/>
        <w:left w:val="none" w:sz="0" w:space="0" w:color="auto"/>
        <w:bottom w:val="none" w:sz="0" w:space="0" w:color="auto"/>
        <w:right w:val="none" w:sz="0" w:space="0" w:color="auto"/>
      </w:divBdr>
    </w:div>
    <w:div w:id="1758088301">
      <w:marLeft w:val="640"/>
      <w:marRight w:val="0"/>
      <w:marTop w:val="0"/>
      <w:marBottom w:val="0"/>
      <w:divBdr>
        <w:top w:val="none" w:sz="0" w:space="0" w:color="auto"/>
        <w:left w:val="none" w:sz="0" w:space="0" w:color="auto"/>
        <w:bottom w:val="none" w:sz="0" w:space="0" w:color="auto"/>
        <w:right w:val="none" w:sz="0" w:space="0" w:color="auto"/>
      </w:divBdr>
    </w:div>
    <w:div w:id="1758096682">
      <w:marLeft w:val="640"/>
      <w:marRight w:val="0"/>
      <w:marTop w:val="0"/>
      <w:marBottom w:val="0"/>
      <w:divBdr>
        <w:top w:val="none" w:sz="0" w:space="0" w:color="auto"/>
        <w:left w:val="none" w:sz="0" w:space="0" w:color="auto"/>
        <w:bottom w:val="none" w:sz="0" w:space="0" w:color="auto"/>
        <w:right w:val="none" w:sz="0" w:space="0" w:color="auto"/>
      </w:divBdr>
    </w:div>
    <w:div w:id="1758285681">
      <w:marLeft w:val="640"/>
      <w:marRight w:val="0"/>
      <w:marTop w:val="0"/>
      <w:marBottom w:val="0"/>
      <w:divBdr>
        <w:top w:val="none" w:sz="0" w:space="0" w:color="auto"/>
        <w:left w:val="none" w:sz="0" w:space="0" w:color="auto"/>
        <w:bottom w:val="none" w:sz="0" w:space="0" w:color="auto"/>
        <w:right w:val="none" w:sz="0" w:space="0" w:color="auto"/>
      </w:divBdr>
    </w:div>
    <w:div w:id="1758861453">
      <w:marLeft w:val="640"/>
      <w:marRight w:val="0"/>
      <w:marTop w:val="0"/>
      <w:marBottom w:val="0"/>
      <w:divBdr>
        <w:top w:val="none" w:sz="0" w:space="0" w:color="auto"/>
        <w:left w:val="none" w:sz="0" w:space="0" w:color="auto"/>
        <w:bottom w:val="none" w:sz="0" w:space="0" w:color="auto"/>
        <w:right w:val="none" w:sz="0" w:space="0" w:color="auto"/>
      </w:divBdr>
    </w:div>
    <w:div w:id="1758863599">
      <w:marLeft w:val="640"/>
      <w:marRight w:val="0"/>
      <w:marTop w:val="0"/>
      <w:marBottom w:val="0"/>
      <w:divBdr>
        <w:top w:val="none" w:sz="0" w:space="0" w:color="auto"/>
        <w:left w:val="none" w:sz="0" w:space="0" w:color="auto"/>
        <w:bottom w:val="none" w:sz="0" w:space="0" w:color="auto"/>
        <w:right w:val="none" w:sz="0" w:space="0" w:color="auto"/>
      </w:divBdr>
    </w:div>
    <w:div w:id="1760369276">
      <w:marLeft w:val="640"/>
      <w:marRight w:val="0"/>
      <w:marTop w:val="0"/>
      <w:marBottom w:val="0"/>
      <w:divBdr>
        <w:top w:val="none" w:sz="0" w:space="0" w:color="auto"/>
        <w:left w:val="none" w:sz="0" w:space="0" w:color="auto"/>
        <w:bottom w:val="none" w:sz="0" w:space="0" w:color="auto"/>
        <w:right w:val="none" w:sz="0" w:space="0" w:color="auto"/>
      </w:divBdr>
    </w:div>
    <w:div w:id="1760952564">
      <w:marLeft w:val="640"/>
      <w:marRight w:val="0"/>
      <w:marTop w:val="0"/>
      <w:marBottom w:val="0"/>
      <w:divBdr>
        <w:top w:val="none" w:sz="0" w:space="0" w:color="auto"/>
        <w:left w:val="none" w:sz="0" w:space="0" w:color="auto"/>
        <w:bottom w:val="none" w:sz="0" w:space="0" w:color="auto"/>
        <w:right w:val="none" w:sz="0" w:space="0" w:color="auto"/>
      </w:divBdr>
    </w:div>
    <w:div w:id="1761564871">
      <w:marLeft w:val="640"/>
      <w:marRight w:val="0"/>
      <w:marTop w:val="0"/>
      <w:marBottom w:val="0"/>
      <w:divBdr>
        <w:top w:val="none" w:sz="0" w:space="0" w:color="auto"/>
        <w:left w:val="none" w:sz="0" w:space="0" w:color="auto"/>
        <w:bottom w:val="none" w:sz="0" w:space="0" w:color="auto"/>
        <w:right w:val="none" w:sz="0" w:space="0" w:color="auto"/>
      </w:divBdr>
    </w:div>
    <w:div w:id="1763186218">
      <w:marLeft w:val="640"/>
      <w:marRight w:val="0"/>
      <w:marTop w:val="0"/>
      <w:marBottom w:val="0"/>
      <w:divBdr>
        <w:top w:val="none" w:sz="0" w:space="0" w:color="auto"/>
        <w:left w:val="none" w:sz="0" w:space="0" w:color="auto"/>
        <w:bottom w:val="none" w:sz="0" w:space="0" w:color="auto"/>
        <w:right w:val="none" w:sz="0" w:space="0" w:color="auto"/>
      </w:divBdr>
    </w:div>
    <w:div w:id="1764373203">
      <w:marLeft w:val="640"/>
      <w:marRight w:val="0"/>
      <w:marTop w:val="0"/>
      <w:marBottom w:val="0"/>
      <w:divBdr>
        <w:top w:val="none" w:sz="0" w:space="0" w:color="auto"/>
        <w:left w:val="none" w:sz="0" w:space="0" w:color="auto"/>
        <w:bottom w:val="none" w:sz="0" w:space="0" w:color="auto"/>
        <w:right w:val="none" w:sz="0" w:space="0" w:color="auto"/>
      </w:divBdr>
    </w:div>
    <w:div w:id="1765030450">
      <w:marLeft w:val="640"/>
      <w:marRight w:val="0"/>
      <w:marTop w:val="0"/>
      <w:marBottom w:val="0"/>
      <w:divBdr>
        <w:top w:val="none" w:sz="0" w:space="0" w:color="auto"/>
        <w:left w:val="none" w:sz="0" w:space="0" w:color="auto"/>
        <w:bottom w:val="none" w:sz="0" w:space="0" w:color="auto"/>
        <w:right w:val="none" w:sz="0" w:space="0" w:color="auto"/>
      </w:divBdr>
    </w:div>
    <w:div w:id="1765564909">
      <w:marLeft w:val="640"/>
      <w:marRight w:val="0"/>
      <w:marTop w:val="0"/>
      <w:marBottom w:val="0"/>
      <w:divBdr>
        <w:top w:val="none" w:sz="0" w:space="0" w:color="auto"/>
        <w:left w:val="none" w:sz="0" w:space="0" w:color="auto"/>
        <w:bottom w:val="none" w:sz="0" w:space="0" w:color="auto"/>
        <w:right w:val="none" w:sz="0" w:space="0" w:color="auto"/>
      </w:divBdr>
    </w:div>
    <w:div w:id="1766270489">
      <w:marLeft w:val="640"/>
      <w:marRight w:val="0"/>
      <w:marTop w:val="0"/>
      <w:marBottom w:val="0"/>
      <w:divBdr>
        <w:top w:val="none" w:sz="0" w:space="0" w:color="auto"/>
        <w:left w:val="none" w:sz="0" w:space="0" w:color="auto"/>
        <w:bottom w:val="none" w:sz="0" w:space="0" w:color="auto"/>
        <w:right w:val="none" w:sz="0" w:space="0" w:color="auto"/>
      </w:divBdr>
    </w:div>
    <w:div w:id="1767531168">
      <w:marLeft w:val="640"/>
      <w:marRight w:val="0"/>
      <w:marTop w:val="0"/>
      <w:marBottom w:val="0"/>
      <w:divBdr>
        <w:top w:val="none" w:sz="0" w:space="0" w:color="auto"/>
        <w:left w:val="none" w:sz="0" w:space="0" w:color="auto"/>
        <w:bottom w:val="none" w:sz="0" w:space="0" w:color="auto"/>
        <w:right w:val="none" w:sz="0" w:space="0" w:color="auto"/>
      </w:divBdr>
    </w:div>
    <w:div w:id="1767842462">
      <w:marLeft w:val="640"/>
      <w:marRight w:val="0"/>
      <w:marTop w:val="0"/>
      <w:marBottom w:val="0"/>
      <w:divBdr>
        <w:top w:val="none" w:sz="0" w:space="0" w:color="auto"/>
        <w:left w:val="none" w:sz="0" w:space="0" w:color="auto"/>
        <w:bottom w:val="none" w:sz="0" w:space="0" w:color="auto"/>
        <w:right w:val="none" w:sz="0" w:space="0" w:color="auto"/>
      </w:divBdr>
    </w:div>
    <w:div w:id="1768387802">
      <w:marLeft w:val="640"/>
      <w:marRight w:val="0"/>
      <w:marTop w:val="0"/>
      <w:marBottom w:val="0"/>
      <w:divBdr>
        <w:top w:val="none" w:sz="0" w:space="0" w:color="auto"/>
        <w:left w:val="none" w:sz="0" w:space="0" w:color="auto"/>
        <w:bottom w:val="none" w:sz="0" w:space="0" w:color="auto"/>
        <w:right w:val="none" w:sz="0" w:space="0" w:color="auto"/>
      </w:divBdr>
    </w:div>
    <w:div w:id="1768430391">
      <w:marLeft w:val="640"/>
      <w:marRight w:val="0"/>
      <w:marTop w:val="0"/>
      <w:marBottom w:val="0"/>
      <w:divBdr>
        <w:top w:val="none" w:sz="0" w:space="0" w:color="auto"/>
        <w:left w:val="none" w:sz="0" w:space="0" w:color="auto"/>
        <w:bottom w:val="none" w:sz="0" w:space="0" w:color="auto"/>
        <w:right w:val="none" w:sz="0" w:space="0" w:color="auto"/>
      </w:divBdr>
    </w:div>
    <w:div w:id="1769039376">
      <w:marLeft w:val="640"/>
      <w:marRight w:val="0"/>
      <w:marTop w:val="0"/>
      <w:marBottom w:val="0"/>
      <w:divBdr>
        <w:top w:val="none" w:sz="0" w:space="0" w:color="auto"/>
        <w:left w:val="none" w:sz="0" w:space="0" w:color="auto"/>
        <w:bottom w:val="none" w:sz="0" w:space="0" w:color="auto"/>
        <w:right w:val="none" w:sz="0" w:space="0" w:color="auto"/>
      </w:divBdr>
    </w:div>
    <w:div w:id="1770159923">
      <w:marLeft w:val="640"/>
      <w:marRight w:val="0"/>
      <w:marTop w:val="0"/>
      <w:marBottom w:val="0"/>
      <w:divBdr>
        <w:top w:val="none" w:sz="0" w:space="0" w:color="auto"/>
        <w:left w:val="none" w:sz="0" w:space="0" w:color="auto"/>
        <w:bottom w:val="none" w:sz="0" w:space="0" w:color="auto"/>
        <w:right w:val="none" w:sz="0" w:space="0" w:color="auto"/>
      </w:divBdr>
    </w:div>
    <w:div w:id="1771051123">
      <w:marLeft w:val="640"/>
      <w:marRight w:val="0"/>
      <w:marTop w:val="0"/>
      <w:marBottom w:val="0"/>
      <w:divBdr>
        <w:top w:val="none" w:sz="0" w:space="0" w:color="auto"/>
        <w:left w:val="none" w:sz="0" w:space="0" w:color="auto"/>
        <w:bottom w:val="none" w:sz="0" w:space="0" w:color="auto"/>
        <w:right w:val="none" w:sz="0" w:space="0" w:color="auto"/>
      </w:divBdr>
    </w:div>
    <w:div w:id="1771319533">
      <w:marLeft w:val="640"/>
      <w:marRight w:val="0"/>
      <w:marTop w:val="0"/>
      <w:marBottom w:val="0"/>
      <w:divBdr>
        <w:top w:val="none" w:sz="0" w:space="0" w:color="auto"/>
        <w:left w:val="none" w:sz="0" w:space="0" w:color="auto"/>
        <w:bottom w:val="none" w:sz="0" w:space="0" w:color="auto"/>
        <w:right w:val="none" w:sz="0" w:space="0" w:color="auto"/>
      </w:divBdr>
    </w:div>
    <w:div w:id="1771385911">
      <w:marLeft w:val="640"/>
      <w:marRight w:val="0"/>
      <w:marTop w:val="0"/>
      <w:marBottom w:val="0"/>
      <w:divBdr>
        <w:top w:val="none" w:sz="0" w:space="0" w:color="auto"/>
        <w:left w:val="none" w:sz="0" w:space="0" w:color="auto"/>
        <w:bottom w:val="none" w:sz="0" w:space="0" w:color="auto"/>
        <w:right w:val="none" w:sz="0" w:space="0" w:color="auto"/>
      </w:divBdr>
    </w:div>
    <w:div w:id="1772362009">
      <w:marLeft w:val="640"/>
      <w:marRight w:val="0"/>
      <w:marTop w:val="0"/>
      <w:marBottom w:val="0"/>
      <w:divBdr>
        <w:top w:val="none" w:sz="0" w:space="0" w:color="auto"/>
        <w:left w:val="none" w:sz="0" w:space="0" w:color="auto"/>
        <w:bottom w:val="none" w:sz="0" w:space="0" w:color="auto"/>
        <w:right w:val="none" w:sz="0" w:space="0" w:color="auto"/>
      </w:divBdr>
    </w:div>
    <w:div w:id="1772630743">
      <w:marLeft w:val="640"/>
      <w:marRight w:val="0"/>
      <w:marTop w:val="0"/>
      <w:marBottom w:val="0"/>
      <w:divBdr>
        <w:top w:val="none" w:sz="0" w:space="0" w:color="auto"/>
        <w:left w:val="none" w:sz="0" w:space="0" w:color="auto"/>
        <w:bottom w:val="none" w:sz="0" w:space="0" w:color="auto"/>
        <w:right w:val="none" w:sz="0" w:space="0" w:color="auto"/>
      </w:divBdr>
    </w:div>
    <w:div w:id="1775858354">
      <w:marLeft w:val="640"/>
      <w:marRight w:val="0"/>
      <w:marTop w:val="0"/>
      <w:marBottom w:val="0"/>
      <w:divBdr>
        <w:top w:val="none" w:sz="0" w:space="0" w:color="auto"/>
        <w:left w:val="none" w:sz="0" w:space="0" w:color="auto"/>
        <w:bottom w:val="none" w:sz="0" w:space="0" w:color="auto"/>
        <w:right w:val="none" w:sz="0" w:space="0" w:color="auto"/>
      </w:divBdr>
    </w:div>
    <w:div w:id="1776171200">
      <w:marLeft w:val="640"/>
      <w:marRight w:val="0"/>
      <w:marTop w:val="0"/>
      <w:marBottom w:val="0"/>
      <w:divBdr>
        <w:top w:val="none" w:sz="0" w:space="0" w:color="auto"/>
        <w:left w:val="none" w:sz="0" w:space="0" w:color="auto"/>
        <w:bottom w:val="none" w:sz="0" w:space="0" w:color="auto"/>
        <w:right w:val="none" w:sz="0" w:space="0" w:color="auto"/>
      </w:divBdr>
    </w:div>
    <w:div w:id="1777215242">
      <w:marLeft w:val="640"/>
      <w:marRight w:val="0"/>
      <w:marTop w:val="0"/>
      <w:marBottom w:val="0"/>
      <w:divBdr>
        <w:top w:val="none" w:sz="0" w:space="0" w:color="auto"/>
        <w:left w:val="none" w:sz="0" w:space="0" w:color="auto"/>
        <w:bottom w:val="none" w:sz="0" w:space="0" w:color="auto"/>
        <w:right w:val="none" w:sz="0" w:space="0" w:color="auto"/>
      </w:divBdr>
    </w:div>
    <w:div w:id="1779331772">
      <w:marLeft w:val="640"/>
      <w:marRight w:val="0"/>
      <w:marTop w:val="0"/>
      <w:marBottom w:val="0"/>
      <w:divBdr>
        <w:top w:val="none" w:sz="0" w:space="0" w:color="auto"/>
        <w:left w:val="none" w:sz="0" w:space="0" w:color="auto"/>
        <w:bottom w:val="none" w:sz="0" w:space="0" w:color="auto"/>
        <w:right w:val="none" w:sz="0" w:space="0" w:color="auto"/>
      </w:divBdr>
    </w:div>
    <w:div w:id="1779642069">
      <w:marLeft w:val="640"/>
      <w:marRight w:val="0"/>
      <w:marTop w:val="0"/>
      <w:marBottom w:val="0"/>
      <w:divBdr>
        <w:top w:val="none" w:sz="0" w:space="0" w:color="auto"/>
        <w:left w:val="none" w:sz="0" w:space="0" w:color="auto"/>
        <w:bottom w:val="none" w:sz="0" w:space="0" w:color="auto"/>
        <w:right w:val="none" w:sz="0" w:space="0" w:color="auto"/>
      </w:divBdr>
    </w:div>
    <w:div w:id="1781338746">
      <w:marLeft w:val="640"/>
      <w:marRight w:val="0"/>
      <w:marTop w:val="0"/>
      <w:marBottom w:val="0"/>
      <w:divBdr>
        <w:top w:val="none" w:sz="0" w:space="0" w:color="auto"/>
        <w:left w:val="none" w:sz="0" w:space="0" w:color="auto"/>
        <w:bottom w:val="none" w:sz="0" w:space="0" w:color="auto"/>
        <w:right w:val="none" w:sz="0" w:space="0" w:color="auto"/>
      </w:divBdr>
    </w:div>
    <w:div w:id="1782646225">
      <w:marLeft w:val="640"/>
      <w:marRight w:val="0"/>
      <w:marTop w:val="0"/>
      <w:marBottom w:val="0"/>
      <w:divBdr>
        <w:top w:val="none" w:sz="0" w:space="0" w:color="auto"/>
        <w:left w:val="none" w:sz="0" w:space="0" w:color="auto"/>
        <w:bottom w:val="none" w:sz="0" w:space="0" w:color="auto"/>
        <w:right w:val="none" w:sz="0" w:space="0" w:color="auto"/>
      </w:divBdr>
    </w:div>
    <w:div w:id="1783383282">
      <w:marLeft w:val="640"/>
      <w:marRight w:val="0"/>
      <w:marTop w:val="0"/>
      <w:marBottom w:val="0"/>
      <w:divBdr>
        <w:top w:val="none" w:sz="0" w:space="0" w:color="auto"/>
        <w:left w:val="none" w:sz="0" w:space="0" w:color="auto"/>
        <w:bottom w:val="none" w:sz="0" w:space="0" w:color="auto"/>
        <w:right w:val="none" w:sz="0" w:space="0" w:color="auto"/>
      </w:divBdr>
    </w:div>
    <w:div w:id="1783458100">
      <w:marLeft w:val="640"/>
      <w:marRight w:val="0"/>
      <w:marTop w:val="0"/>
      <w:marBottom w:val="0"/>
      <w:divBdr>
        <w:top w:val="none" w:sz="0" w:space="0" w:color="auto"/>
        <w:left w:val="none" w:sz="0" w:space="0" w:color="auto"/>
        <w:bottom w:val="none" w:sz="0" w:space="0" w:color="auto"/>
        <w:right w:val="none" w:sz="0" w:space="0" w:color="auto"/>
      </w:divBdr>
    </w:div>
    <w:div w:id="1784031029">
      <w:marLeft w:val="640"/>
      <w:marRight w:val="0"/>
      <w:marTop w:val="0"/>
      <w:marBottom w:val="0"/>
      <w:divBdr>
        <w:top w:val="none" w:sz="0" w:space="0" w:color="auto"/>
        <w:left w:val="none" w:sz="0" w:space="0" w:color="auto"/>
        <w:bottom w:val="none" w:sz="0" w:space="0" w:color="auto"/>
        <w:right w:val="none" w:sz="0" w:space="0" w:color="auto"/>
      </w:divBdr>
    </w:div>
    <w:div w:id="1784225654">
      <w:marLeft w:val="640"/>
      <w:marRight w:val="0"/>
      <w:marTop w:val="0"/>
      <w:marBottom w:val="0"/>
      <w:divBdr>
        <w:top w:val="none" w:sz="0" w:space="0" w:color="auto"/>
        <w:left w:val="none" w:sz="0" w:space="0" w:color="auto"/>
        <w:bottom w:val="none" w:sz="0" w:space="0" w:color="auto"/>
        <w:right w:val="none" w:sz="0" w:space="0" w:color="auto"/>
      </w:divBdr>
    </w:div>
    <w:div w:id="1784379447">
      <w:marLeft w:val="640"/>
      <w:marRight w:val="0"/>
      <w:marTop w:val="0"/>
      <w:marBottom w:val="0"/>
      <w:divBdr>
        <w:top w:val="none" w:sz="0" w:space="0" w:color="auto"/>
        <w:left w:val="none" w:sz="0" w:space="0" w:color="auto"/>
        <w:bottom w:val="none" w:sz="0" w:space="0" w:color="auto"/>
        <w:right w:val="none" w:sz="0" w:space="0" w:color="auto"/>
      </w:divBdr>
    </w:div>
    <w:div w:id="1785071240">
      <w:marLeft w:val="640"/>
      <w:marRight w:val="0"/>
      <w:marTop w:val="0"/>
      <w:marBottom w:val="0"/>
      <w:divBdr>
        <w:top w:val="none" w:sz="0" w:space="0" w:color="auto"/>
        <w:left w:val="none" w:sz="0" w:space="0" w:color="auto"/>
        <w:bottom w:val="none" w:sz="0" w:space="0" w:color="auto"/>
        <w:right w:val="none" w:sz="0" w:space="0" w:color="auto"/>
      </w:divBdr>
    </w:div>
    <w:div w:id="1785344580">
      <w:marLeft w:val="640"/>
      <w:marRight w:val="0"/>
      <w:marTop w:val="0"/>
      <w:marBottom w:val="0"/>
      <w:divBdr>
        <w:top w:val="none" w:sz="0" w:space="0" w:color="auto"/>
        <w:left w:val="none" w:sz="0" w:space="0" w:color="auto"/>
        <w:bottom w:val="none" w:sz="0" w:space="0" w:color="auto"/>
        <w:right w:val="none" w:sz="0" w:space="0" w:color="auto"/>
      </w:divBdr>
    </w:div>
    <w:div w:id="1785808884">
      <w:marLeft w:val="640"/>
      <w:marRight w:val="0"/>
      <w:marTop w:val="0"/>
      <w:marBottom w:val="0"/>
      <w:divBdr>
        <w:top w:val="none" w:sz="0" w:space="0" w:color="auto"/>
        <w:left w:val="none" w:sz="0" w:space="0" w:color="auto"/>
        <w:bottom w:val="none" w:sz="0" w:space="0" w:color="auto"/>
        <w:right w:val="none" w:sz="0" w:space="0" w:color="auto"/>
      </w:divBdr>
    </w:div>
    <w:div w:id="1786192567">
      <w:marLeft w:val="640"/>
      <w:marRight w:val="0"/>
      <w:marTop w:val="0"/>
      <w:marBottom w:val="0"/>
      <w:divBdr>
        <w:top w:val="none" w:sz="0" w:space="0" w:color="auto"/>
        <w:left w:val="none" w:sz="0" w:space="0" w:color="auto"/>
        <w:bottom w:val="none" w:sz="0" w:space="0" w:color="auto"/>
        <w:right w:val="none" w:sz="0" w:space="0" w:color="auto"/>
      </w:divBdr>
    </w:div>
    <w:div w:id="1786266161">
      <w:marLeft w:val="640"/>
      <w:marRight w:val="0"/>
      <w:marTop w:val="0"/>
      <w:marBottom w:val="0"/>
      <w:divBdr>
        <w:top w:val="none" w:sz="0" w:space="0" w:color="auto"/>
        <w:left w:val="none" w:sz="0" w:space="0" w:color="auto"/>
        <w:bottom w:val="none" w:sz="0" w:space="0" w:color="auto"/>
        <w:right w:val="none" w:sz="0" w:space="0" w:color="auto"/>
      </w:divBdr>
    </w:div>
    <w:div w:id="1787650439">
      <w:marLeft w:val="640"/>
      <w:marRight w:val="0"/>
      <w:marTop w:val="0"/>
      <w:marBottom w:val="0"/>
      <w:divBdr>
        <w:top w:val="none" w:sz="0" w:space="0" w:color="auto"/>
        <w:left w:val="none" w:sz="0" w:space="0" w:color="auto"/>
        <w:bottom w:val="none" w:sz="0" w:space="0" w:color="auto"/>
        <w:right w:val="none" w:sz="0" w:space="0" w:color="auto"/>
      </w:divBdr>
    </w:div>
    <w:div w:id="1787887810">
      <w:marLeft w:val="640"/>
      <w:marRight w:val="0"/>
      <w:marTop w:val="0"/>
      <w:marBottom w:val="0"/>
      <w:divBdr>
        <w:top w:val="none" w:sz="0" w:space="0" w:color="auto"/>
        <w:left w:val="none" w:sz="0" w:space="0" w:color="auto"/>
        <w:bottom w:val="none" w:sz="0" w:space="0" w:color="auto"/>
        <w:right w:val="none" w:sz="0" w:space="0" w:color="auto"/>
      </w:divBdr>
    </w:div>
    <w:div w:id="1788507353">
      <w:marLeft w:val="640"/>
      <w:marRight w:val="0"/>
      <w:marTop w:val="0"/>
      <w:marBottom w:val="0"/>
      <w:divBdr>
        <w:top w:val="none" w:sz="0" w:space="0" w:color="auto"/>
        <w:left w:val="none" w:sz="0" w:space="0" w:color="auto"/>
        <w:bottom w:val="none" w:sz="0" w:space="0" w:color="auto"/>
        <w:right w:val="none" w:sz="0" w:space="0" w:color="auto"/>
      </w:divBdr>
    </w:div>
    <w:div w:id="1788545351">
      <w:marLeft w:val="640"/>
      <w:marRight w:val="0"/>
      <w:marTop w:val="0"/>
      <w:marBottom w:val="0"/>
      <w:divBdr>
        <w:top w:val="none" w:sz="0" w:space="0" w:color="auto"/>
        <w:left w:val="none" w:sz="0" w:space="0" w:color="auto"/>
        <w:bottom w:val="none" w:sz="0" w:space="0" w:color="auto"/>
        <w:right w:val="none" w:sz="0" w:space="0" w:color="auto"/>
      </w:divBdr>
    </w:div>
    <w:div w:id="1788547751">
      <w:marLeft w:val="640"/>
      <w:marRight w:val="0"/>
      <w:marTop w:val="0"/>
      <w:marBottom w:val="0"/>
      <w:divBdr>
        <w:top w:val="none" w:sz="0" w:space="0" w:color="auto"/>
        <w:left w:val="none" w:sz="0" w:space="0" w:color="auto"/>
        <w:bottom w:val="none" w:sz="0" w:space="0" w:color="auto"/>
        <w:right w:val="none" w:sz="0" w:space="0" w:color="auto"/>
      </w:divBdr>
    </w:div>
    <w:div w:id="1789853721">
      <w:marLeft w:val="640"/>
      <w:marRight w:val="0"/>
      <w:marTop w:val="0"/>
      <w:marBottom w:val="0"/>
      <w:divBdr>
        <w:top w:val="none" w:sz="0" w:space="0" w:color="auto"/>
        <w:left w:val="none" w:sz="0" w:space="0" w:color="auto"/>
        <w:bottom w:val="none" w:sz="0" w:space="0" w:color="auto"/>
        <w:right w:val="none" w:sz="0" w:space="0" w:color="auto"/>
      </w:divBdr>
    </w:div>
    <w:div w:id="1790659157">
      <w:marLeft w:val="640"/>
      <w:marRight w:val="0"/>
      <w:marTop w:val="0"/>
      <w:marBottom w:val="0"/>
      <w:divBdr>
        <w:top w:val="none" w:sz="0" w:space="0" w:color="auto"/>
        <w:left w:val="none" w:sz="0" w:space="0" w:color="auto"/>
        <w:bottom w:val="none" w:sz="0" w:space="0" w:color="auto"/>
        <w:right w:val="none" w:sz="0" w:space="0" w:color="auto"/>
      </w:divBdr>
    </w:div>
    <w:div w:id="1792089661">
      <w:marLeft w:val="640"/>
      <w:marRight w:val="0"/>
      <w:marTop w:val="0"/>
      <w:marBottom w:val="0"/>
      <w:divBdr>
        <w:top w:val="none" w:sz="0" w:space="0" w:color="auto"/>
        <w:left w:val="none" w:sz="0" w:space="0" w:color="auto"/>
        <w:bottom w:val="none" w:sz="0" w:space="0" w:color="auto"/>
        <w:right w:val="none" w:sz="0" w:space="0" w:color="auto"/>
      </w:divBdr>
    </w:div>
    <w:div w:id="1792279299">
      <w:marLeft w:val="640"/>
      <w:marRight w:val="0"/>
      <w:marTop w:val="0"/>
      <w:marBottom w:val="0"/>
      <w:divBdr>
        <w:top w:val="none" w:sz="0" w:space="0" w:color="auto"/>
        <w:left w:val="none" w:sz="0" w:space="0" w:color="auto"/>
        <w:bottom w:val="none" w:sz="0" w:space="0" w:color="auto"/>
        <w:right w:val="none" w:sz="0" w:space="0" w:color="auto"/>
      </w:divBdr>
    </w:div>
    <w:div w:id="1792284037">
      <w:marLeft w:val="640"/>
      <w:marRight w:val="0"/>
      <w:marTop w:val="0"/>
      <w:marBottom w:val="0"/>
      <w:divBdr>
        <w:top w:val="none" w:sz="0" w:space="0" w:color="auto"/>
        <w:left w:val="none" w:sz="0" w:space="0" w:color="auto"/>
        <w:bottom w:val="none" w:sz="0" w:space="0" w:color="auto"/>
        <w:right w:val="none" w:sz="0" w:space="0" w:color="auto"/>
      </w:divBdr>
    </w:div>
    <w:div w:id="1792429838">
      <w:marLeft w:val="640"/>
      <w:marRight w:val="0"/>
      <w:marTop w:val="0"/>
      <w:marBottom w:val="0"/>
      <w:divBdr>
        <w:top w:val="none" w:sz="0" w:space="0" w:color="auto"/>
        <w:left w:val="none" w:sz="0" w:space="0" w:color="auto"/>
        <w:bottom w:val="none" w:sz="0" w:space="0" w:color="auto"/>
        <w:right w:val="none" w:sz="0" w:space="0" w:color="auto"/>
      </w:divBdr>
    </w:div>
    <w:div w:id="1794401778">
      <w:marLeft w:val="640"/>
      <w:marRight w:val="0"/>
      <w:marTop w:val="0"/>
      <w:marBottom w:val="0"/>
      <w:divBdr>
        <w:top w:val="none" w:sz="0" w:space="0" w:color="auto"/>
        <w:left w:val="none" w:sz="0" w:space="0" w:color="auto"/>
        <w:bottom w:val="none" w:sz="0" w:space="0" w:color="auto"/>
        <w:right w:val="none" w:sz="0" w:space="0" w:color="auto"/>
      </w:divBdr>
    </w:div>
    <w:div w:id="1794862580">
      <w:marLeft w:val="640"/>
      <w:marRight w:val="0"/>
      <w:marTop w:val="0"/>
      <w:marBottom w:val="0"/>
      <w:divBdr>
        <w:top w:val="none" w:sz="0" w:space="0" w:color="auto"/>
        <w:left w:val="none" w:sz="0" w:space="0" w:color="auto"/>
        <w:bottom w:val="none" w:sz="0" w:space="0" w:color="auto"/>
        <w:right w:val="none" w:sz="0" w:space="0" w:color="auto"/>
      </w:divBdr>
    </w:div>
    <w:div w:id="1800100269">
      <w:marLeft w:val="640"/>
      <w:marRight w:val="0"/>
      <w:marTop w:val="0"/>
      <w:marBottom w:val="0"/>
      <w:divBdr>
        <w:top w:val="none" w:sz="0" w:space="0" w:color="auto"/>
        <w:left w:val="none" w:sz="0" w:space="0" w:color="auto"/>
        <w:bottom w:val="none" w:sz="0" w:space="0" w:color="auto"/>
        <w:right w:val="none" w:sz="0" w:space="0" w:color="auto"/>
      </w:divBdr>
    </w:div>
    <w:div w:id="1800300137">
      <w:marLeft w:val="640"/>
      <w:marRight w:val="0"/>
      <w:marTop w:val="0"/>
      <w:marBottom w:val="0"/>
      <w:divBdr>
        <w:top w:val="none" w:sz="0" w:space="0" w:color="auto"/>
        <w:left w:val="none" w:sz="0" w:space="0" w:color="auto"/>
        <w:bottom w:val="none" w:sz="0" w:space="0" w:color="auto"/>
        <w:right w:val="none" w:sz="0" w:space="0" w:color="auto"/>
      </w:divBdr>
    </w:div>
    <w:div w:id="1801067871">
      <w:marLeft w:val="640"/>
      <w:marRight w:val="0"/>
      <w:marTop w:val="0"/>
      <w:marBottom w:val="0"/>
      <w:divBdr>
        <w:top w:val="none" w:sz="0" w:space="0" w:color="auto"/>
        <w:left w:val="none" w:sz="0" w:space="0" w:color="auto"/>
        <w:bottom w:val="none" w:sz="0" w:space="0" w:color="auto"/>
        <w:right w:val="none" w:sz="0" w:space="0" w:color="auto"/>
      </w:divBdr>
    </w:div>
    <w:div w:id="1801725646">
      <w:marLeft w:val="640"/>
      <w:marRight w:val="0"/>
      <w:marTop w:val="0"/>
      <w:marBottom w:val="0"/>
      <w:divBdr>
        <w:top w:val="none" w:sz="0" w:space="0" w:color="auto"/>
        <w:left w:val="none" w:sz="0" w:space="0" w:color="auto"/>
        <w:bottom w:val="none" w:sz="0" w:space="0" w:color="auto"/>
        <w:right w:val="none" w:sz="0" w:space="0" w:color="auto"/>
      </w:divBdr>
    </w:div>
    <w:div w:id="1802066930">
      <w:marLeft w:val="640"/>
      <w:marRight w:val="0"/>
      <w:marTop w:val="0"/>
      <w:marBottom w:val="0"/>
      <w:divBdr>
        <w:top w:val="none" w:sz="0" w:space="0" w:color="auto"/>
        <w:left w:val="none" w:sz="0" w:space="0" w:color="auto"/>
        <w:bottom w:val="none" w:sz="0" w:space="0" w:color="auto"/>
        <w:right w:val="none" w:sz="0" w:space="0" w:color="auto"/>
      </w:divBdr>
    </w:div>
    <w:div w:id="1802109373">
      <w:marLeft w:val="640"/>
      <w:marRight w:val="0"/>
      <w:marTop w:val="0"/>
      <w:marBottom w:val="0"/>
      <w:divBdr>
        <w:top w:val="none" w:sz="0" w:space="0" w:color="auto"/>
        <w:left w:val="none" w:sz="0" w:space="0" w:color="auto"/>
        <w:bottom w:val="none" w:sz="0" w:space="0" w:color="auto"/>
        <w:right w:val="none" w:sz="0" w:space="0" w:color="auto"/>
      </w:divBdr>
    </w:div>
    <w:div w:id="1804038440">
      <w:marLeft w:val="640"/>
      <w:marRight w:val="0"/>
      <w:marTop w:val="0"/>
      <w:marBottom w:val="0"/>
      <w:divBdr>
        <w:top w:val="none" w:sz="0" w:space="0" w:color="auto"/>
        <w:left w:val="none" w:sz="0" w:space="0" w:color="auto"/>
        <w:bottom w:val="none" w:sz="0" w:space="0" w:color="auto"/>
        <w:right w:val="none" w:sz="0" w:space="0" w:color="auto"/>
      </w:divBdr>
    </w:div>
    <w:div w:id="1804734880">
      <w:marLeft w:val="640"/>
      <w:marRight w:val="0"/>
      <w:marTop w:val="0"/>
      <w:marBottom w:val="0"/>
      <w:divBdr>
        <w:top w:val="none" w:sz="0" w:space="0" w:color="auto"/>
        <w:left w:val="none" w:sz="0" w:space="0" w:color="auto"/>
        <w:bottom w:val="none" w:sz="0" w:space="0" w:color="auto"/>
        <w:right w:val="none" w:sz="0" w:space="0" w:color="auto"/>
      </w:divBdr>
    </w:div>
    <w:div w:id="1804807970">
      <w:marLeft w:val="640"/>
      <w:marRight w:val="0"/>
      <w:marTop w:val="0"/>
      <w:marBottom w:val="0"/>
      <w:divBdr>
        <w:top w:val="none" w:sz="0" w:space="0" w:color="auto"/>
        <w:left w:val="none" w:sz="0" w:space="0" w:color="auto"/>
        <w:bottom w:val="none" w:sz="0" w:space="0" w:color="auto"/>
        <w:right w:val="none" w:sz="0" w:space="0" w:color="auto"/>
      </w:divBdr>
    </w:div>
    <w:div w:id="1806581627">
      <w:marLeft w:val="640"/>
      <w:marRight w:val="0"/>
      <w:marTop w:val="0"/>
      <w:marBottom w:val="0"/>
      <w:divBdr>
        <w:top w:val="none" w:sz="0" w:space="0" w:color="auto"/>
        <w:left w:val="none" w:sz="0" w:space="0" w:color="auto"/>
        <w:bottom w:val="none" w:sz="0" w:space="0" w:color="auto"/>
        <w:right w:val="none" w:sz="0" w:space="0" w:color="auto"/>
      </w:divBdr>
    </w:div>
    <w:div w:id="1806776173">
      <w:marLeft w:val="640"/>
      <w:marRight w:val="0"/>
      <w:marTop w:val="0"/>
      <w:marBottom w:val="0"/>
      <w:divBdr>
        <w:top w:val="none" w:sz="0" w:space="0" w:color="auto"/>
        <w:left w:val="none" w:sz="0" w:space="0" w:color="auto"/>
        <w:bottom w:val="none" w:sz="0" w:space="0" w:color="auto"/>
        <w:right w:val="none" w:sz="0" w:space="0" w:color="auto"/>
      </w:divBdr>
    </w:div>
    <w:div w:id="1806922981">
      <w:marLeft w:val="640"/>
      <w:marRight w:val="0"/>
      <w:marTop w:val="0"/>
      <w:marBottom w:val="0"/>
      <w:divBdr>
        <w:top w:val="none" w:sz="0" w:space="0" w:color="auto"/>
        <w:left w:val="none" w:sz="0" w:space="0" w:color="auto"/>
        <w:bottom w:val="none" w:sz="0" w:space="0" w:color="auto"/>
        <w:right w:val="none" w:sz="0" w:space="0" w:color="auto"/>
      </w:divBdr>
    </w:div>
    <w:div w:id="1807315112">
      <w:marLeft w:val="640"/>
      <w:marRight w:val="0"/>
      <w:marTop w:val="0"/>
      <w:marBottom w:val="0"/>
      <w:divBdr>
        <w:top w:val="none" w:sz="0" w:space="0" w:color="auto"/>
        <w:left w:val="none" w:sz="0" w:space="0" w:color="auto"/>
        <w:bottom w:val="none" w:sz="0" w:space="0" w:color="auto"/>
        <w:right w:val="none" w:sz="0" w:space="0" w:color="auto"/>
      </w:divBdr>
    </w:div>
    <w:div w:id="1809280650">
      <w:marLeft w:val="640"/>
      <w:marRight w:val="0"/>
      <w:marTop w:val="0"/>
      <w:marBottom w:val="0"/>
      <w:divBdr>
        <w:top w:val="none" w:sz="0" w:space="0" w:color="auto"/>
        <w:left w:val="none" w:sz="0" w:space="0" w:color="auto"/>
        <w:bottom w:val="none" w:sz="0" w:space="0" w:color="auto"/>
        <w:right w:val="none" w:sz="0" w:space="0" w:color="auto"/>
      </w:divBdr>
    </w:div>
    <w:div w:id="1809853746">
      <w:marLeft w:val="640"/>
      <w:marRight w:val="0"/>
      <w:marTop w:val="0"/>
      <w:marBottom w:val="0"/>
      <w:divBdr>
        <w:top w:val="none" w:sz="0" w:space="0" w:color="auto"/>
        <w:left w:val="none" w:sz="0" w:space="0" w:color="auto"/>
        <w:bottom w:val="none" w:sz="0" w:space="0" w:color="auto"/>
        <w:right w:val="none" w:sz="0" w:space="0" w:color="auto"/>
      </w:divBdr>
    </w:div>
    <w:div w:id="1809976829">
      <w:marLeft w:val="640"/>
      <w:marRight w:val="0"/>
      <w:marTop w:val="0"/>
      <w:marBottom w:val="0"/>
      <w:divBdr>
        <w:top w:val="none" w:sz="0" w:space="0" w:color="auto"/>
        <w:left w:val="none" w:sz="0" w:space="0" w:color="auto"/>
        <w:bottom w:val="none" w:sz="0" w:space="0" w:color="auto"/>
        <w:right w:val="none" w:sz="0" w:space="0" w:color="auto"/>
      </w:divBdr>
    </w:div>
    <w:div w:id="1810856007">
      <w:marLeft w:val="640"/>
      <w:marRight w:val="0"/>
      <w:marTop w:val="0"/>
      <w:marBottom w:val="0"/>
      <w:divBdr>
        <w:top w:val="none" w:sz="0" w:space="0" w:color="auto"/>
        <w:left w:val="none" w:sz="0" w:space="0" w:color="auto"/>
        <w:bottom w:val="none" w:sz="0" w:space="0" w:color="auto"/>
        <w:right w:val="none" w:sz="0" w:space="0" w:color="auto"/>
      </w:divBdr>
    </w:div>
    <w:div w:id="1811745866">
      <w:marLeft w:val="640"/>
      <w:marRight w:val="0"/>
      <w:marTop w:val="0"/>
      <w:marBottom w:val="0"/>
      <w:divBdr>
        <w:top w:val="none" w:sz="0" w:space="0" w:color="auto"/>
        <w:left w:val="none" w:sz="0" w:space="0" w:color="auto"/>
        <w:bottom w:val="none" w:sz="0" w:space="0" w:color="auto"/>
        <w:right w:val="none" w:sz="0" w:space="0" w:color="auto"/>
      </w:divBdr>
    </w:div>
    <w:div w:id="1811827505">
      <w:marLeft w:val="640"/>
      <w:marRight w:val="0"/>
      <w:marTop w:val="0"/>
      <w:marBottom w:val="0"/>
      <w:divBdr>
        <w:top w:val="none" w:sz="0" w:space="0" w:color="auto"/>
        <w:left w:val="none" w:sz="0" w:space="0" w:color="auto"/>
        <w:bottom w:val="none" w:sz="0" w:space="0" w:color="auto"/>
        <w:right w:val="none" w:sz="0" w:space="0" w:color="auto"/>
      </w:divBdr>
    </w:div>
    <w:div w:id="1812093020">
      <w:marLeft w:val="640"/>
      <w:marRight w:val="0"/>
      <w:marTop w:val="0"/>
      <w:marBottom w:val="0"/>
      <w:divBdr>
        <w:top w:val="none" w:sz="0" w:space="0" w:color="auto"/>
        <w:left w:val="none" w:sz="0" w:space="0" w:color="auto"/>
        <w:bottom w:val="none" w:sz="0" w:space="0" w:color="auto"/>
        <w:right w:val="none" w:sz="0" w:space="0" w:color="auto"/>
      </w:divBdr>
    </w:div>
    <w:div w:id="1812212561">
      <w:marLeft w:val="640"/>
      <w:marRight w:val="0"/>
      <w:marTop w:val="0"/>
      <w:marBottom w:val="0"/>
      <w:divBdr>
        <w:top w:val="none" w:sz="0" w:space="0" w:color="auto"/>
        <w:left w:val="none" w:sz="0" w:space="0" w:color="auto"/>
        <w:bottom w:val="none" w:sz="0" w:space="0" w:color="auto"/>
        <w:right w:val="none" w:sz="0" w:space="0" w:color="auto"/>
      </w:divBdr>
    </w:div>
    <w:div w:id="1812403803">
      <w:marLeft w:val="640"/>
      <w:marRight w:val="0"/>
      <w:marTop w:val="0"/>
      <w:marBottom w:val="0"/>
      <w:divBdr>
        <w:top w:val="none" w:sz="0" w:space="0" w:color="auto"/>
        <w:left w:val="none" w:sz="0" w:space="0" w:color="auto"/>
        <w:bottom w:val="none" w:sz="0" w:space="0" w:color="auto"/>
        <w:right w:val="none" w:sz="0" w:space="0" w:color="auto"/>
      </w:divBdr>
    </w:div>
    <w:div w:id="1812669191">
      <w:marLeft w:val="640"/>
      <w:marRight w:val="0"/>
      <w:marTop w:val="0"/>
      <w:marBottom w:val="0"/>
      <w:divBdr>
        <w:top w:val="none" w:sz="0" w:space="0" w:color="auto"/>
        <w:left w:val="none" w:sz="0" w:space="0" w:color="auto"/>
        <w:bottom w:val="none" w:sz="0" w:space="0" w:color="auto"/>
        <w:right w:val="none" w:sz="0" w:space="0" w:color="auto"/>
      </w:divBdr>
    </w:div>
    <w:div w:id="1813015800">
      <w:marLeft w:val="640"/>
      <w:marRight w:val="0"/>
      <w:marTop w:val="0"/>
      <w:marBottom w:val="0"/>
      <w:divBdr>
        <w:top w:val="none" w:sz="0" w:space="0" w:color="auto"/>
        <w:left w:val="none" w:sz="0" w:space="0" w:color="auto"/>
        <w:bottom w:val="none" w:sz="0" w:space="0" w:color="auto"/>
        <w:right w:val="none" w:sz="0" w:space="0" w:color="auto"/>
      </w:divBdr>
    </w:div>
    <w:div w:id="1813214283">
      <w:marLeft w:val="640"/>
      <w:marRight w:val="0"/>
      <w:marTop w:val="0"/>
      <w:marBottom w:val="0"/>
      <w:divBdr>
        <w:top w:val="none" w:sz="0" w:space="0" w:color="auto"/>
        <w:left w:val="none" w:sz="0" w:space="0" w:color="auto"/>
        <w:bottom w:val="none" w:sz="0" w:space="0" w:color="auto"/>
        <w:right w:val="none" w:sz="0" w:space="0" w:color="auto"/>
      </w:divBdr>
    </w:div>
    <w:div w:id="1813866830">
      <w:marLeft w:val="640"/>
      <w:marRight w:val="0"/>
      <w:marTop w:val="0"/>
      <w:marBottom w:val="0"/>
      <w:divBdr>
        <w:top w:val="none" w:sz="0" w:space="0" w:color="auto"/>
        <w:left w:val="none" w:sz="0" w:space="0" w:color="auto"/>
        <w:bottom w:val="none" w:sz="0" w:space="0" w:color="auto"/>
        <w:right w:val="none" w:sz="0" w:space="0" w:color="auto"/>
      </w:divBdr>
    </w:div>
    <w:div w:id="1814909403">
      <w:marLeft w:val="640"/>
      <w:marRight w:val="0"/>
      <w:marTop w:val="0"/>
      <w:marBottom w:val="0"/>
      <w:divBdr>
        <w:top w:val="none" w:sz="0" w:space="0" w:color="auto"/>
        <w:left w:val="none" w:sz="0" w:space="0" w:color="auto"/>
        <w:bottom w:val="none" w:sz="0" w:space="0" w:color="auto"/>
        <w:right w:val="none" w:sz="0" w:space="0" w:color="auto"/>
      </w:divBdr>
    </w:div>
    <w:div w:id="1815173748">
      <w:marLeft w:val="640"/>
      <w:marRight w:val="0"/>
      <w:marTop w:val="0"/>
      <w:marBottom w:val="0"/>
      <w:divBdr>
        <w:top w:val="none" w:sz="0" w:space="0" w:color="auto"/>
        <w:left w:val="none" w:sz="0" w:space="0" w:color="auto"/>
        <w:bottom w:val="none" w:sz="0" w:space="0" w:color="auto"/>
        <w:right w:val="none" w:sz="0" w:space="0" w:color="auto"/>
      </w:divBdr>
    </w:div>
    <w:div w:id="1817645227">
      <w:marLeft w:val="640"/>
      <w:marRight w:val="0"/>
      <w:marTop w:val="0"/>
      <w:marBottom w:val="0"/>
      <w:divBdr>
        <w:top w:val="none" w:sz="0" w:space="0" w:color="auto"/>
        <w:left w:val="none" w:sz="0" w:space="0" w:color="auto"/>
        <w:bottom w:val="none" w:sz="0" w:space="0" w:color="auto"/>
        <w:right w:val="none" w:sz="0" w:space="0" w:color="auto"/>
      </w:divBdr>
    </w:div>
    <w:div w:id="1817838095">
      <w:marLeft w:val="640"/>
      <w:marRight w:val="0"/>
      <w:marTop w:val="0"/>
      <w:marBottom w:val="0"/>
      <w:divBdr>
        <w:top w:val="none" w:sz="0" w:space="0" w:color="auto"/>
        <w:left w:val="none" w:sz="0" w:space="0" w:color="auto"/>
        <w:bottom w:val="none" w:sz="0" w:space="0" w:color="auto"/>
        <w:right w:val="none" w:sz="0" w:space="0" w:color="auto"/>
      </w:divBdr>
    </w:div>
    <w:div w:id="1818181117">
      <w:marLeft w:val="640"/>
      <w:marRight w:val="0"/>
      <w:marTop w:val="0"/>
      <w:marBottom w:val="0"/>
      <w:divBdr>
        <w:top w:val="none" w:sz="0" w:space="0" w:color="auto"/>
        <w:left w:val="none" w:sz="0" w:space="0" w:color="auto"/>
        <w:bottom w:val="none" w:sz="0" w:space="0" w:color="auto"/>
        <w:right w:val="none" w:sz="0" w:space="0" w:color="auto"/>
      </w:divBdr>
    </w:div>
    <w:div w:id="1818954017">
      <w:marLeft w:val="640"/>
      <w:marRight w:val="0"/>
      <w:marTop w:val="0"/>
      <w:marBottom w:val="0"/>
      <w:divBdr>
        <w:top w:val="none" w:sz="0" w:space="0" w:color="auto"/>
        <w:left w:val="none" w:sz="0" w:space="0" w:color="auto"/>
        <w:bottom w:val="none" w:sz="0" w:space="0" w:color="auto"/>
        <w:right w:val="none" w:sz="0" w:space="0" w:color="auto"/>
      </w:divBdr>
    </w:div>
    <w:div w:id="1818955347">
      <w:marLeft w:val="640"/>
      <w:marRight w:val="0"/>
      <w:marTop w:val="0"/>
      <w:marBottom w:val="0"/>
      <w:divBdr>
        <w:top w:val="none" w:sz="0" w:space="0" w:color="auto"/>
        <w:left w:val="none" w:sz="0" w:space="0" w:color="auto"/>
        <w:bottom w:val="none" w:sz="0" w:space="0" w:color="auto"/>
        <w:right w:val="none" w:sz="0" w:space="0" w:color="auto"/>
      </w:divBdr>
    </w:div>
    <w:div w:id="1819807787">
      <w:marLeft w:val="640"/>
      <w:marRight w:val="0"/>
      <w:marTop w:val="0"/>
      <w:marBottom w:val="0"/>
      <w:divBdr>
        <w:top w:val="none" w:sz="0" w:space="0" w:color="auto"/>
        <w:left w:val="none" w:sz="0" w:space="0" w:color="auto"/>
        <w:bottom w:val="none" w:sz="0" w:space="0" w:color="auto"/>
        <w:right w:val="none" w:sz="0" w:space="0" w:color="auto"/>
      </w:divBdr>
    </w:div>
    <w:div w:id="1820146206">
      <w:marLeft w:val="640"/>
      <w:marRight w:val="0"/>
      <w:marTop w:val="0"/>
      <w:marBottom w:val="0"/>
      <w:divBdr>
        <w:top w:val="none" w:sz="0" w:space="0" w:color="auto"/>
        <w:left w:val="none" w:sz="0" w:space="0" w:color="auto"/>
        <w:bottom w:val="none" w:sz="0" w:space="0" w:color="auto"/>
        <w:right w:val="none" w:sz="0" w:space="0" w:color="auto"/>
      </w:divBdr>
    </w:div>
    <w:div w:id="1820534650">
      <w:marLeft w:val="640"/>
      <w:marRight w:val="0"/>
      <w:marTop w:val="0"/>
      <w:marBottom w:val="0"/>
      <w:divBdr>
        <w:top w:val="none" w:sz="0" w:space="0" w:color="auto"/>
        <w:left w:val="none" w:sz="0" w:space="0" w:color="auto"/>
        <w:bottom w:val="none" w:sz="0" w:space="0" w:color="auto"/>
        <w:right w:val="none" w:sz="0" w:space="0" w:color="auto"/>
      </w:divBdr>
    </w:div>
    <w:div w:id="1820534751">
      <w:marLeft w:val="640"/>
      <w:marRight w:val="0"/>
      <w:marTop w:val="0"/>
      <w:marBottom w:val="0"/>
      <w:divBdr>
        <w:top w:val="none" w:sz="0" w:space="0" w:color="auto"/>
        <w:left w:val="none" w:sz="0" w:space="0" w:color="auto"/>
        <w:bottom w:val="none" w:sz="0" w:space="0" w:color="auto"/>
        <w:right w:val="none" w:sz="0" w:space="0" w:color="auto"/>
      </w:divBdr>
    </w:div>
    <w:div w:id="1821339358">
      <w:marLeft w:val="640"/>
      <w:marRight w:val="0"/>
      <w:marTop w:val="0"/>
      <w:marBottom w:val="0"/>
      <w:divBdr>
        <w:top w:val="none" w:sz="0" w:space="0" w:color="auto"/>
        <w:left w:val="none" w:sz="0" w:space="0" w:color="auto"/>
        <w:bottom w:val="none" w:sz="0" w:space="0" w:color="auto"/>
        <w:right w:val="none" w:sz="0" w:space="0" w:color="auto"/>
      </w:divBdr>
    </w:div>
    <w:div w:id="1821773001">
      <w:marLeft w:val="640"/>
      <w:marRight w:val="0"/>
      <w:marTop w:val="0"/>
      <w:marBottom w:val="0"/>
      <w:divBdr>
        <w:top w:val="none" w:sz="0" w:space="0" w:color="auto"/>
        <w:left w:val="none" w:sz="0" w:space="0" w:color="auto"/>
        <w:bottom w:val="none" w:sz="0" w:space="0" w:color="auto"/>
        <w:right w:val="none" w:sz="0" w:space="0" w:color="auto"/>
      </w:divBdr>
    </w:div>
    <w:div w:id="1823694544">
      <w:marLeft w:val="640"/>
      <w:marRight w:val="0"/>
      <w:marTop w:val="0"/>
      <w:marBottom w:val="0"/>
      <w:divBdr>
        <w:top w:val="none" w:sz="0" w:space="0" w:color="auto"/>
        <w:left w:val="none" w:sz="0" w:space="0" w:color="auto"/>
        <w:bottom w:val="none" w:sz="0" w:space="0" w:color="auto"/>
        <w:right w:val="none" w:sz="0" w:space="0" w:color="auto"/>
      </w:divBdr>
    </w:div>
    <w:div w:id="1824151948">
      <w:marLeft w:val="640"/>
      <w:marRight w:val="0"/>
      <w:marTop w:val="0"/>
      <w:marBottom w:val="0"/>
      <w:divBdr>
        <w:top w:val="none" w:sz="0" w:space="0" w:color="auto"/>
        <w:left w:val="none" w:sz="0" w:space="0" w:color="auto"/>
        <w:bottom w:val="none" w:sz="0" w:space="0" w:color="auto"/>
        <w:right w:val="none" w:sz="0" w:space="0" w:color="auto"/>
      </w:divBdr>
    </w:div>
    <w:div w:id="1824199388">
      <w:marLeft w:val="640"/>
      <w:marRight w:val="0"/>
      <w:marTop w:val="0"/>
      <w:marBottom w:val="0"/>
      <w:divBdr>
        <w:top w:val="none" w:sz="0" w:space="0" w:color="auto"/>
        <w:left w:val="none" w:sz="0" w:space="0" w:color="auto"/>
        <w:bottom w:val="none" w:sz="0" w:space="0" w:color="auto"/>
        <w:right w:val="none" w:sz="0" w:space="0" w:color="auto"/>
      </w:divBdr>
    </w:div>
    <w:div w:id="1824852115">
      <w:marLeft w:val="640"/>
      <w:marRight w:val="0"/>
      <w:marTop w:val="0"/>
      <w:marBottom w:val="0"/>
      <w:divBdr>
        <w:top w:val="none" w:sz="0" w:space="0" w:color="auto"/>
        <w:left w:val="none" w:sz="0" w:space="0" w:color="auto"/>
        <w:bottom w:val="none" w:sz="0" w:space="0" w:color="auto"/>
        <w:right w:val="none" w:sz="0" w:space="0" w:color="auto"/>
      </w:divBdr>
    </w:div>
    <w:div w:id="1824853049">
      <w:marLeft w:val="640"/>
      <w:marRight w:val="0"/>
      <w:marTop w:val="0"/>
      <w:marBottom w:val="0"/>
      <w:divBdr>
        <w:top w:val="none" w:sz="0" w:space="0" w:color="auto"/>
        <w:left w:val="none" w:sz="0" w:space="0" w:color="auto"/>
        <w:bottom w:val="none" w:sz="0" w:space="0" w:color="auto"/>
        <w:right w:val="none" w:sz="0" w:space="0" w:color="auto"/>
      </w:divBdr>
    </w:div>
    <w:div w:id="1825393361">
      <w:marLeft w:val="640"/>
      <w:marRight w:val="0"/>
      <w:marTop w:val="0"/>
      <w:marBottom w:val="0"/>
      <w:divBdr>
        <w:top w:val="none" w:sz="0" w:space="0" w:color="auto"/>
        <w:left w:val="none" w:sz="0" w:space="0" w:color="auto"/>
        <w:bottom w:val="none" w:sz="0" w:space="0" w:color="auto"/>
        <w:right w:val="none" w:sz="0" w:space="0" w:color="auto"/>
      </w:divBdr>
    </w:div>
    <w:div w:id="1827209521">
      <w:marLeft w:val="640"/>
      <w:marRight w:val="0"/>
      <w:marTop w:val="0"/>
      <w:marBottom w:val="0"/>
      <w:divBdr>
        <w:top w:val="none" w:sz="0" w:space="0" w:color="auto"/>
        <w:left w:val="none" w:sz="0" w:space="0" w:color="auto"/>
        <w:bottom w:val="none" w:sz="0" w:space="0" w:color="auto"/>
        <w:right w:val="none" w:sz="0" w:space="0" w:color="auto"/>
      </w:divBdr>
    </w:div>
    <w:div w:id="1827430030">
      <w:marLeft w:val="640"/>
      <w:marRight w:val="0"/>
      <w:marTop w:val="0"/>
      <w:marBottom w:val="0"/>
      <w:divBdr>
        <w:top w:val="none" w:sz="0" w:space="0" w:color="auto"/>
        <w:left w:val="none" w:sz="0" w:space="0" w:color="auto"/>
        <w:bottom w:val="none" w:sz="0" w:space="0" w:color="auto"/>
        <w:right w:val="none" w:sz="0" w:space="0" w:color="auto"/>
      </w:divBdr>
    </w:div>
    <w:div w:id="1827628578">
      <w:marLeft w:val="640"/>
      <w:marRight w:val="0"/>
      <w:marTop w:val="0"/>
      <w:marBottom w:val="0"/>
      <w:divBdr>
        <w:top w:val="none" w:sz="0" w:space="0" w:color="auto"/>
        <w:left w:val="none" w:sz="0" w:space="0" w:color="auto"/>
        <w:bottom w:val="none" w:sz="0" w:space="0" w:color="auto"/>
        <w:right w:val="none" w:sz="0" w:space="0" w:color="auto"/>
      </w:divBdr>
    </w:div>
    <w:div w:id="1828207671">
      <w:marLeft w:val="640"/>
      <w:marRight w:val="0"/>
      <w:marTop w:val="0"/>
      <w:marBottom w:val="0"/>
      <w:divBdr>
        <w:top w:val="none" w:sz="0" w:space="0" w:color="auto"/>
        <w:left w:val="none" w:sz="0" w:space="0" w:color="auto"/>
        <w:bottom w:val="none" w:sz="0" w:space="0" w:color="auto"/>
        <w:right w:val="none" w:sz="0" w:space="0" w:color="auto"/>
      </w:divBdr>
    </w:div>
    <w:div w:id="1829125134">
      <w:marLeft w:val="640"/>
      <w:marRight w:val="0"/>
      <w:marTop w:val="0"/>
      <w:marBottom w:val="0"/>
      <w:divBdr>
        <w:top w:val="none" w:sz="0" w:space="0" w:color="auto"/>
        <w:left w:val="none" w:sz="0" w:space="0" w:color="auto"/>
        <w:bottom w:val="none" w:sz="0" w:space="0" w:color="auto"/>
        <w:right w:val="none" w:sz="0" w:space="0" w:color="auto"/>
      </w:divBdr>
    </w:div>
    <w:div w:id="1830292442">
      <w:marLeft w:val="640"/>
      <w:marRight w:val="0"/>
      <w:marTop w:val="0"/>
      <w:marBottom w:val="0"/>
      <w:divBdr>
        <w:top w:val="none" w:sz="0" w:space="0" w:color="auto"/>
        <w:left w:val="none" w:sz="0" w:space="0" w:color="auto"/>
        <w:bottom w:val="none" w:sz="0" w:space="0" w:color="auto"/>
        <w:right w:val="none" w:sz="0" w:space="0" w:color="auto"/>
      </w:divBdr>
    </w:div>
    <w:div w:id="1832016522">
      <w:marLeft w:val="640"/>
      <w:marRight w:val="0"/>
      <w:marTop w:val="0"/>
      <w:marBottom w:val="0"/>
      <w:divBdr>
        <w:top w:val="none" w:sz="0" w:space="0" w:color="auto"/>
        <w:left w:val="none" w:sz="0" w:space="0" w:color="auto"/>
        <w:bottom w:val="none" w:sz="0" w:space="0" w:color="auto"/>
        <w:right w:val="none" w:sz="0" w:space="0" w:color="auto"/>
      </w:divBdr>
    </w:div>
    <w:div w:id="1832402327">
      <w:marLeft w:val="640"/>
      <w:marRight w:val="0"/>
      <w:marTop w:val="0"/>
      <w:marBottom w:val="0"/>
      <w:divBdr>
        <w:top w:val="none" w:sz="0" w:space="0" w:color="auto"/>
        <w:left w:val="none" w:sz="0" w:space="0" w:color="auto"/>
        <w:bottom w:val="none" w:sz="0" w:space="0" w:color="auto"/>
        <w:right w:val="none" w:sz="0" w:space="0" w:color="auto"/>
      </w:divBdr>
    </w:div>
    <w:div w:id="1833065177">
      <w:marLeft w:val="640"/>
      <w:marRight w:val="0"/>
      <w:marTop w:val="0"/>
      <w:marBottom w:val="0"/>
      <w:divBdr>
        <w:top w:val="none" w:sz="0" w:space="0" w:color="auto"/>
        <w:left w:val="none" w:sz="0" w:space="0" w:color="auto"/>
        <w:bottom w:val="none" w:sz="0" w:space="0" w:color="auto"/>
        <w:right w:val="none" w:sz="0" w:space="0" w:color="auto"/>
      </w:divBdr>
    </w:div>
    <w:div w:id="1834182858">
      <w:marLeft w:val="640"/>
      <w:marRight w:val="0"/>
      <w:marTop w:val="0"/>
      <w:marBottom w:val="0"/>
      <w:divBdr>
        <w:top w:val="none" w:sz="0" w:space="0" w:color="auto"/>
        <w:left w:val="none" w:sz="0" w:space="0" w:color="auto"/>
        <w:bottom w:val="none" w:sz="0" w:space="0" w:color="auto"/>
        <w:right w:val="none" w:sz="0" w:space="0" w:color="auto"/>
      </w:divBdr>
    </w:div>
    <w:div w:id="1834224293">
      <w:marLeft w:val="640"/>
      <w:marRight w:val="0"/>
      <w:marTop w:val="0"/>
      <w:marBottom w:val="0"/>
      <w:divBdr>
        <w:top w:val="none" w:sz="0" w:space="0" w:color="auto"/>
        <w:left w:val="none" w:sz="0" w:space="0" w:color="auto"/>
        <w:bottom w:val="none" w:sz="0" w:space="0" w:color="auto"/>
        <w:right w:val="none" w:sz="0" w:space="0" w:color="auto"/>
      </w:divBdr>
    </w:div>
    <w:div w:id="1835220976">
      <w:marLeft w:val="640"/>
      <w:marRight w:val="0"/>
      <w:marTop w:val="0"/>
      <w:marBottom w:val="0"/>
      <w:divBdr>
        <w:top w:val="none" w:sz="0" w:space="0" w:color="auto"/>
        <w:left w:val="none" w:sz="0" w:space="0" w:color="auto"/>
        <w:bottom w:val="none" w:sz="0" w:space="0" w:color="auto"/>
        <w:right w:val="none" w:sz="0" w:space="0" w:color="auto"/>
      </w:divBdr>
    </w:div>
    <w:div w:id="1836803810">
      <w:marLeft w:val="640"/>
      <w:marRight w:val="0"/>
      <w:marTop w:val="0"/>
      <w:marBottom w:val="0"/>
      <w:divBdr>
        <w:top w:val="none" w:sz="0" w:space="0" w:color="auto"/>
        <w:left w:val="none" w:sz="0" w:space="0" w:color="auto"/>
        <w:bottom w:val="none" w:sz="0" w:space="0" w:color="auto"/>
        <w:right w:val="none" w:sz="0" w:space="0" w:color="auto"/>
      </w:divBdr>
    </w:div>
    <w:div w:id="1839417586">
      <w:marLeft w:val="640"/>
      <w:marRight w:val="0"/>
      <w:marTop w:val="0"/>
      <w:marBottom w:val="0"/>
      <w:divBdr>
        <w:top w:val="none" w:sz="0" w:space="0" w:color="auto"/>
        <w:left w:val="none" w:sz="0" w:space="0" w:color="auto"/>
        <w:bottom w:val="none" w:sz="0" w:space="0" w:color="auto"/>
        <w:right w:val="none" w:sz="0" w:space="0" w:color="auto"/>
      </w:divBdr>
    </w:div>
    <w:div w:id="1839420610">
      <w:marLeft w:val="640"/>
      <w:marRight w:val="0"/>
      <w:marTop w:val="0"/>
      <w:marBottom w:val="0"/>
      <w:divBdr>
        <w:top w:val="none" w:sz="0" w:space="0" w:color="auto"/>
        <w:left w:val="none" w:sz="0" w:space="0" w:color="auto"/>
        <w:bottom w:val="none" w:sz="0" w:space="0" w:color="auto"/>
        <w:right w:val="none" w:sz="0" w:space="0" w:color="auto"/>
      </w:divBdr>
    </w:div>
    <w:div w:id="1840072662">
      <w:marLeft w:val="640"/>
      <w:marRight w:val="0"/>
      <w:marTop w:val="0"/>
      <w:marBottom w:val="0"/>
      <w:divBdr>
        <w:top w:val="none" w:sz="0" w:space="0" w:color="auto"/>
        <w:left w:val="none" w:sz="0" w:space="0" w:color="auto"/>
        <w:bottom w:val="none" w:sz="0" w:space="0" w:color="auto"/>
        <w:right w:val="none" w:sz="0" w:space="0" w:color="auto"/>
      </w:divBdr>
    </w:div>
    <w:div w:id="1840147364">
      <w:marLeft w:val="640"/>
      <w:marRight w:val="0"/>
      <w:marTop w:val="0"/>
      <w:marBottom w:val="0"/>
      <w:divBdr>
        <w:top w:val="none" w:sz="0" w:space="0" w:color="auto"/>
        <w:left w:val="none" w:sz="0" w:space="0" w:color="auto"/>
        <w:bottom w:val="none" w:sz="0" w:space="0" w:color="auto"/>
        <w:right w:val="none" w:sz="0" w:space="0" w:color="auto"/>
      </w:divBdr>
    </w:div>
    <w:div w:id="1841315881">
      <w:marLeft w:val="640"/>
      <w:marRight w:val="0"/>
      <w:marTop w:val="0"/>
      <w:marBottom w:val="0"/>
      <w:divBdr>
        <w:top w:val="none" w:sz="0" w:space="0" w:color="auto"/>
        <w:left w:val="none" w:sz="0" w:space="0" w:color="auto"/>
        <w:bottom w:val="none" w:sz="0" w:space="0" w:color="auto"/>
        <w:right w:val="none" w:sz="0" w:space="0" w:color="auto"/>
      </w:divBdr>
    </w:div>
    <w:div w:id="1841433311">
      <w:marLeft w:val="640"/>
      <w:marRight w:val="0"/>
      <w:marTop w:val="0"/>
      <w:marBottom w:val="0"/>
      <w:divBdr>
        <w:top w:val="none" w:sz="0" w:space="0" w:color="auto"/>
        <w:left w:val="none" w:sz="0" w:space="0" w:color="auto"/>
        <w:bottom w:val="none" w:sz="0" w:space="0" w:color="auto"/>
        <w:right w:val="none" w:sz="0" w:space="0" w:color="auto"/>
      </w:divBdr>
    </w:div>
    <w:div w:id="1842352801">
      <w:marLeft w:val="640"/>
      <w:marRight w:val="0"/>
      <w:marTop w:val="0"/>
      <w:marBottom w:val="0"/>
      <w:divBdr>
        <w:top w:val="none" w:sz="0" w:space="0" w:color="auto"/>
        <w:left w:val="none" w:sz="0" w:space="0" w:color="auto"/>
        <w:bottom w:val="none" w:sz="0" w:space="0" w:color="auto"/>
        <w:right w:val="none" w:sz="0" w:space="0" w:color="auto"/>
      </w:divBdr>
    </w:div>
    <w:div w:id="1843006731">
      <w:marLeft w:val="640"/>
      <w:marRight w:val="0"/>
      <w:marTop w:val="0"/>
      <w:marBottom w:val="0"/>
      <w:divBdr>
        <w:top w:val="none" w:sz="0" w:space="0" w:color="auto"/>
        <w:left w:val="none" w:sz="0" w:space="0" w:color="auto"/>
        <w:bottom w:val="none" w:sz="0" w:space="0" w:color="auto"/>
        <w:right w:val="none" w:sz="0" w:space="0" w:color="auto"/>
      </w:divBdr>
    </w:div>
    <w:div w:id="1844315867">
      <w:marLeft w:val="640"/>
      <w:marRight w:val="0"/>
      <w:marTop w:val="0"/>
      <w:marBottom w:val="0"/>
      <w:divBdr>
        <w:top w:val="none" w:sz="0" w:space="0" w:color="auto"/>
        <w:left w:val="none" w:sz="0" w:space="0" w:color="auto"/>
        <w:bottom w:val="none" w:sz="0" w:space="0" w:color="auto"/>
        <w:right w:val="none" w:sz="0" w:space="0" w:color="auto"/>
      </w:divBdr>
    </w:div>
    <w:div w:id="1845247433">
      <w:marLeft w:val="640"/>
      <w:marRight w:val="0"/>
      <w:marTop w:val="0"/>
      <w:marBottom w:val="0"/>
      <w:divBdr>
        <w:top w:val="none" w:sz="0" w:space="0" w:color="auto"/>
        <w:left w:val="none" w:sz="0" w:space="0" w:color="auto"/>
        <w:bottom w:val="none" w:sz="0" w:space="0" w:color="auto"/>
        <w:right w:val="none" w:sz="0" w:space="0" w:color="auto"/>
      </w:divBdr>
    </w:div>
    <w:div w:id="1845313543">
      <w:marLeft w:val="640"/>
      <w:marRight w:val="0"/>
      <w:marTop w:val="0"/>
      <w:marBottom w:val="0"/>
      <w:divBdr>
        <w:top w:val="none" w:sz="0" w:space="0" w:color="auto"/>
        <w:left w:val="none" w:sz="0" w:space="0" w:color="auto"/>
        <w:bottom w:val="none" w:sz="0" w:space="0" w:color="auto"/>
        <w:right w:val="none" w:sz="0" w:space="0" w:color="auto"/>
      </w:divBdr>
    </w:div>
    <w:div w:id="1845390186">
      <w:marLeft w:val="64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47016365">
      <w:marLeft w:val="640"/>
      <w:marRight w:val="0"/>
      <w:marTop w:val="0"/>
      <w:marBottom w:val="0"/>
      <w:divBdr>
        <w:top w:val="none" w:sz="0" w:space="0" w:color="auto"/>
        <w:left w:val="none" w:sz="0" w:space="0" w:color="auto"/>
        <w:bottom w:val="none" w:sz="0" w:space="0" w:color="auto"/>
        <w:right w:val="none" w:sz="0" w:space="0" w:color="auto"/>
      </w:divBdr>
    </w:div>
    <w:div w:id="1847479311">
      <w:marLeft w:val="640"/>
      <w:marRight w:val="0"/>
      <w:marTop w:val="0"/>
      <w:marBottom w:val="0"/>
      <w:divBdr>
        <w:top w:val="none" w:sz="0" w:space="0" w:color="auto"/>
        <w:left w:val="none" w:sz="0" w:space="0" w:color="auto"/>
        <w:bottom w:val="none" w:sz="0" w:space="0" w:color="auto"/>
        <w:right w:val="none" w:sz="0" w:space="0" w:color="auto"/>
      </w:divBdr>
    </w:div>
    <w:div w:id="1848133838">
      <w:marLeft w:val="640"/>
      <w:marRight w:val="0"/>
      <w:marTop w:val="0"/>
      <w:marBottom w:val="0"/>
      <w:divBdr>
        <w:top w:val="none" w:sz="0" w:space="0" w:color="auto"/>
        <w:left w:val="none" w:sz="0" w:space="0" w:color="auto"/>
        <w:bottom w:val="none" w:sz="0" w:space="0" w:color="auto"/>
        <w:right w:val="none" w:sz="0" w:space="0" w:color="auto"/>
      </w:divBdr>
    </w:div>
    <w:div w:id="1849173730">
      <w:marLeft w:val="640"/>
      <w:marRight w:val="0"/>
      <w:marTop w:val="0"/>
      <w:marBottom w:val="0"/>
      <w:divBdr>
        <w:top w:val="none" w:sz="0" w:space="0" w:color="auto"/>
        <w:left w:val="none" w:sz="0" w:space="0" w:color="auto"/>
        <w:bottom w:val="none" w:sz="0" w:space="0" w:color="auto"/>
        <w:right w:val="none" w:sz="0" w:space="0" w:color="auto"/>
      </w:divBdr>
    </w:div>
    <w:div w:id="1849715854">
      <w:marLeft w:val="640"/>
      <w:marRight w:val="0"/>
      <w:marTop w:val="0"/>
      <w:marBottom w:val="0"/>
      <w:divBdr>
        <w:top w:val="none" w:sz="0" w:space="0" w:color="auto"/>
        <w:left w:val="none" w:sz="0" w:space="0" w:color="auto"/>
        <w:bottom w:val="none" w:sz="0" w:space="0" w:color="auto"/>
        <w:right w:val="none" w:sz="0" w:space="0" w:color="auto"/>
      </w:divBdr>
    </w:div>
    <w:div w:id="1850750939">
      <w:marLeft w:val="640"/>
      <w:marRight w:val="0"/>
      <w:marTop w:val="0"/>
      <w:marBottom w:val="0"/>
      <w:divBdr>
        <w:top w:val="none" w:sz="0" w:space="0" w:color="auto"/>
        <w:left w:val="none" w:sz="0" w:space="0" w:color="auto"/>
        <w:bottom w:val="none" w:sz="0" w:space="0" w:color="auto"/>
        <w:right w:val="none" w:sz="0" w:space="0" w:color="auto"/>
      </w:divBdr>
    </w:div>
    <w:div w:id="1852139966">
      <w:marLeft w:val="640"/>
      <w:marRight w:val="0"/>
      <w:marTop w:val="0"/>
      <w:marBottom w:val="0"/>
      <w:divBdr>
        <w:top w:val="none" w:sz="0" w:space="0" w:color="auto"/>
        <w:left w:val="none" w:sz="0" w:space="0" w:color="auto"/>
        <w:bottom w:val="none" w:sz="0" w:space="0" w:color="auto"/>
        <w:right w:val="none" w:sz="0" w:space="0" w:color="auto"/>
      </w:divBdr>
    </w:div>
    <w:div w:id="1852983617">
      <w:marLeft w:val="640"/>
      <w:marRight w:val="0"/>
      <w:marTop w:val="0"/>
      <w:marBottom w:val="0"/>
      <w:divBdr>
        <w:top w:val="none" w:sz="0" w:space="0" w:color="auto"/>
        <w:left w:val="none" w:sz="0" w:space="0" w:color="auto"/>
        <w:bottom w:val="none" w:sz="0" w:space="0" w:color="auto"/>
        <w:right w:val="none" w:sz="0" w:space="0" w:color="auto"/>
      </w:divBdr>
    </w:div>
    <w:div w:id="1855193258">
      <w:marLeft w:val="640"/>
      <w:marRight w:val="0"/>
      <w:marTop w:val="0"/>
      <w:marBottom w:val="0"/>
      <w:divBdr>
        <w:top w:val="none" w:sz="0" w:space="0" w:color="auto"/>
        <w:left w:val="none" w:sz="0" w:space="0" w:color="auto"/>
        <w:bottom w:val="none" w:sz="0" w:space="0" w:color="auto"/>
        <w:right w:val="none" w:sz="0" w:space="0" w:color="auto"/>
      </w:divBdr>
    </w:div>
    <w:div w:id="1856459302">
      <w:marLeft w:val="640"/>
      <w:marRight w:val="0"/>
      <w:marTop w:val="0"/>
      <w:marBottom w:val="0"/>
      <w:divBdr>
        <w:top w:val="none" w:sz="0" w:space="0" w:color="auto"/>
        <w:left w:val="none" w:sz="0" w:space="0" w:color="auto"/>
        <w:bottom w:val="none" w:sz="0" w:space="0" w:color="auto"/>
        <w:right w:val="none" w:sz="0" w:space="0" w:color="auto"/>
      </w:divBdr>
    </w:div>
    <w:div w:id="1856577548">
      <w:marLeft w:val="640"/>
      <w:marRight w:val="0"/>
      <w:marTop w:val="0"/>
      <w:marBottom w:val="0"/>
      <w:divBdr>
        <w:top w:val="none" w:sz="0" w:space="0" w:color="auto"/>
        <w:left w:val="none" w:sz="0" w:space="0" w:color="auto"/>
        <w:bottom w:val="none" w:sz="0" w:space="0" w:color="auto"/>
        <w:right w:val="none" w:sz="0" w:space="0" w:color="auto"/>
      </w:divBdr>
    </w:div>
    <w:div w:id="1857499694">
      <w:marLeft w:val="640"/>
      <w:marRight w:val="0"/>
      <w:marTop w:val="0"/>
      <w:marBottom w:val="0"/>
      <w:divBdr>
        <w:top w:val="none" w:sz="0" w:space="0" w:color="auto"/>
        <w:left w:val="none" w:sz="0" w:space="0" w:color="auto"/>
        <w:bottom w:val="none" w:sz="0" w:space="0" w:color="auto"/>
        <w:right w:val="none" w:sz="0" w:space="0" w:color="auto"/>
      </w:divBdr>
    </w:div>
    <w:div w:id="1858428026">
      <w:marLeft w:val="640"/>
      <w:marRight w:val="0"/>
      <w:marTop w:val="0"/>
      <w:marBottom w:val="0"/>
      <w:divBdr>
        <w:top w:val="none" w:sz="0" w:space="0" w:color="auto"/>
        <w:left w:val="none" w:sz="0" w:space="0" w:color="auto"/>
        <w:bottom w:val="none" w:sz="0" w:space="0" w:color="auto"/>
        <w:right w:val="none" w:sz="0" w:space="0" w:color="auto"/>
      </w:divBdr>
    </w:div>
    <w:div w:id="1858763976">
      <w:marLeft w:val="640"/>
      <w:marRight w:val="0"/>
      <w:marTop w:val="0"/>
      <w:marBottom w:val="0"/>
      <w:divBdr>
        <w:top w:val="none" w:sz="0" w:space="0" w:color="auto"/>
        <w:left w:val="none" w:sz="0" w:space="0" w:color="auto"/>
        <w:bottom w:val="none" w:sz="0" w:space="0" w:color="auto"/>
        <w:right w:val="none" w:sz="0" w:space="0" w:color="auto"/>
      </w:divBdr>
    </w:div>
    <w:div w:id="1858932396">
      <w:marLeft w:val="640"/>
      <w:marRight w:val="0"/>
      <w:marTop w:val="0"/>
      <w:marBottom w:val="0"/>
      <w:divBdr>
        <w:top w:val="none" w:sz="0" w:space="0" w:color="auto"/>
        <w:left w:val="none" w:sz="0" w:space="0" w:color="auto"/>
        <w:bottom w:val="none" w:sz="0" w:space="0" w:color="auto"/>
        <w:right w:val="none" w:sz="0" w:space="0" w:color="auto"/>
      </w:divBdr>
    </w:div>
    <w:div w:id="1859151974">
      <w:marLeft w:val="640"/>
      <w:marRight w:val="0"/>
      <w:marTop w:val="0"/>
      <w:marBottom w:val="0"/>
      <w:divBdr>
        <w:top w:val="none" w:sz="0" w:space="0" w:color="auto"/>
        <w:left w:val="none" w:sz="0" w:space="0" w:color="auto"/>
        <w:bottom w:val="none" w:sz="0" w:space="0" w:color="auto"/>
        <w:right w:val="none" w:sz="0" w:space="0" w:color="auto"/>
      </w:divBdr>
    </w:div>
    <w:div w:id="1859272323">
      <w:marLeft w:val="640"/>
      <w:marRight w:val="0"/>
      <w:marTop w:val="0"/>
      <w:marBottom w:val="0"/>
      <w:divBdr>
        <w:top w:val="none" w:sz="0" w:space="0" w:color="auto"/>
        <w:left w:val="none" w:sz="0" w:space="0" w:color="auto"/>
        <w:bottom w:val="none" w:sz="0" w:space="0" w:color="auto"/>
        <w:right w:val="none" w:sz="0" w:space="0" w:color="auto"/>
      </w:divBdr>
    </w:div>
    <w:div w:id="1859344181">
      <w:marLeft w:val="640"/>
      <w:marRight w:val="0"/>
      <w:marTop w:val="0"/>
      <w:marBottom w:val="0"/>
      <w:divBdr>
        <w:top w:val="none" w:sz="0" w:space="0" w:color="auto"/>
        <w:left w:val="none" w:sz="0" w:space="0" w:color="auto"/>
        <w:bottom w:val="none" w:sz="0" w:space="0" w:color="auto"/>
        <w:right w:val="none" w:sz="0" w:space="0" w:color="auto"/>
      </w:divBdr>
    </w:div>
    <w:div w:id="1860044453">
      <w:marLeft w:val="640"/>
      <w:marRight w:val="0"/>
      <w:marTop w:val="0"/>
      <w:marBottom w:val="0"/>
      <w:divBdr>
        <w:top w:val="none" w:sz="0" w:space="0" w:color="auto"/>
        <w:left w:val="none" w:sz="0" w:space="0" w:color="auto"/>
        <w:bottom w:val="none" w:sz="0" w:space="0" w:color="auto"/>
        <w:right w:val="none" w:sz="0" w:space="0" w:color="auto"/>
      </w:divBdr>
    </w:div>
    <w:div w:id="1860312661">
      <w:marLeft w:val="640"/>
      <w:marRight w:val="0"/>
      <w:marTop w:val="0"/>
      <w:marBottom w:val="0"/>
      <w:divBdr>
        <w:top w:val="none" w:sz="0" w:space="0" w:color="auto"/>
        <w:left w:val="none" w:sz="0" w:space="0" w:color="auto"/>
        <w:bottom w:val="none" w:sz="0" w:space="0" w:color="auto"/>
        <w:right w:val="none" w:sz="0" w:space="0" w:color="auto"/>
      </w:divBdr>
    </w:div>
    <w:div w:id="1861163213">
      <w:marLeft w:val="640"/>
      <w:marRight w:val="0"/>
      <w:marTop w:val="0"/>
      <w:marBottom w:val="0"/>
      <w:divBdr>
        <w:top w:val="none" w:sz="0" w:space="0" w:color="auto"/>
        <w:left w:val="none" w:sz="0" w:space="0" w:color="auto"/>
        <w:bottom w:val="none" w:sz="0" w:space="0" w:color="auto"/>
        <w:right w:val="none" w:sz="0" w:space="0" w:color="auto"/>
      </w:divBdr>
    </w:div>
    <w:div w:id="1862434048">
      <w:marLeft w:val="640"/>
      <w:marRight w:val="0"/>
      <w:marTop w:val="0"/>
      <w:marBottom w:val="0"/>
      <w:divBdr>
        <w:top w:val="none" w:sz="0" w:space="0" w:color="auto"/>
        <w:left w:val="none" w:sz="0" w:space="0" w:color="auto"/>
        <w:bottom w:val="none" w:sz="0" w:space="0" w:color="auto"/>
        <w:right w:val="none" w:sz="0" w:space="0" w:color="auto"/>
      </w:divBdr>
    </w:div>
    <w:div w:id="1863590304">
      <w:marLeft w:val="640"/>
      <w:marRight w:val="0"/>
      <w:marTop w:val="0"/>
      <w:marBottom w:val="0"/>
      <w:divBdr>
        <w:top w:val="none" w:sz="0" w:space="0" w:color="auto"/>
        <w:left w:val="none" w:sz="0" w:space="0" w:color="auto"/>
        <w:bottom w:val="none" w:sz="0" w:space="0" w:color="auto"/>
        <w:right w:val="none" w:sz="0" w:space="0" w:color="auto"/>
      </w:divBdr>
    </w:div>
    <w:div w:id="1863744606">
      <w:marLeft w:val="640"/>
      <w:marRight w:val="0"/>
      <w:marTop w:val="0"/>
      <w:marBottom w:val="0"/>
      <w:divBdr>
        <w:top w:val="none" w:sz="0" w:space="0" w:color="auto"/>
        <w:left w:val="none" w:sz="0" w:space="0" w:color="auto"/>
        <w:bottom w:val="none" w:sz="0" w:space="0" w:color="auto"/>
        <w:right w:val="none" w:sz="0" w:space="0" w:color="auto"/>
      </w:divBdr>
    </w:div>
    <w:div w:id="1864052900">
      <w:marLeft w:val="640"/>
      <w:marRight w:val="0"/>
      <w:marTop w:val="0"/>
      <w:marBottom w:val="0"/>
      <w:divBdr>
        <w:top w:val="none" w:sz="0" w:space="0" w:color="auto"/>
        <w:left w:val="none" w:sz="0" w:space="0" w:color="auto"/>
        <w:bottom w:val="none" w:sz="0" w:space="0" w:color="auto"/>
        <w:right w:val="none" w:sz="0" w:space="0" w:color="auto"/>
      </w:divBdr>
    </w:div>
    <w:div w:id="1864203658">
      <w:marLeft w:val="640"/>
      <w:marRight w:val="0"/>
      <w:marTop w:val="0"/>
      <w:marBottom w:val="0"/>
      <w:divBdr>
        <w:top w:val="none" w:sz="0" w:space="0" w:color="auto"/>
        <w:left w:val="none" w:sz="0" w:space="0" w:color="auto"/>
        <w:bottom w:val="none" w:sz="0" w:space="0" w:color="auto"/>
        <w:right w:val="none" w:sz="0" w:space="0" w:color="auto"/>
      </w:divBdr>
    </w:div>
    <w:div w:id="1864778848">
      <w:marLeft w:val="640"/>
      <w:marRight w:val="0"/>
      <w:marTop w:val="0"/>
      <w:marBottom w:val="0"/>
      <w:divBdr>
        <w:top w:val="none" w:sz="0" w:space="0" w:color="auto"/>
        <w:left w:val="none" w:sz="0" w:space="0" w:color="auto"/>
        <w:bottom w:val="none" w:sz="0" w:space="0" w:color="auto"/>
        <w:right w:val="none" w:sz="0" w:space="0" w:color="auto"/>
      </w:divBdr>
    </w:div>
    <w:div w:id="1864827449">
      <w:marLeft w:val="640"/>
      <w:marRight w:val="0"/>
      <w:marTop w:val="0"/>
      <w:marBottom w:val="0"/>
      <w:divBdr>
        <w:top w:val="none" w:sz="0" w:space="0" w:color="auto"/>
        <w:left w:val="none" w:sz="0" w:space="0" w:color="auto"/>
        <w:bottom w:val="none" w:sz="0" w:space="0" w:color="auto"/>
        <w:right w:val="none" w:sz="0" w:space="0" w:color="auto"/>
      </w:divBdr>
    </w:div>
    <w:div w:id="1868174876">
      <w:marLeft w:val="640"/>
      <w:marRight w:val="0"/>
      <w:marTop w:val="0"/>
      <w:marBottom w:val="0"/>
      <w:divBdr>
        <w:top w:val="none" w:sz="0" w:space="0" w:color="auto"/>
        <w:left w:val="none" w:sz="0" w:space="0" w:color="auto"/>
        <w:bottom w:val="none" w:sz="0" w:space="0" w:color="auto"/>
        <w:right w:val="none" w:sz="0" w:space="0" w:color="auto"/>
      </w:divBdr>
    </w:div>
    <w:div w:id="1868591763">
      <w:marLeft w:val="640"/>
      <w:marRight w:val="0"/>
      <w:marTop w:val="0"/>
      <w:marBottom w:val="0"/>
      <w:divBdr>
        <w:top w:val="none" w:sz="0" w:space="0" w:color="auto"/>
        <w:left w:val="none" w:sz="0" w:space="0" w:color="auto"/>
        <w:bottom w:val="none" w:sz="0" w:space="0" w:color="auto"/>
        <w:right w:val="none" w:sz="0" w:space="0" w:color="auto"/>
      </w:divBdr>
    </w:div>
    <w:div w:id="1869829650">
      <w:marLeft w:val="640"/>
      <w:marRight w:val="0"/>
      <w:marTop w:val="0"/>
      <w:marBottom w:val="0"/>
      <w:divBdr>
        <w:top w:val="none" w:sz="0" w:space="0" w:color="auto"/>
        <w:left w:val="none" w:sz="0" w:space="0" w:color="auto"/>
        <w:bottom w:val="none" w:sz="0" w:space="0" w:color="auto"/>
        <w:right w:val="none" w:sz="0" w:space="0" w:color="auto"/>
      </w:divBdr>
    </w:div>
    <w:div w:id="1870147609">
      <w:marLeft w:val="640"/>
      <w:marRight w:val="0"/>
      <w:marTop w:val="0"/>
      <w:marBottom w:val="0"/>
      <w:divBdr>
        <w:top w:val="none" w:sz="0" w:space="0" w:color="auto"/>
        <w:left w:val="none" w:sz="0" w:space="0" w:color="auto"/>
        <w:bottom w:val="none" w:sz="0" w:space="0" w:color="auto"/>
        <w:right w:val="none" w:sz="0" w:space="0" w:color="auto"/>
      </w:divBdr>
    </w:div>
    <w:div w:id="1871143050">
      <w:marLeft w:val="640"/>
      <w:marRight w:val="0"/>
      <w:marTop w:val="0"/>
      <w:marBottom w:val="0"/>
      <w:divBdr>
        <w:top w:val="none" w:sz="0" w:space="0" w:color="auto"/>
        <w:left w:val="none" w:sz="0" w:space="0" w:color="auto"/>
        <w:bottom w:val="none" w:sz="0" w:space="0" w:color="auto"/>
        <w:right w:val="none" w:sz="0" w:space="0" w:color="auto"/>
      </w:divBdr>
    </w:div>
    <w:div w:id="1871919936">
      <w:marLeft w:val="640"/>
      <w:marRight w:val="0"/>
      <w:marTop w:val="0"/>
      <w:marBottom w:val="0"/>
      <w:divBdr>
        <w:top w:val="none" w:sz="0" w:space="0" w:color="auto"/>
        <w:left w:val="none" w:sz="0" w:space="0" w:color="auto"/>
        <w:bottom w:val="none" w:sz="0" w:space="0" w:color="auto"/>
        <w:right w:val="none" w:sz="0" w:space="0" w:color="auto"/>
      </w:divBdr>
    </w:div>
    <w:div w:id="1872574117">
      <w:marLeft w:val="640"/>
      <w:marRight w:val="0"/>
      <w:marTop w:val="0"/>
      <w:marBottom w:val="0"/>
      <w:divBdr>
        <w:top w:val="none" w:sz="0" w:space="0" w:color="auto"/>
        <w:left w:val="none" w:sz="0" w:space="0" w:color="auto"/>
        <w:bottom w:val="none" w:sz="0" w:space="0" w:color="auto"/>
        <w:right w:val="none" w:sz="0" w:space="0" w:color="auto"/>
      </w:divBdr>
    </w:div>
    <w:div w:id="1873884417">
      <w:marLeft w:val="640"/>
      <w:marRight w:val="0"/>
      <w:marTop w:val="0"/>
      <w:marBottom w:val="0"/>
      <w:divBdr>
        <w:top w:val="none" w:sz="0" w:space="0" w:color="auto"/>
        <w:left w:val="none" w:sz="0" w:space="0" w:color="auto"/>
        <w:bottom w:val="none" w:sz="0" w:space="0" w:color="auto"/>
        <w:right w:val="none" w:sz="0" w:space="0" w:color="auto"/>
      </w:divBdr>
    </w:div>
    <w:div w:id="1874225180">
      <w:marLeft w:val="640"/>
      <w:marRight w:val="0"/>
      <w:marTop w:val="0"/>
      <w:marBottom w:val="0"/>
      <w:divBdr>
        <w:top w:val="none" w:sz="0" w:space="0" w:color="auto"/>
        <w:left w:val="none" w:sz="0" w:space="0" w:color="auto"/>
        <w:bottom w:val="none" w:sz="0" w:space="0" w:color="auto"/>
        <w:right w:val="none" w:sz="0" w:space="0" w:color="auto"/>
      </w:divBdr>
    </w:div>
    <w:div w:id="1876036451">
      <w:marLeft w:val="640"/>
      <w:marRight w:val="0"/>
      <w:marTop w:val="0"/>
      <w:marBottom w:val="0"/>
      <w:divBdr>
        <w:top w:val="none" w:sz="0" w:space="0" w:color="auto"/>
        <w:left w:val="none" w:sz="0" w:space="0" w:color="auto"/>
        <w:bottom w:val="none" w:sz="0" w:space="0" w:color="auto"/>
        <w:right w:val="none" w:sz="0" w:space="0" w:color="auto"/>
      </w:divBdr>
    </w:div>
    <w:div w:id="1876498712">
      <w:marLeft w:val="640"/>
      <w:marRight w:val="0"/>
      <w:marTop w:val="0"/>
      <w:marBottom w:val="0"/>
      <w:divBdr>
        <w:top w:val="none" w:sz="0" w:space="0" w:color="auto"/>
        <w:left w:val="none" w:sz="0" w:space="0" w:color="auto"/>
        <w:bottom w:val="none" w:sz="0" w:space="0" w:color="auto"/>
        <w:right w:val="none" w:sz="0" w:space="0" w:color="auto"/>
      </w:divBdr>
    </w:div>
    <w:div w:id="1877036389">
      <w:marLeft w:val="640"/>
      <w:marRight w:val="0"/>
      <w:marTop w:val="0"/>
      <w:marBottom w:val="0"/>
      <w:divBdr>
        <w:top w:val="none" w:sz="0" w:space="0" w:color="auto"/>
        <w:left w:val="none" w:sz="0" w:space="0" w:color="auto"/>
        <w:bottom w:val="none" w:sz="0" w:space="0" w:color="auto"/>
        <w:right w:val="none" w:sz="0" w:space="0" w:color="auto"/>
      </w:divBdr>
    </w:div>
    <w:div w:id="1878811649">
      <w:marLeft w:val="640"/>
      <w:marRight w:val="0"/>
      <w:marTop w:val="0"/>
      <w:marBottom w:val="0"/>
      <w:divBdr>
        <w:top w:val="none" w:sz="0" w:space="0" w:color="auto"/>
        <w:left w:val="none" w:sz="0" w:space="0" w:color="auto"/>
        <w:bottom w:val="none" w:sz="0" w:space="0" w:color="auto"/>
        <w:right w:val="none" w:sz="0" w:space="0" w:color="auto"/>
      </w:divBdr>
    </w:div>
    <w:div w:id="1878929413">
      <w:marLeft w:val="640"/>
      <w:marRight w:val="0"/>
      <w:marTop w:val="0"/>
      <w:marBottom w:val="0"/>
      <w:divBdr>
        <w:top w:val="none" w:sz="0" w:space="0" w:color="auto"/>
        <w:left w:val="none" w:sz="0" w:space="0" w:color="auto"/>
        <w:bottom w:val="none" w:sz="0" w:space="0" w:color="auto"/>
        <w:right w:val="none" w:sz="0" w:space="0" w:color="auto"/>
      </w:divBdr>
    </w:div>
    <w:div w:id="1879857919">
      <w:marLeft w:val="640"/>
      <w:marRight w:val="0"/>
      <w:marTop w:val="0"/>
      <w:marBottom w:val="0"/>
      <w:divBdr>
        <w:top w:val="none" w:sz="0" w:space="0" w:color="auto"/>
        <w:left w:val="none" w:sz="0" w:space="0" w:color="auto"/>
        <w:bottom w:val="none" w:sz="0" w:space="0" w:color="auto"/>
        <w:right w:val="none" w:sz="0" w:space="0" w:color="auto"/>
      </w:divBdr>
    </w:div>
    <w:div w:id="1880583598">
      <w:marLeft w:val="640"/>
      <w:marRight w:val="0"/>
      <w:marTop w:val="0"/>
      <w:marBottom w:val="0"/>
      <w:divBdr>
        <w:top w:val="none" w:sz="0" w:space="0" w:color="auto"/>
        <w:left w:val="none" w:sz="0" w:space="0" w:color="auto"/>
        <w:bottom w:val="none" w:sz="0" w:space="0" w:color="auto"/>
        <w:right w:val="none" w:sz="0" w:space="0" w:color="auto"/>
      </w:divBdr>
    </w:div>
    <w:div w:id="1881163083">
      <w:marLeft w:val="640"/>
      <w:marRight w:val="0"/>
      <w:marTop w:val="0"/>
      <w:marBottom w:val="0"/>
      <w:divBdr>
        <w:top w:val="none" w:sz="0" w:space="0" w:color="auto"/>
        <w:left w:val="none" w:sz="0" w:space="0" w:color="auto"/>
        <w:bottom w:val="none" w:sz="0" w:space="0" w:color="auto"/>
        <w:right w:val="none" w:sz="0" w:space="0" w:color="auto"/>
      </w:divBdr>
    </w:div>
    <w:div w:id="1881631346">
      <w:marLeft w:val="640"/>
      <w:marRight w:val="0"/>
      <w:marTop w:val="0"/>
      <w:marBottom w:val="0"/>
      <w:divBdr>
        <w:top w:val="none" w:sz="0" w:space="0" w:color="auto"/>
        <w:left w:val="none" w:sz="0" w:space="0" w:color="auto"/>
        <w:bottom w:val="none" w:sz="0" w:space="0" w:color="auto"/>
        <w:right w:val="none" w:sz="0" w:space="0" w:color="auto"/>
      </w:divBdr>
    </w:div>
    <w:div w:id="1884246922">
      <w:marLeft w:val="640"/>
      <w:marRight w:val="0"/>
      <w:marTop w:val="0"/>
      <w:marBottom w:val="0"/>
      <w:divBdr>
        <w:top w:val="none" w:sz="0" w:space="0" w:color="auto"/>
        <w:left w:val="none" w:sz="0" w:space="0" w:color="auto"/>
        <w:bottom w:val="none" w:sz="0" w:space="0" w:color="auto"/>
        <w:right w:val="none" w:sz="0" w:space="0" w:color="auto"/>
      </w:divBdr>
    </w:div>
    <w:div w:id="1884556227">
      <w:marLeft w:val="640"/>
      <w:marRight w:val="0"/>
      <w:marTop w:val="0"/>
      <w:marBottom w:val="0"/>
      <w:divBdr>
        <w:top w:val="none" w:sz="0" w:space="0" w:color="auto"/>
        <w:left w:val="none" w:sz="0" w:space="0" w:color="auto"/>
        <w:bottom w:val="none" w:sz="0" w:space="0" w:color="auto"/>
        <w:right w:val="none" w:sz="0" w:space="0" w:color="auto"/>
      </w:divBdr>
    </w:div>
    <w:div w:id="1884556837">
      <w:marLeft w:val="640"/>
      <w:marRight w:val="0"/>
      <w:marTop w:val="0"/>
      <w:marBottom w:val="0"/>
      <w:divBdr>
        <w:top w:val="none" w:sz="0" w:space="0" w:color="auto"/>
        <w:left w:val="none" w:sz="0" w:space="0" w:color="auto"/>
        <w:bottom w:val="none" w:sz="0" w:space="0" w:color="auto"/>
        <w:right w:val="none" w:sz="0" w:space="0" w:color="auto"/>
      </w:divBdr>
    </w:div>
    <w:div w:id="1884559318">
      <w:marLeft w:val="640"/>
      <w:marRight w:val="0"/>
      <w:marTop w:val="0"/>
      <w:marBottom w:val="0"/>
      <w:divBdr>
        <w:top w:val="none" w:sz="0" w:space="0" w:color="auto"/>
        <w:left w:val="none" w:sz="0" w:space="0" w:color="auto"/>
        <w:bottom w:val="none" w:sz="0" w:space="0" w:color="auto"/>
        <w:right w:val="none" w:sz="0" w:space="0" w:color="auto"/>
      </w:divBdr>
    </w:div>
    <w:div w:id="1884559962">
      <w:marLeft w:val="640"/>
      <w:marRight w:val="0"/>
      <w:marTop w:val="0"/>
      <w:marBottom w:val="0"/>
      <w:divBdr>
        <w:top w:val="none" w:sz="0" w:space="0" w:color="auto"/>
        <w:left w:val="none" w:sz="0" w:space="0" w:color="auto"/>
        <w:bottom w:val="none" w:sz="0" w:space="0" w:color="auto"/>
        <w:right w:val="none" w:sz="0" w:space="0" w:color="auto"/>
      </w:divBdr>
    </w:div>
    <w:div w:id="1884560940">
      <w:marLeft w:val="640"/>
      <w:marRight w:val="0"/>
      <w:marTop w:val="0"/>
      <w:marBottom w:val="0"/>
      <w:divBdr>
        <w:top w:val="none" w:sz="0" w:space="0" w:color="auto"/>
        <w:left w:val="none" w:sz="0" w:space="0" w:color="auto"/>
        <w:bottom w:val="none" w:sz="0" w:space="0" w:color="auto"/>
        <w:right w:val="none" w:sz="0" w:space="0" w:color="auto"/>
      </w:divBdr>
    </w:div>
    <w:div w:id="1885210769">
      <w:marLeft w:val="64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885678323">
      <w:marLeft w:val="640"/>
      <w:marRight w:val="0"/>
      <w:marTop w:val="0"/>
      <w:marBottom w:val="0"/>
      <w:divBdr>
        <w:top w:val="none" w:sz="0" w:space="0" w:color="auto"/>
        <w:left w:val="none" w:sz="0" w:space="0" w:color="auto"/>
        <w:bottom w:val="none" w:sz="0" w:space="0" w:color="auto"/>
        <w:right w:val="none" w:sz="0" w:space="0" w:color="auto"/>
      </w:divBdr>
    </w:div>
    <w:div w:id="1885870304">
      <w:marLeft w:val="640"/>
      <w:marRight w:val="0"/>
      <w:marTop w:val="0"/>
      <w:marBottom w:val="0"/>
      <w:divBdr>
        <w:top w:val="none" w:sz="0" w:space="0" w:color="auto"/>
        <w:left w:val="none" w:sz="0" w:space="0" w:color="auto"/>
        <w:bottom w:val="none" w:sz="0" w:space="0" w:color="auto"/>
        <w:right w:val="none" w:sz="0" w:space="0" w:color="auto"/>
      </w:divBdr>
    </w:div>
    <w:div w:id="1885872046">
      <w:marLeft w:val="640"/>
      <w:marRight w:val="0"/>
      <w:marTop w:val="0"/>
      <w:marBottom w:val="0"/>
      <w:divBdr>
        <w:top w:val="none" w:sz="0" w:space="0" w:color="auto"/>
        <w:left w:val="none" w:sz="0" w:space="0" w:color="auto"/>
        <w:bottom w:val="none" w:sz="0" w:space="0" w:color="auto"/>
        <w:right w:val="none" w:sz="0" w:space="0" w:color="auto"/>
      </w:divBdr>
    </w:div>
    <w:div w:id="1887065289">
      <w:marLeft w:val="640"/>
      <w:marRight w:val="0"/>
      <w:marTop w:val="0"/>
      <w:marBottom w:val="0"/>
      <w:divBdr>
        <w:top w:val="none" w:sz="0" w:space="0" w:color="auto"/>
        <w:left w:val="none" w:sz="0" w:space="0" w:color="auto"/>
        <w:bottom w:val="none" w:sz="0" w:space="0" w:color="auto"/>
        <w:right w:val="none" w:sz="0" w:space="0" w:color="auto"/>
      </w:divBdr>
    </w:div>
    <w:div w:id="1889026780">
      <w:marLeft w:val="640"/>
      <w:marRight w:val="0"/>
      <w:marTop w:val="0"/>
      <w:marBottom w:val="0"/>
      <w:divBdr>
        <w:top w:val="none" w:sz="0" w:space="0" w:color="auto"/>
        <w:left w:val="none" w:sz="0" w:space="0" w:color="auto"/>
        <w:bottom w:val="none" w:sz="0" w:space="0" w:color="auto"/>
        <w:right w:val="none" w:sz="0" w:space="0" w:color="auto"/>
      </w:divBdr>
    </w:div>
    <w:div w:id="1889029507">
      <w:marLeft w:val="640"/>
      <w:marRight w:val="0"/>
      <w:marTop w:val="0"/>
      <w:marBottom w:val="0"/>
      <w:divBdr>
        <w:top w:val="none" w:sz="0" w:space="0" w:color="auto"/>
        <w:left w:val="none" w:sz="0" w:space="0" w:color="auto"/>
        <w:bottom w:val="none" w:sz="0" w:space="0" w:color="auto"/>
        <w:right w:val="none" w:sz="0" w:space="0" w:color="auto"/>
      </w:divBdr>
    </w:div>
    <w:div w:id="1889610956">
      <w:marLeft w:val="640"/>
      <w:marRight w:val="0"/>
      <w:marTop w:val="0"/>
      <w:marBottom w:val="0"/>
      <w:divBdr>
        <w:top w:val="none" w:sz="0" w:space="0" w:color="auto"/>
        <w:left w:val="none" w:sz="0" w:space="0" w:color="auto"/>
        <w:bottom w:val="none" w:sz="0" w:space="0" w:color="auto"/>
        <w:right w:val="none" w:sz="0" w:space="0" w:color="auto"/>
      </w:divBdr>
    </w:div>
    <w:div w:id="1890801660">
      <w:marLeft w:val="640"/>
      <w:marRight w:val="0"/>
      <w:marTop w:val="0"/>
      <w:marBottom w:val="0"/>
      <w:divBdr>
        <w:top w:val="none" w:sz="0" w:space="0" w:color="auto"/>
        <w:left w:val="none" w:sz="0" w:space="0" w:color="auto"/>
        <w:bottom w:val="none" w:sz="0" w:space="0" w:color="auto"/>
        <w:right w:val="none" w:sz="0" w:space="0" w:color="auto"/>
      </w:divBdr>
    </w:div>
    <w:div w:id="1890805129">
      <w:marLeft w:val="640"/>
      <w:marRight w:val="0"/>
      <w:marTop w:val="0"/>
      <w:marBottom w:val="0"/>
      <w:divBdr>
        <w:top w:val="none" w:sz="0" w:space="0" w:color="auto"/>
        <w:left w:val="none" w:sz="0" w:space="0" w:color="auto"/>
        <w:bottom w:val="none" w:sz="0" w:space="0" w:color="auto"/>
        <w:right w:val="none" w:sz="0" w:space="0" w:color="auto"/>
      </w:divBdr>
    </w:div>
    <w:div w:id="1892108143">
      <w:marLeft w:val="640"/>
      <w:marRight w:val="0"/>
      <w:marTop w:val="0"/>
      <w:marBottom w:val="0"/>
      <w:divBdr>
        <w:top w:val="none" w:sz="0" w:space="0" w:color="auto"/>
        <w:left w:val="none" w:sz="0" w:space="0" w:color="auto"/>
        <w:bottom w:val="none" w:sz="0" w:space="0" w:color="auto"/>
        <w:right w:val="none" w:sz="0" w:space="0" w:color="auto"/>
      </w:divBdr>
    </w:div>
    <w:div w:id="1892573265">
      <w:marLeft w:val="640"/>
      <w:marRight w:val="0"/>
      <w:marTop w:val="0"/>
      <w:marBottom w:val="0"/>
      <w:divBdr>
        <w:top w:val="none" w:sz="0" w:space="0" w:color="auto"/>
        <w:left w:val="none" w:sz="0" w:space="0" w:color="auto"/>
        <w:bottom w:val="none" w:sz="0" w:space="0" w:color="auto"/>
        <w:right w:val="none" w:sz="0" w:space="0" w:color="auto"/>
      </w:divBdr>
    </w:div>
    <w:div w:id="1893614137">
      <w:marLeft w:val="640"/>
      <w:marRight w:val="0"/>
      <w:marTop w:val="0"/>
      <w:marBottom w:val="0"/>
      <w:divBdr>
        <w:top w:val="none" w:sz="0" w:space="0" w:color="auto"/>
        <w:left w:val="none" w:sz="0" w:space="0" w:color="auto"/>
        <w:bottom w:val="none" w:sz="0" w:space="0" w:color="auto"/>
        <w:right w:val="none" w:sz="0" w:space="0" w:color="auto"/>
      </w:divBdr>
    </w:div>
    <w:div w:id="1894197172">
      <w:marLeft w:val="640"/>
      <w:marRight w:val="0"/>
      <w:marTop w:val="0"/>
      <w:marBottom w:val="0"/>
      <w:divBdr>
        <w:top w:val="none" w:sz="0" w:space="0" w:color="auto"/>
        <w:left w:val="none" w:sz="0" w:space="0" w:color="auto"/>
        <w:bottom w:val="none" w:sz="0" w:space="0" w:color="auto"/>
        <w:right w:val="none" w:sz="0" w:space="0" w:color="auto"/>
      </w:divBdr>
    </w:div>
    <w:div w:id="1894461467">
      <w:marLeft w:val="640"/>
      <w:marRight w:val="0"/>
      <w:marTop w:val="0"/>
      <w:marBottom w:val="0"/>
      <w:divBdr>
        <w:top w:val="none" w:sz="0" w:space="0" w:color="auto"/>
        <w:left w:val="none" w:sz="0" w:space="0" w:color="auto"/>
        <w:bottom w:val="none" w:sz="0" w:space="0" w:color="auto"/>
        <w:right w:val="none" w:sz="0" w:space="0" w:color="auto"/>
      </w:divBdr>
    </w:div>
    <w:div w:id="1895432670">
      <w:marLeft w:val="640"/>
      <w:marRight w:val="0"/>
      <w:marTop w:val="0"/>
      <w:marBottom w:val="0"/>
      <w:divBdr>
        <w:top w:val="none" w:sz="0" w:space="0" w:color="auto"/>
        <w:left w:val="none" w:sz="0" w:space="0" w:color="auto"/>
        <w:bottom w:val="none" w:sz="0" w:space="0" w:color="auto"/>
        <w:right w:val="none" w:sz="0" w:space="0" w:color="auto"/>
      </w:divBdr>
    </w:div>
    <w:div w:id="1895773431">
      <w:marLeft w:val="640"/>
      <w:marRight w:val="0"/>
      <w:marTop w:val="0"/>
      <w:marBottom w:val="0"/>
      <w:divBdr>
        <w:top w:val="none" w:sz="0" w:space="0" w:color="auto"/>
        <w:left w:val="none" w:sz="0" w:space="0" w:color="auto"/>
        <w:bottom w:val="none" w:sz="0" w:space="0" w:color="auto"/>
        <w:right w:val="none" w:sz="0" w:space="0" w:color="auto"/>
      </w:divBdr>
    </w:div>
    <w:div w:id="1896546594">
      <w:marLeft w:val="640"/>
      <w:marRight w:val="0"/>
      <w:marTop w:val="0"/>
      <w:marBottom w:val="0"/>
      <w:divBdr>
        <w:top w:val="none" w:sz="0" w:space="0" w:color="auto"/>
        <w:left w:val="none" w:sz="0" w:space="0" w:color="auto"/>
        <w:bottom w:val="none" w:sz="0" w:space="0" w:color="auto"/>
        <w:right w:val="none" w:sz="0" w:space="0" w:color="auto"/>
      </w:divBdr>
    </w:div>
    <w:div w:id="1896550195">
      <w:marLeft w:val="640"/>
      <w:marRight w:val="0"/>
      <w:marTop w:val="0"/>
      <w:marBottom w:val="0"/>
      <w:divBdr>
        <w:top w:val="none" w:sz="0" w:space="0" w:color="auto"/>
        <w:left w:val="none" w:sz="0" w:space="0" w:color="auto"/>
        <w:bottom w:val="none" w:sz="0" w:space="0" w:color="auto"/>
        <w:right w:val="none" w:sz="0" w:space="0" w:color="auto"/>
      </w:divBdr>
    </w:div>
    <w:div w:id="1896624912">
      <w:marLeft w:val="640"/>
      <w:marRight w:val="0"/>
      <w:marTop w:val="0"/>
      <w:marBottom w:val="0"/>
      <w:divBdr>
        <w:top w:val="none" w:sz="0" w:space="0" w:color="auto"/>
        <w:left w:val="none" w:sz="0" w:space="0" w:color="auto"/>
        <w:bottom w:val="none" w:sz="0" w:space="0" w:color="auto"/>
        <w:right w:val="none" w:sz="0" w:space="0" w:color="auto"/>
      </w:divBdr>
    </w:div>
    <w:div w:id="1897037687">
      <w:marLeft w:val="640"/>
      <w:marRight w:val="0"/>
      <w:marTop w:val="0"/>
      <w:marBottom w:val="0"/>
      <w:divBdr>
        <w:top w:val="none" w:sz="0" w:space="0" w:color="auto"/>
        <w:left w:val="none" w:sz="0" w:space="0" w:color="auto"/>
        <w:bottom w:val="none" w:sz="0" w:space="0" w:color="auto"/>
        <w:right w:val="none" w:sz="0" w:space="0" w:color="auto"/>
      </w:divBdr>
    </w:div>
    <w:div w:id="1897665425">
      <w:marLeft w:val="640"/>
      <w:marRight w:val="0"/>
      <w:marTop w:val="0"/>
      <w:marBottom w:val="0"/>
      <w:divBdr>
        <w:top w:val="none" w:sz="0" w:space="0" w:color="auto"/>
        <w:left w:val="none" w:sz="0" w:space="0" w:color="auto"/>
        <w:bottom w:val="none" w:sz="0" w:space="0" w:color="auto"/>
        <w:right w:val="none" w:sz="0" w:space="0" w:color="auto"/>
      </w:divBdr>
    </w:div>
    <w:div w:id="1898005799">
      <w:marLeft w:val="640"/>
      <w:marRight w:val="0"/>
      <w:marTop w:val="0"/>
      <w:marBottom w:val="0"/>
      <w:divBdr>
        <w:top w:val="none" w:sz="0" w:space="0" w:color="auto"/>
        <w:left w:val="none" w:sz="0" w:space="0" w:color="auto"/>
        <w:bottom w:val="none" w:sz="0" w:space="0" w:color="auto"/>
        <w:right w:val="none" w:sz="0" w:space="0" w:color="auto"/>
      </w:divBdr>
    </w:div>
    <w:div w:id="1898735843">
      <w:marLeft w:val="640"/>
      <w:marRight w:val="0"/>
      <w:marTop w:val="0"/>
      <w:marBottom w:val="0"/>
      <w:divBdr>
        <w:top w:val="none" w:sz="0" w:space="0" w:color="auto"/>
        <w:left w:val="none" w:sz="0" w:space="0" w:color="auto"/>
        <w:bottom w:val="none" w:sz="0" w:space="0" w:color="auto"/>
        <w:right w:val="none" w:sz="0" w:space="0" w:color="auto"/>
      </w:divBdr>
    </w:div>
    <w:div w:id="1899199159">
      <w:marLeft w:val="640"/>
      <w:marRight w:val="0"/>
      <w:marTop w:val="0"/>
      <w:marBottom w:val="0"/>
      <w:divBdr>
        <w:top w:val="none" w:sz="0" w:space="0" w:color="auto"/>
        <w:left w:val="none" w:sz="0" w:space="0" w:color="auto"/>
        <w:bottom w:val="none" w:sz="0" w:space="0" w:color="auto"/>
        <w:right w:val="none" w:sz="0" w:space="0" w:color="auto"/>
      </w:divBdr>
    </w:div>
    <w:div w:id="1899316291">
      <w:marLeft w:val="640"/>
      <w:marRight w:val="0"/>
      <w:marTop w:val="0"/>
      <w:marBottom w:val="0"/>
      <w:divBdr>
        <w:top w:val="none" w:sz="0" w:space="0" w:color="auto"/>
        <w:left w:val="none" w:sz="0" w:space="0" w:color="auto"/>
        <w:bottom w:val="none" w:sz="0" w:space="0" w:color="auto"/>
        <w:right w:val="none" w:sz="0" w:space="0" w:color="auto"/>
      </w:divBdr>
    </w:div>
    <w:div w:id="1900627632">
      <w:marLeft w:val="640"/>
      <w:marRight w:val="0"/>
      <w:marTop w:val="0"/>
      <w:marBottom w:val="0"/>
      <w:divBdr>
        <w:top w:val="none" w:sz="0" w:space="0" w:color="auto"/>
        <w:left w:val="none" w:sz="0" w:space="0" w:color="auto"/>
        <w:bottom w:val="none" w:sz="0" w:space="0" w:color="auto"/>
        <w:right w:val="none" w:sz="0" w:space="0" w:color="auto"/>
      </w:divBdr>
    </w:div>
    <w:div w:id="1900827116">
      <w:marLeft w:val="640"/>
      <w:marRight w:val="0"/>
      <w:marTop w:val="0"/>
      <w:marBottom w:val="0"/>
      <w:divBdr>
        <w:top w:val="none" w:sz="0" w:space="0" w:color="auto"/>
        <w:left w:val="none" w:sz="0" w:space="0" w:color="auto"/>
        <w:bottom w:val="none" w:sz="0" w:space="0" w:color="auto"/>
        <w:right w:val="none" w:sz="0" w:space="0" w:color="auto"/>
      </w:divBdr>
    </w:div>
    <w:div w:id="1901090805">
      <w:marLeft w:val="640"/>
      <w:marRight w:val="0"/>
      <w:marTop w:val="0"/>
      <w:marBottom w:val="0"/>
      <w:divBdr>
        <w:top w:val="none" w:sz="0" w:space="0" w:color="auto"/>
        <w:left w:val="none" w:sz="0" w:space="0" w:color="auto"/>
        <w:bottom w:val="none" w:sz="0" w:space="0" w:color="auto"/>
        <w:right w:val="none" w:sz="0" w:space="0" w:color="auto"/>
      </w:divBdr>
    </w:div>
    <w:div w:id="1901742670">
      <w:marLeft w:val="640"/>
      <w:marRight w:val="0"/>
      <w:marTop w:val="0"/>
      <w:marBottom w:val="0"/>
      <w:divBdr>
        <w:top w:val="none" w:sz="0" w:space="0" w:color="auto"/>
        <w:left w:val="none" w:sz="0" w:space="0" w:color="auto"/>
        <w:bottom w:val="none" w:sz="0" w:space="0" w:color="auto"/>
        <w:right w:val="none" w:sz="0" w:space="0" w:color="auto"/>
      </w:divBdr>
    </w:div>
    <w:div w:id="1901868820">
      <w:marLeft w:val="640"/>
      <w:marRight w:val="0"/>
      <w:marTop w:val="0"/>
      <w:marBottom w:val="0"/>
      <w:divBdr>
        <w:top w:val="none" w:sz="0" w:space="0" w:color="auto"/>
        <w:left w:val="none" w:sz="0" w:space="0" w:color="auto"/>
        <w:bottom w:val="none" w:sz="0" w:space="0" w:color="auto"/>
        <w:right w:val="none" w:sz="0" w:space="0" w:color="auto"/>
      </w:divBdr>
    </w:div>
    <w:div w:id="1902056478">
      <w:marLeft w:val="640"/>
      <w:marRight w:val="0"/>
      <w:marTop w:val="0"/>
      <w:marBottom w:val="0"/>
      <w:divBdr>
        <w:top w:val="none" w:sz="0" w:space="0" w:color="auto"/>
        <w:left w:val="none" w:sz="0" w:space="0" w:color="auto"/>
        <w:bottom w:val="none" w:sz="0" w:space="0" w:color="auto"/>
        <w:right w:val="none" w:sz="0" w:space="0" w:color="auto"/>
      </w:divBdr>
    </w:div>
    <w:div w:id="1904562591">
      <w:marLeft w:val="640"/>
      <w:marRight w:val="0"/>
      <w:marTop w:val="0"/>
      <w:marBottom w:val="0"/>
      <w:divBdr>
        <w:top w:val="none" w:sz="0" w:space="0" w:color="auto"/>
        <w:left w:val="none" w:sz="0" w:space="0" w:color="auto"/>
        <w:bottom w:val="none" w:sz="0" w:space="0" w:color="auto"/>
        <w:right w:val="none" w:sz="0" w:space="0" w:color="auto"/>
      </w:divBdr>
    </w:div>
    <w:div w:id="1905294316">
      <w:marLeft w:val="640"/>
      <w:marRight w:val="0"/>
      <w:marTop w:val="0"/>
      <w:marBottom w:val="0"/>
      <w:divBdr>
        <w:top w:val="none" w:sz="0" w:space="0" w:color="auto"/>
        <w:left w:val="none" w:sz="0" w:space="0" w:color="auto"/>
        <w:bottom w:val="none" w:sz="0" w:space="0" w:color="auto"/>
        <w:right w:val="none" w:sz="0" w:space="0" w:color="auto"/>
      </w:divBdr>
    </w:div>
    <w:div w:id="1906135600">
      <w:marLeft w:val="640"/>
      <w:marRight w:val="0"/>
      <w:marTop w:val="0"/>
      <w:marBottom w:val="0"/>
      <w:divBdr>
        <w:top w:val="none" w:sz="0" w:space="0" w:color="auto"/>
        <w:left w:val="none" w:sz="0" w:space="0" w:color="auto"/>
        <w:bottom w:val="none" w:sz="0" w:space="0" w:color="auto"/>
        <w:right w:val="none" w:sz="0" w:space="0" w:color="auto"/>
      </w:divBdr>
    </w:div>
    <w:div w:id="1906603150">
      <w:marLeft w:val="640"/>
      <w:marRight w:val="0"/>
      <w:marTop w:val="0"/>
      <w:marBottom w:val="0"/>
      <w:divBdr>
        <w:top w:val="none" w:sz="0" w:space="0" w:color="auto"/>
        <w:left w:val="none" w:sz="0" w:space="0" w:color="auto"/>
        <w:bottom w:val="none" w:sz="0" w:space="0" w:color="auto"/>
        <w:right w:val="none" w:sz="0" w:space="0" w:color="auto"/>
      </w:divBdr>
    </w:div>
    <w:div w:id="1907107875">
      <w:marLeft w:val="640"/>
      <w:marRight w:val="0"/>
      <w:marTop w:val="0"/>
      <w:marBottom w:val="0"/>
      <w:divBdr>
        <w:top w:val="none" w:sz="0" w:space="0" w:color="auto"/>
        <w:left w:val="none" w:sz="0" w:space="0" w:color="auto"/>
        <w:bottom w:val="none" w:sz="0" w:space="0" w:color="auto"/>
        <w:right w:val="none" w:sz="0" w:space="0" w:color="auto"/>
      </w:divBdr>
    </w:div>
    <w:div w:id="1907259166">
      <w:marLeft w:val="640"/>
      <w:marRight w:val="0"/>
      <w:marTop w:val="0"/>
      <w:marBottom w:val="0"/>
      <w:divBdr>
        <w:top w:val="none" w:sz="0" w:space="0" w:color="auto"/>
        <w:left w:val="none" w:sz="0" w:space="0" w:color="auto"/>
        <w:bottom w:val="none" w:sz="0" w:space="0" w:color="auto"/>
        <w:right w:val="none" w:sz="0" w:space="0" w:color="auto"/>
      </w:divBdr>
    </w:div>
    <w:div w:id="1907690494">
      <w:marLeft w:val="640"/>
      <w:marRight w:val="0"/>
      <w:marTop w:val="0"/>
      <w:marBottom w:val="0"/>
      <w:divBdr>
        <w:top w:val="none" w:sz="0" w:space="0" w:color="auto"/>
        <w:left w:val="none" w:sz="0" w:space="0" w:color="auto"/>
        <w:bottom w:val="none" w:sz="0" w:space="0" w:color="auto"/>
        <w:right w:val="none" w:sz="0" w:space="0" w:color="auto"/>
      </w:divBdr>
    </w:div>
    <w:div w:id="1908567210">
      <w:marLeft w:val="640"/>
      <w:marRight w:val="0"/>
      <w:marTop w:val="0"/>
      <w:marBottom w:val="0"/>
      <w:divBdr>
        <w:top w:val="none" w:sz="0" w:space="0" w:color="auto"/>
        <w:left w:val="none" w:sz="0" w:space="0" w:color="auto"/>
        <w:bottom w:val="none" w:sz="0" w:space="0" w:color="auto"/>
        <w:right w:val="none" w:sz="0" w:space="0" w:color="auto"/>
      </w:divBdr>
    </w:div>
    <w:div w:id="1908882427">
      <w:marLeft w:val="640"/>
      <w:marRight w:val="0"/>
      <w:marTop w:val="0"/>
      <w:marBottom w:val="0"/>
      <w:divBdr>
        <w:top w:val="none" w:sz="0" w:space="0" w:color="auto"/>
        <w:left w:val="none" w:sz="0" w:space="0" w:color="auto"/>
        <w:bottom w:val="none" w:sz="0" w:space="0" w:color="auto"/>
        <w:right w:val="none" w:sz="0" w:space="0" w:color="auto"/>
      </w:divBdr>
    </w:div>
    <w:div w:id="1908952455">
      <w:marLeft w:val="640"/>
      <w:marRight w:val="0"/>
      <w:marTop w:val="0"/>
      <w:marBottom w:val="0"/>
      <w:divBdr>
        <w:top w:val="none" w:sz="0" w:space="0" w:color="auto"/>
        <w:left w:val="none" w:sz="0" w:space="0" w:color="auto"/>
        <w:bottom w:val="none" w:sz="0" w:space="0" w:color="auto"/>
        <w:right w:val="none" w:sz="0" w:space="0" w:color="auto"/>
      </w:divBdr>
    </w:div>
    <w:div w:id="1909684302">
      <w:marLeft w:val="640"/>
      <w:marRight w:val="0"/>
      <w:marTop w:val="0"/>
      <w:marBottom w:val="0"/>
      <w:divBdr>
        <w:top w:val="none" w:sz="0" w:space="0" w:color="auto"/>
        <w:left w:val="none" w:sz="0" w:space="0" w:color="auto"/>
        <w:bottom w:val="none" w:sz="0" w:space="0" w:color="auto"/>
        <w:right w:val="none" w:sz="0" w:space="0" w:color="auto"/>
      </w:divBdr>
    </w:div>
    <w:div w:id="1910533898">
      <w:marLeft w:val="640"/>
      <w:marRight w:val="0"/>
      <w:marTop w:val="0"/>
      <w:marBottom w:val="0"/>
      <w:divBdr>
        <w:top w:val="none" w:sz="0" w:space="0" w:color="auto"/>
        <w:left w:val="none" w:sz="0" w:space="0" w:color="auto"/>
        <w:bottom w:val="none" w:sz="0" w:space="0" w:color="auto"/>
        <w:right w:val="none" w:sz="0" w:space="0" w:color="auto"/>
      </w:divBdr>
    </w:div>
    <w:div w:id="1911189079">
      <w:marLeft w:val="640"/>
      <w:marRight w:val="0"/>
      <w:marTop w:val="0"/>
      <w:marBottom w:val="0"/>
      <w:divBdr>
        <w:top w:val="none" w:sz="0" w:space="0" w:color="auto"/>
        <w:left w:val="none" w:sz="0" w:space="0" w:color="auto"/>
        <w:bottom w:val="none" w:sz="0" w:space="0" w:color="auto"/>
        <w:right w:val="none" w:sz="0" w:space="0" w:color="auto"/>
      </w:divBdr>
    </w:div>
    <w:div w:id="1912956771">
      <w:marLeft w:val="640"/>
      <w:marRight w:val="0"/>
      <w:marTop w:val="0"/>
      <w:marBottom w:val="0"/>
      <w:divBdr>
        <w:top w:val="none" w:sz="0" w:space="0" w:color="auto"/>
        <w:left w:val="none" w:sz="0" w:space="0" w:color="auto"/>
        <w:bottom w:val="none" w:sz="0" w:space="0" w:color="auto"/>
        <w:right w:val="none" w:sz="0" w:space="0" w:color="auto"/>
      </w:divBdr>
    </w:div>
    <w:div w:id="1913394742">
      <w:marLeft w:val="640"/>
      <w:marRight w:val="0"/>
      <w:marTop w:val="0"/>
      <w:marBottom w:val="0"/>
      <w:divBdr>
        <w:top w:val="none" w:sz="0" w:space="0" w:color="auto"/>
        <w:left w:val="none" w:sz="0" w:space="0" w:color="auto"/>
        <w:bottom w:val="none" w:sz="0" w:space="0" w:color="auto"/>
        <w:right w:val="none" w:sz="0" w:space="0" w:color="auto"/>
      </w:divBdr>
    </w:div>
    <w:div w:id="1914197871">
      <w:marLeft w:val="640"/>
      <w:marRight w:val="0"/>
      <w:marTop w:val="0"/>
      <w:marBottom w:val="0"/>
      <w:divBdr>
        <w:top w:val="none" w:sz="0" w:space="0" w:color="auto"/>
        <w:left w:val="none" w:sz="0" w:space="0" w:color="auto"/>
        <w:bottom w:val="none" w:sz="0" w:space="0" w:color="auto"/>
        <w:right w:val="none" w:sz="0" w:space="0" w:color="auto"/>
      </w:divBdr>
    </w:div>
    <w:div w:id="1914392370">
      <w:marLeft w:val="640"/>
      <w:marRight w:val="0"/>
      <w:marTop w:val="0"/>
      <w:marBottom w:val="0"/>
      <w:divBdr>
        <w:top w:val="none" w:sz="0" w:space="0" w:color="auto"/>
        <w:left w:val="none" w:sz="0" w:space="0" w:color="auto"/>
        <w:bottom w:val="none" w:sz="0" w:space="0" w:color="auto"/>
        <w:right w:val="none" w:sz="0" w:space="0" w:color="auto"/>
      </w:divBdr>
    </w:div>
    <w:div w:id="1915433116">
      <w:marLeft w:val="640"/>
      <w:marRight w:val="0"/>
      <w:marTop w:val="0"/>
      <w:marBottom w:val="0"/>
      <w:divBdr>
        <w:top w:val="none" w:sz="0" w:space="0" w:color="auto"/>
        <w:left w:val="none" w:sz="0" w:space="0" w:color="auto"/>
        <w:bottom w:val="none" w:sz="0" w:space="0" w:color="auto"/>
        <w:right w:val="none" w:sz="0" w:space="0" w:color="auto"/>
      </w:divBdr>
    </w:div>
    <w:div w:id="1917323599">
      <w:marLeft w:val="640"/>
      <w:marRight w:val="0"/>
      <w:marTop w:val="0"/>
      <w:marBottom w:val="0"/>
      <w:divBdr>
        <w:top w:val="none" w:sz="0" w:space="0" w:color="auto"/>
        <w:left w:val="none" w:sz="0" w:space="0" w:color="auto"/>
        <w:bottom w:val="none" w:sz="0" w:space="0" w:color="auto"/>
        <w:right w:val="none" w:sz="0" w:space="0" w:color="auto"/>
      </w:divBdr>
    </w:div>
    <w:div w:id="1917666808">
      <w:marLeft w:val="640"/>
      <w:marRight w:val="0"/>
      <w:marTop w:val="0"/>
      <w:marBottom w:val="0"/>
      <w:divBdr>
        <w:top w:val="none" w:sz="0" w:space="0" w:color="auto"/>
        <w:left w:val="none" w:sz="0" w:space="0" w:color="auto"/>
        <w:bottom w:val="none" w:sz="0" w:space="0" w:color="auto"/>
        <w:right w:val="none" w:sz="0" w:space="0" w:color="auto"/>
      </w:divBdr>
    </w:div>
    <w:div w:id="1918054411">
      <w:marLeft w:val="640"/>
      <w:marRight w:val="0"/>
      <w:marTop w:val="0"/>
      <w:marBottom w:val="0"/>
      <w:divBdr>
        <w:top w:val="none" w:sz="0" w:space="0" w:color="auto"/>
        <w:left w:val="none" w:sz="0" w:space="0" w:color="auto"/>
        <w:bottom w:val="none" w:sz="0" w:space="0" w:color="auto"/>
        <w:right w:val="none" w:sz="0" w:space="0" w:color="auto"/>
      </w:divBdr>
    </w:div>
    <w:div w:id="1918199789">
      <w:marLeft w:val="640"/>
      <w:marRight w:val="0"/>
      <w:marTop w:val="0"/>
      <w:marBottom w:val="0"/>
      <w:divBdr>
        <w:top w:val="none" w:sz="0" w:space="0" w:color="auto"/>
        <w:left w:val="none" w:sz="0" w:space="0" w:color="auto"/>
        <w:bottom w:val="none" w:sz="0" w:space="0" w:color="auto"/>
        <w:right w:val="none" w:sz="0" w:space="0" w:color="auto"/>
      </w:divBdr>
    </w:div>
    <w:div w:id="1918244785">
      <w:marLeft w:val="640"/>
      <w:marRight w:val="0"/>
      <w:marTop w:val="0"/>
      <w:marBottom w:val="0"/>
      <w:divBdr>
        <w:top w:val="none" w:sz="0" w:space="0" w:color="auto"/>
        <w:left w:val="none" w:sz="0" w:space="0" w:color="auto"/>
        <w:bottom w:val="none" w:sz="0" w:space="0" w:color="auto"/>
        <w:right w:val="none" w:sz="0" w:space="0" w:color="auto"/>
      </w:divBdr>
    </w:div>
    <w:div w:id="1918781743">
      <w:marLeft w:val="640"/>
      <w:marRight w:val="0"/>
      <w:marTop w:val="0"/>
      <w:marBottom w:val="0"/>
      <w:divBdr>
        <w:top w:val="none" w:sz="0" w:space="0" w:color="auto"/>
        <w:left w:val="none" w:sz="0" w:space="0" w:color="auto"/>
        <w:bottom w:val="none" w:sz="0" w:space="0" w:color="auto"/>
        <w:right w:val="none" w:sz="0" w:space="0" w:color="auto"/>
      </w:divBdr>
    </w:div>
    <w:div w:id="1918784173">
      <w:marLeft w:val="640"/>
      <w:marRight w:val="0"/>
      <w:marTop w:val="0"/>
      <w:marBottom w:val="0"/>
      <w:divBdr>
        <w:top w:val="none" w:sz="0" w:space="0" w:color="auto"/>
        <w:left w:val="none" w:sz="0" w:space="0" w:color="auto"/>
        <w:bottom w:val="none" w:sz="0" w:space="0" w:color="auto"/>
        <w:right w:val="none" w:sz="0" w:space="0" w:color="auto"/>
      </w:divBdr>
    </w:div>
    <w:div w:id="1918830162">
      <w:marLeft w:val="640"/>
      <w:marRight w:val="0"/>
      <w:marTop w:val="0"/>
      <w:marBottom w:val="0"/>
      <w:divBdr>
        <w:top w:val="none" w:sz="0" w:space="0" w:color="auto"/>
        <w:left w:val="none" w:sz="0" w:space="0" w:color="auto"/>
        <w:bottom w:val="none" w:sz="0" w:space="0" w:color="auto"/>
        <w:right w:val="none" w:sz="0" w:space="0" w:color="auto"/>
      </w:divBdr>
    </w:div>
    <w:div w:id="1918977853">
      <w:marLeft w:val="640"/>
      <w:marRight w:val="0"/>
      <w:marTop w:val="0"/>
      <w:marBottom w:val="0"/>
      <w:divBdr>
        <w:top w:val="none" w:sz="0" w:space="0" w:color="auto"/>
        <w:left w:val="none" w:sz="0" w:space="0" w:color="auto"/>
        <w:bottom w:val="none" w:sz="0" w:space="0" w:color="auto"/>
        <w:right w:val="none" w:sz="0" w:space="0" w:color="auto"/>
      </w:divBdr>
    </w:div>
    <w:div w:id="1918978686">
      <w:marLeft w:val="640"/>
      <w:marRight w:val="0"/>
      <w:marTop w:val="0"/>
      <w:marBottom w:val="0"/>
      <w:divBdr>
        <w:top w:val="none" w:sz="0" w:space="0" w:color="auto"/>
        <w:left w:val="none" w:sz="0" w:space="0" w:color="auto"/>
        <w:bottom w:val="none" w:sz="0" w:space="0" w:color="auto"/>
        <w:right w:val="none" w:sz="0" w:space="0" w:color="auto"/>
      </w:divBdr>
    </w:div>
    <w:div w:id="1919706564">
      <w:marLeft w:val="640"/>
      <w:marRight w:val="0"/>
      <w:marTop w:val="0"/>
      <w:marBottom w:val="0"/>
      <w:divBdr>
        <w:top w:val="none" w:sz="0" w:space="0" w:color="auto"/>
        <w:left w:val="none" w:sz="0" w:space="0" w:color="auto"/>
        <w:bottom w:val="none" w:sz="0" w:space="0" w:color="auto"/>
        <w:right w:val="none" w:sz="0" w:space="0" w:color="auto"/>
      </w:divBdr>
    </w:div>
    <w:div w:id="1920020720">
      <w:marLeft w:val="640"/>
      <w:marRight w:val="0"/>
      <w:marTop w:val="0"/>
      <w:marBottom w:val="0"/>
      <w:divBdr>
        <w:top w:val="none" w:sz="0" w:space="0" w:color="auto"/>
        <w:left w:val="none" w:sz="0" w:space="0" w:color="auto"/>
        <w:bottom w:val="none" w:sz="0" w:space="0" w:color="auto"/>
        <w:right w:val="none" w:sz="0" w:space="0" w:color="auto"/>
      </w:divBdr>
    </w:div>
    <w:div w:id="1921327827">
      <w:marLeft w:val="640"/>
      <w:marRight w:val="0"/>
      <w:marTop w:val="0"/>
      <w:marBottom w:val="0"/>
      <w:divBdr>
        <w:top w:val="none" w:sz="0" w:space="0" w:color="auto"/>
        <w:left w:val="none" w:sz="0" w:space="0" w:color="auto"/>
        <w:bottom w:val="none" w:sz="0" w:space="0" w:color="auto"/>
        <w:right w:val="none" w:sz="0" w:space="0" w:color="auto"/>
      </w:divBdr>
    </w:div>
    <w:div w:id="1921403358">
      <w:marLeft w:val="640"/>
      <w:marRight w:val="0"/>
      <w:marTop w:val="0"/>
      <w:marBottom w:val="0"/>
      <w:divBdr>
        <w:top w:val="none" w:sz="0" w:space="0" w:color="auto"/>
        <w:left w:val="none" w:sz="0" w:space="0" w:color="auto"/>
        <w:bottom w:val="none" w:sz="0" w:space="0" w:color="auto"/>
        <w:right w:val="none" w:sz="0" w:space="0" w:color="auto"/>
      </w:divBdr>
    </w:div>
    <w:div w:id="1921527339">
      <w:marLeft w:val="640"/>
      <w:marRight w:val="0"/>
      <w:marTop w:val="0"/>
      <w:marBottom w:val="0"/>
      <w:divBdr>
        <w:top w:val="none" w:sz="0" w:space="0" w:color="auto"/>
        <w:left w:val="none" w:sz="0" w:space="0" w:color="auto"/>
        <w:bottom w:val="none" w:sz="0" w:space="0" w:color="auto"/>
        <w:right w:val="none" w:sz="0" w:space="0" w:color="auto"/>
      </w:divBdr>
    </w:div>
    <w:div w:id="1921861804">
      <w:marLeft w:val="640"/>
      <w:marRight w:val="0"/>
      <w:marTop w:val="0"/>
      <w:marBottom w:val="0"/>
      <w:divBdr>
        <w:top w:val="none" w:sz="0" w:space="0" w:color="auto"/>
        <w:left w:val="none" w:sz="0" w:space="0" w:color="auto"/>
        <w:bottom w:val="none" w:sz="0" w:space="0" w:color="auto"/>
        <w:right w:val="none" w:sz="0" w:space="0" w:color="auto"/>
      </w:divBdr>
    </w:div>
    <w:div w:id="1922369319">
      <w:marLeft w:val="640"/>
      <w:marRight w:val="0"/>
      <w:marTop w:val="0"/>
      <w:marBottom w:val="0"/>
      <w:divBdr>
        <w:top w:val="none" w:sz="0" w:space="0" w:color="auto"/>
        <w:left w:val="none" w:sz="0" w:space="0" w:color="auto"/>
        <w:bottom w:val="none" w:sz="0" w:space="0" w:color="auto"/>
        <w:right w:val="none" w:sz="0" w:space="0" w:color="auto"/>
      </w:divBdr>
    </w:div>
    <w:div w:id="1922375700">
      <w:marLeft w:val="640"/>
      <w:marRight w:val="0"/>
      <w:marTop w:val="0"/>
      <w:marBottom w:val="0"/>
      <w:divBdr>
        <w:top w:val="none" w:sz="0" w:space="0" w:color="auto"/>
        <w:left w:val="none" w:sz="0" w:space="0" w:color="auto"/>
        <w:bottom w:val="none" w:sz="0" w:space="0" w:color="auto"/>
        <w:right w:val="none" w:sz="0" w:space="0" w:color="auto"/>
      </w:divBdr>
    </w:div>
    <w:div w:id="1923298796">
      <w:marLeft w:val="640"/>
      <w:marRight w:val="0"/>
      <w:marTop w:val="0"/>
      <w:marBottom w:val="0"/>
      <w:divBdr>
        <w:top w:val="none" w:sz="0" w:space="0" w:color="auto"/>
        <w:left w:val="none" w:sz="0" w:space="0" w:color="auto"/>
        <w:bottom w:val="none" w:sz="0" w:space="0" w:color="auto"/>
        <w:right w:val="none" w:sz="0" w:space="0" w:color="auto"/>
      </w:divBdr>
    </w:div>
    <w:div w:id="1923374047">
      <w:marLeft w:val="640"/>
      <w:marRight w:val="0"/>
      <w:marTop w:val="0"/>
      <w:marBottom w:val="0"/>
      <w:divBdr>
        <w:top w:val="none" w:sz="0" w:space="0" w:color="auto"/>
        <w:left w:val="none" w:sz="0" w:space="0" w:color="auto"/>
        <w:bottom w:val="none" w:sz="0" w:space="0" w:color="auto"/>
        <w:right w:val="none" w:sz="0" w:space="0" w:color="auto"/>
      </w:divBdr>
    </w:div>
    <w:div w:id="1923485360">
      <w:marLeft w:val="640"/>
      <w:marRight w:val="0"/>
      <w:marTop w:val="0"/>
      <w:marBottom w:val="0"/>
      <w:divBdr>
        <w:top w:val="none" w:sz="0" w:space="0" w:color="auto"/>
        <w:left w:val="none" w:sz="0" w:space="0" w:color="auto"/>
        <w:bottom w:val="none" w:sz="0" w:space="0" w:color="auto"/>
        <w:right w:val="none" w:sz="0" w:space="0" w:color="auto"/>
      </w:divBdr>
    </w:div>
    <w:div w:id="1924292743">
      <w:marLeft w:val="640"/>
      <w:marRight w:val="0"/>
      <w:marTop w:val="0"/>
      <w:marBottom w:val="0"/>
      <w:divBdr>
        <w:top w:val="none" w:sz="0" w:space="0" w:color="auto"/>
        <w:left w:val="none" w:sz="0" w:space="0" w:color="auto"/>
        <w:bottom w:val="none" w:sz="0" w:space="0" w:color="auto"/>
        <w:right w:val="none" w:sz="0" w:space="0" w:color="auto"/>
      </w:divBdr>
    </w:div>
    <w:div w:id="1924486376">
      <w:marLeft w:val="640"/>
      <w:marRight w:val="0"/>
      <w:marTop w:val="0"/>
      <w:marBottom w:val="0"/>
      <w:divBdr>
        <w:top w:val="none" w:sz="0" w:space="0" w:color="auto"/>
        <w:left w:val="none" w:sz="0" w:space="0" w:color="auto"/>
        <w:bottom w:val="none" w:sz="0" w:space="0" w:color="auto"/>
        <w:right w:val="none" w:sz="0" w:space="0" w:color="auto"/>
      </w:divBdr>
    </w:div>
    <w:div w:id="1924727385">
      <w:marLeft w:val="640"/>
      <w:marRight w:val="0"/>
      <w:marTop w:val="0"/>
      <w:marBottom w:val="0"/>
      <w:divBdr>
        <w:top w:val="none" w:sz="0" w:space="0" w:color="auto"/>
        <w:left w:val="none" w:sz="0" w:space="0" w:color="auto"/>
        <w:bottom w:val="none" w:sz="0" w:space="0" w:color="auto"/>
        <w:right w:val="none" w:sz="0" w:space="0" w:color="auto"/>
      </w:divBdr>
    </w:div>
    <w:div w:id="1924990357">
      <w:marLeft w:val="640"/>
      <w:marRight w:val="0"/>
      <w:marTop w:val="0"/>
      <w:marBottom w:val="0"/>
      <w:divBdr>
        <w:top w:val="none" w:sz="0" w:space="0" w:color="auto"/>
        <w:left w:val="none" w:sz="0" w:space="0" w:color="auto"/>
        <w:bottom w:val="none" w:sz="0" w:space="0" w:color="auto"/>
        <w:right w:val="none" w:sz="0" w:space="0" w:color="auto"/>
      </w:divBdr>
    </w:div>
    <w:div w:id="1925606208">
      <w:marLeft w:val="640"/>
      <w:marRight w:val="0"/>
      <w:marTop w:val="0"/>
      <w:marBottom w:val="0"/>
      <w:divBdr>
        <w:top w:val="none" w:sz="0" w:space="0" w:color="auto"/>
        <w:left w:val="none" w:sz="0" w:space="0" w:color="auto"/>
        <w:bottom w:val="none" w:sz="0" w:space="0" w:color="auto"/>
        <w:right w:val="none" w:sz="0" w:space="0" w:color="auto"/>
      </w:divBdr>
    </w:div>
    <w:div w:id="1925720542">
      <w:marLeft w:val="640"/>
      <w:marRight w:val="0"/>
      <w:marTop w:val="0"/>
      <w:marBottom w:val="0"/>
      <w:divBdr>
        <w:top w:val="none" w:sz="0" w:space="0" w:color="auto"/>
        <w:left w:val="none" w:sz="0" w:space="0" w:color="auto"/>
        <w:bottom w:val="none" w:sz="0" w:space="0" w:color="auto"/>
        <w:right w:val="none" w:sz="0" w:space="0" w:color="auto"/>
      </w:divBdr>
    </w:div>
    <w:div w:id="1926062215">
      <w:marLeft w:val="640"/>
      <w:marRight w:val="0"/>
      <w:marTop w:val="0"/>
      <w:marBottom w:val="0"/>
      <w:divBdr>
        <w:top w:val="none" w:sz="0" w:space="0" w:color="auto"/>
        <w:left w:val="none" w:sz="0" w:space="0" w:color="auto"/>
        <w:bottom w:val="none" w:sz="0" w:space="0" w:color="auto"/>
        <w:right w:val="none" w:sz="0" w:space="0" w:color="auto"/>
      </w:divBdr>
    </w:div>
    <w:div w:id="1928004086">
      <w:marLeft w:val="640"/>
      <w:marRight w:val="0"/>
      <w:marTop w:val="0"/>
      <w:marBottom w:val="0"/>
      <w:divBdr>
        <w:top w:val="none" w:sz="0" w:space="0" w:color="auto"/>
        <w:left w:val="none" w:sz="0" w:space="0" w:color="auto"/>
        <w:bottom w:val="none" w:sz="0" w:space="0" w:color="auto"/>
        <w:right w:val="none" w:sz="0" w:space="0" w:color="auto"/>
      </w:divBdr>
    </w:div>
    <w:div w:id="1929194085">
      <w:marLeft w:val="640"/>
      <w:marRight w:val="0"/>
      <w:marTop w:val="0"/>
      <w:marBottom w:val="0"/>
      <w:divBdr>
        <w:top w:val="none" w:sz="0" w:space="0" w:color="auto"/>
        <w:left w:val="none" w:sz="0" w:space="0" w:color="auto"/>
        <w:bottom w:val="none" w:sz="0" w:space="0" w:color="auto"/>
        <w:right w:val="none" w:sz="0" w:space="0" w:color="auto"/>
      </w:divBdr>
    </w:div>
    <w:div w:id="1930114148">
      <w:marLeft w:val="640"/>
      <w:marRight w:val="0"/>
      <w:marTop w:val="0"/>
      <w:marBottom w:val="0"/>
      <w:divBdr>
        <w:top w:val="none" w:sz="0" w:space="0" w:color="auto"/>
        <w:left w:val="none" w:sz="0" w:space="0" w:color="auto"/>
        <w:bottom w:val="none" w:sz="0" w:space="0" w:color="auto"/>
        <w:right w:val="none" w:sz="0" w:space="0" w:color="auto"/>
      </w:divBdr>
    </w:div>
    <w:div w:id="1930968867">
      <w:marLeft w:val="640"/>
      <w:marRight w:val="0"/>
      <w:marTop w:val="0"/>
      <w:marBottom w:val="0"/>
      <w:divBdr>
        <w:top w:val="none" w:sz="0" w:space="0" w:color="auto"/>
        <w:left w:val="none" w:sz="0" w:space="0" w:color="auto"/>
        <w:bottom w:val="none" w:sz="0" w:space="0" w:color="auto"/>
        <w:right w:val="none" w:sz="0" w:space="0" w:color="auto"/>
      </w:divBdr>
    </w:div>
    <w:div w:id="1931545428">
      <w:marLeft w:val="640"/>
      <w:marRight w:val="0"/>
      <w:marTop w:val="0"/>
      <w:marBottom w:val="0"/>
      <w:divBdr>
        <w:top w:val="none" w:sz="0" w:space="0" w:color="auto"/>
        <w:left w:val="none" w:sz="0" w:space="0" w:color="auto"/>
        <w:bottom w:val="none" w:sz="0" w:space="0" w:color="auto"/>
        <w:right w:val="none" w:sz="0" w:space="0" w:color="auto"/>
      </w:divBdr>
    </w:div>
    <w:div w:id="1932618228">
      <w:marLeft w:val="640"/>
      <w:marRight w:val="0"/>
      <w:marTop w:val="0"/>
      <w:marBottom w:val="0"/>
      <w:divBdr>
        <w:top w:val="none" w:sz="0" w:space="0" w:color="auto"/>
        <w:left w:val="none" w:sz="0" w:space="0" w:color="auto"/>
        <w:bottom w:val="none" w:sz="0" w:space="0" w:color="auto"/>
        <w:right w:val="none" w:sz="0" w:space="0" w:color="auto"/>
      </w:divBdr>
    </w:div>
    <w:div w:id="1933589702">
      <w:marLeft w:val="640"/>
      <w:marRight w:val="0"/>
      <w:marTop w:val="0"/>
      <w:marBottom w:val="0"/>
      <w:divBdr>
        <w:top w:val="none" w:sz="0" w:space="0" w:color="auto"/>
        <w:left w:val="none" w:sz="0" w:space="0" w:color="auto"/>
        <w:bottom w:val="none" w:sz="0" w:space="0" w:color="auto"/>
        <w:right w:val="none" w:sz="0" w:space="0" w:color="auto"/>
      </w:divBdr>
    </w:div>
    <w:div w:id="1933971285">
      <w:marLeft w:val="640"/>
      <w:marRight w:val="0"/>
      <w:marTop w:val="0"/>
      <w:marBottom w:val="0"/>
      <w:divBdr>
        <w:top w:val="none" w:sz="0" w:space="0" w:color="auto"/>
        <w:left w:val="none" w:sz="0" w:space="0" w:color="auto"/>
        <w:bottom w:val="none" w:sz="0" w:space="0" w:color="auto"/>
        <w:right w:val="none" w:sz="0" w:space="0" w:color="auto"/>
      </w:divBdr>
    </w:div>
    <w:div w:id="1934120781">
      <w:marLeft w:val="640"/>
      <w:marRight w:val="0"/>
      <w:marTop w:val="0"/>
      <w:marBottom w:val="0"/>
      <w:divBdr>
        <w:top w:val="none" w:sz="0" w:space="0" w:color="auto"/>
        <w:left w:val="none" w:sz="0" w:space="0" w:color="auto"/>
        <w:bottom w:val="none" w:sz="0" w:space="0" w:color="auto"/>
        <w:right w:val="none" w:sz="0" w:space="0" w:color="auto"/>
      </w:divBdr>
    </w:div>
    <w:div w:id="1934241914">
      <w:marLeft w:val="640"/>
      <w:marRight w:val="0"/>
      <w:marTop w:val="0"/>
      <w:marBottom w:val="0"/>
      <w:divBdr>
        <w:top w:val="none" w:sz="0" w:space="0" w:color="auto"/>
        <w:left w:val="none" w:sz="0" w:space="0" w:color="auto"/>
        <w:bottom w:val="none" w:sz="0" w:space="0" w:color="auto"/>
        <w:right w:val="none" w:sz="0" w:space="0" w:color="auto"/>
      </w:divBdr>
    </w:div>
    <w:div w:id="1934627032">
      <w:marLeft w:val="640"/>
      <w:marRight w:val="0"/>
      <w:marTop w:val="0"/>
      <w:marBottom w:val="0"/>
      <w:divBdr>
        <w:top w:val="none" w:sz="0" w:space="0" w:color="auto"/>
        <w:left w:val="none" w:sz="0" w:space="0" w:color="auto"/>
        <w:bottom w:val="none" w:sz="0" w:space="0" w:color="auto"/>
        <w:right w:val="none" w:sz="0" w:space="0" w:color="auto"/>
      </w:divBdr>
    </w:div>
    <w:div w:id="1935087639">
      <w:marLeft w:val="640"/>
      <w:marRight w:val="0"/>
      <w:marTop w:val="0"/>
      <w:marBottom w:val="0"/>
      <w:divBdr>
        <w:top w:val="none" w:sz="0" w:space="0" w:color="auto"/>
        <w:left w:val="none" w:sz="0" w:space="0" w:color="auto"/>
        <w:bottom w:val="none" w:sz="0" w:space="0" w:color="auto"/>
        <w:right w:val="none" w:sz="0" w:space="0" w:color="auto"/>
      </w:divBdr>
    </w:div>
    <w:div w:id="1935507257">
      <w:marLeft w:val="640"/>
      <w:marRight w:val="0"/>
      <w:marTop w:val="0"/>
      <w:marBottom w:val="0"/>
      <w:divBdr>
        <w:top w:val="none" w:sz="0" w:space="0" w:color="auto"/>
        <w:left w:val="none" w:sz="0" w:space="0" w:color="auto"/>
        <w:bottom w:val="none" w:sz="0" w:space="0" w:color="auto"/>
        <w:right w:val="none" w:sz="0" w:space="0" w:color="auto"/>
      </w:divBdr>
    </w:div>
    <w:div w:id="1935822248">
      <w:marLeft w:val="640"/>
      <w:marRight w:val="0"/>
      <w:marTop w:val="0"/>
      <w:marBottom w:val="0"/>
      <w:divBdr>
        <w:top w:val="none" w:sz="0" w:space="0" w:color="auto"/>
        <w:left w:val="none" w:sz="0" w:space="0" w:color="auto"/>
        <w:bottom w:val="none" w:sz="0" w:space="0" w:color="auto"/>
        <w:right w:val="none" w:sz="0" w:space="0" w:color="auto"/>
      </w:divBdr>
    </w:div>
    <w:div w:id="1936281972">
      <w:marLeft w:val="640"/>
      <w:marRight w:val="0"/>
      <w:marTop w:val="0"/>
      <w:marBottom w:val="0"/>
      <w:divBdr>
        <w:top w:val="none" w:sz="0" w:space="0" w:color="auto"/>
        <w:left w:val="none" w:sz="0" w:space="0" w:color="auto"/>
        <w:bottom w:val="none" w:sz="0" w:space="0" w:color="auto"/>
        <w:right w:val="none" w:sz="0" w:space="0" w:color="auto"/>
      </w:divBdr>
    </w:div>
    <w:div w:id="1937516736">
      <w:marLeft w:val="640"/>
      <w:marRight w:val="0"/>
      <w:marTop w:val="0"/>
      <w:marBottom w:val="0"/>
      <w:divBdr>
        <w:top w:val="none" w:sz="0" w:space="0" w:color="auto"/>
        <w:left w:val="none" w:sz="0" w:space="0" w:color="auto"/>
        <w:bottom w:val="none" w:sz="0" w:space="0" w:color="auto"/>
        <w:right w:val="none" w:sz="0" w:space="0" w:color="auto"/>
      </w:divBdr>
    </w:div>
    <w:div w:id="1937899910">
      <w:marLeft w:val="640"/>
      <w:marRight w:val="0"/>
      <w:marTop w:val="0"/>
      <w:marBottom w:val="0"/>
      <w:divBdr>
        <w:top w:val="none" w:sz="0" w:space="0" w:color="auto"/>
        <w:left w:val="none" w:sz="0" w:space="0" w:color="auto"/>
        <w:bottom w:val="none" w:sz="0" w:space="0" w:color="auto"/>
        <w:right w:val="none" w:sz="0" w:space="0" w:color="auto"/>
      </w:divBdr>
    </w:div>
    <w:div w:id="1939436565">
      <w:marLeft w:val="640"/>
      <w:marRight w:val="0"/>
      <w:marTop w:val="0"/>
      <w:marBottom w:val="0"/>
      <w:divBdr>
        <w:top w:val="none" w:sz="0" w:space="0" w:color="auto"/>
        <w:left w:val="none" w:sz="0" w:space="0" w:color="auto"/>
        <w:bottom w:val="none" w:sz="0" w:space="0" w:color="auto"/>
        <w:right w:val="none" w:sz="0" w:space="0" w:color="auto"/>
      </w:divBdr>
    </w:div>
    <w:div w:id="1940018610">
      <w:marLeft w:val="640"/>
      <w:marRight w:val="0"/>
      <w:marTop w:val="0"/>
      <w:marBottom w:val="0"/>
      <w:divBdr>
        <w:top w:val="none" w:sz="0" w:space="0" w:color="auto"/>
        <w:left w:val="none" w:sz="0" w:space="0" w:color="auto"/>
        <w:bottom w:val="none" w:sz="0" w:space="0" w:color="auto"/>
        <w:right w:val="none" w:sz="0" w:space="0" w:color="auto"/>
      </w:divBdr>
    </w:div>
    <w:div w:id="1940259082">
      <w:marLeft w:val="640"/>
      <w:marRight w:val="0"/>
      <w:marTop w:val="0"/>
      <w:marBottom w:val="0"/>
      <w:divBdr>
        <w:top w:val="none" w:sz="0" w:space="0" w:color="auto"/>
        <w:left w:val="none" w:sz="0" w:space="0" w:color="auto"/>
        <w:bottom w:val="none" w:sz="0" w:space="0" w:color="auto"/>
        <w:right w:val="none" w:sz="0" w:space="0" w:color="auto"/>
      </w:divBdr>
    </w:div>
    <w:div w:id="1940290303">
      <w:marLeft w:val="640"/>
      <w:marRight w:val="0"/>
      <w:marTop w:val="0"/>
      <w:marBottom w:val="0"/>
      <w:divBdr>
        <w:top w:val="none" w:sz="0" w:space="0" w:color="auto"/>
        <w:left w:val="none" w:sz="0" w:space="0" w:color="auto"/>
        <w:bottom w:val="none" w:sz="0" w:space="0" w:color="auto"/>
        <w:right w:val="none" w:sz="0" w:space="0" w:color="auto"/>
      </w:divBdr>
    </w:div>
    <w:div w:id="1940790345">
      <w:marLeft w:val="640"/>
      <w:marRight w:val="0"/>
      <w:marTop w:val="0"/>
      <w:marBottom w:val="0"/>
      <w:divBdr>
        <w:top w:val="none" w:sz="0" w:space="0" w:color="auto"/>
        <w:left w:val="none" w:sz="0" w:space="0" w:color="auto"/>
        <w:bottom w:val="none" w:sz="0" w:space="0" w:color="auto"/>
        <w:right w:val="none" w:sz="0" w:space="0" w:color="auto"/>
      </w:divBdr>
    </w:div>
    <w:div w:id="1940985175">
      <w:marLeft w:val="640"/>
      <w:marRight w:val="0"/>
      <w:marTop w:val="0"/>
      <w:marBottom w:val="0"/>
      <w:divBdr>
        <w:top w:val="none" w:sz="0" w:space="0" w:color="auto"/>
        <w:left w:val="none" w:sz="0" w:space="0" w:color="auto"/>
        <w:bottom w:val="none" w:sz="0" w:space="0" w:color="auto"/>
        <w:right w:val="none" w:sz="0" w:space="0" w:color="auto"/>
      </w:divBdr>
    </w:div>
    <w:div w:id="1941138786">
      <w:marLeft w:val="640"/>
      <w:marRight w:val="0"/>
      <w:marTop w:val="0"/>
      <w:marBottom w:val="0"/>
      <w:divBdr>
        <w:top w:val="none" w:sz="0" w:space="0" w:color="auto"/>
        <w:left w:val="none" w:sz="0" w:space="0" w:color="auto"/>
        <w:bottom w:val="none" w:sz="0" w:space="0" w:color="auto"/>
        <w:right w:val="none" w:sz="0" w:space="0" w:color="auto"/>
      </w:divBdr>
    </w:div>
    <w:div w:id="1942488017">
      <w:marLeft w:val="640"/>
      <w:marRight w:val="0"/>
      <w:marTop w:val="0"/>
      <w:marBottom w:val="0"/>
      <w:divBdr>
        <w:top w:val="none" w:sz="0" w:space="0" w:color="auto"/>
        <w:left w:val="none" w:sz="0" w:space="0" w:color="auto"/>
        <w:bottom w:val="none" w:sz="0" w:space="0" w:color="auto"/>
        <w:right w:val="none" w:sz="0" w:space="0" w:color="auto"/>
      </w:divBdr>
    </w:div>
    <w:div w:id="1943100380">
      <w:marLeft w:val="640"/>
      <w:marRight w:val="0"/>
      <w:marTop w:val="0"/>
      <w:marBottom w:val="0"/>
      <w:divBdr>
        <w:top w:val="none" w:sz="0" w:space="0" w:color="auto"/>
        <w:left w:val="none" w:sz="0" w:space="0" w:color="auto"/>
        <w:bottom w:val="none" w:sz="0" w:space="0" w:color="auto"/>
        <w:right w:val="none" w:sz="0" w:space="0" w:color="auto"/>
      </w:divBdr>
    </w:div>
    <w:div w:id="1943298120">
      <w:marLeft w:val="640"/>
      <w:marRight w:val="0"/>
      <w:marTop w:val="0"/>
      <w:marBottom w:val="0"/>
      <w:divBdr>
        <w:top w:val="none" w:sz="0" w:space="0" w:color="auto"/>
        <w:left w:val="none" w:sz="0" w:space="0" w:color="auto"/>
        <w:bottom w:val="none" w:sz="0" w:space="0" w:color="auto"/>
        <w:right w:val="none" w:sz="0" w:space="0" w:color="auto"/>
      </w:divBdr>
    </w:div>
    <w:div w:id="1943562117">
      <w:marLeft w:val="640"/>
      <w:marRight w:val="0"/>
      <w:marTop w:val="0"/>
      <w:marBottom w:val="0"/>
      <w:divBdr>
        <w:top w:val="none" w:sz="0" w:space="0" w:color="auto"/>
        <w:left w:val="none" w:sz="0" w:space="0" w:color="auto"/>
        <w:bottom w:val="none" w:sz="0" w:space="0" w:color="auto"/>
        <w:right w:val="none" w:sz="0" w:space="0" w:color="auto"/>
      </w:divBdr>
    </w:div>
    <w:div w:id="1943611916">
      <w:marLeft w:val="640"/>
      <w:marRight w:val="0"/>
      <w:marTop w:val="0"/>
      <w:marBottom w:val="0"/>
      <w:divBdr>
        <w:top w:val="none" w:sz="0" w:space="0" w:color="auto"/>
        <w:left w:val="none" w:sz="0" w:space="0" w:color="auto"/>
        <w:bottom w:val="none" w:sz="0" w:space="0" w:color="auto"/>
        <w:right w:val="none" w:sz="0" w:space="0" w:color="auto"/>
      </w:divBdr>
    </w:div>
    <w:div w:id="1944146518">
      <w:marLeft w:val="640"/>
      <w:marRight w:val="0"/>
      <w:marTop w:val="0"/>
      <w:marBottom w:val="0"/>
      <w:divBdr>
        <w:top w:val="none" w:sz="0" w:space="0" w:color="auto"/>
        <w:left w:val="none" w:sz="0" w:space="0" w:color="auto"/>
        <w:bottom w:val="none" w:sz="0" w:space="0" w:color="auto"/>
        <w:right w:val="none" w:sz="0" w:space="0" w:color="auto"/>
      </w:divBdr>
    </w:div>
    <w:div w:id="1945140968">
      <w:marLeft w:val="640"/>
      <w:marRight w:val="0"/>
      <w:marTop w:val="0"/>
      <w:marBottom w:val="0"/>
      <w:divBdr>
        <w:top w:val="none" w:sz="0" w:space="0" w:color="auto"/>
        <w:left w:val="none" w:sz="0" w:space="0" w:color="auto"/>
        <w:bottom w:val="none" w:sz="0" w:space="0" w:color="auto"/>
        <w:right w:val="none" w:sz="0" w:space="0" w:color="auto"/>
      </w:divBdr>
    </w:div>
    <w:div w:id="1945377216">
      <w:marLeft w:val="640"/>
      <w:marRight w:val="0"/>
      <w:marTop w:val="0"/>
      <w:marBottom w:val="0"/>
      <w:divBdr>
        <w:top w:val="none" w:sz="0" w:space="0" w:color="auto"/>
        <w:left w:val="none" w:sz="0" w:space="0" w:color="auto"/>
        <w:bottom w:val="none" w:sz="0" w:space="0" w:color="auto"/>
        <w:right w:val="none" w:sz="0" w:space="0" w:color="auto"/>
      </w:divBdr>
    </w:div>
    <w:div w:id="1945990326">
      <w:marLeft w:val="640"/>
      <w:marRight w:val="0"/>
      <w:marTop w:val="0"/>
      <w:marBottom w:val="0"/>
      <w:divBdr>
        <w:top w:val="none" w:sz="0" w:space="0" w:color="auto"/>
        <w:left w:val="none" w:sz="0" w:space="0" w:color="auto"/>
        <w:bottom w:val="none" w:sz="0" w:space="0" w:color="auto"/>
        <w:right w:val="none" w:sz="0" w:space="0" w:color="auto"/>
      </w:divBdr>
    </w:div>
    <w:div w:id="1947499824">
      <w:marLeft w:val="640"/>
      <w:marRight w:val="0"/>
      <w:marTop w:val="0"/>
      <w:marBottom w:val="0"/>
      <w:divBdr>
        <w:top w:val="none" w:sz="0" w:space="0" w:color="auto"/>
        <w:left w:val="none" w:sz="0" w:space="0" w:color="auto"/>
        <w:bottom w:val="none" w:sz="0" w:space="0" w:color="auto"/>
        <w:right w:val="none" w:sz="0" w:space="0" w:color="auto"/>
      </w:divBdr>
    </w:div>
    <w:div w:id="1947808723">
      <w:marLeft w:val="640"/>
      <w:marRight w:val="0"/>
      <w:marTop w:val="0"/>
      <w:marBottom w:val="0"/>
      <w:divBdr>
        <w:top w:val="none" w:sz="0" w:space="0" w:color="auto"/>
        <w:left w:val="none" w:sz="0" w:space="0" w:color="auto"/>
        <w:bottom w:val="none" w:sz="0" w:space="0" w:color="auto"/>
        <w:right w:val="none" w:sz="0" w:space="0" w:color="auto"/>
      </w:divBdr>
    </w:div>
    <w:div w:id="1948003159">
      <w:marLeft w:val="640"/>
      <w:marRight w:val="0"/>
      <w:marTop w:val="0"/>
      <w:marBottom w:val="0"/>
      <w:divBdr>
        <w:top w:val="none" w:sz="0" w:space="0" w:color="auto"/>
        <w:left w:val="none" w:sz="0" w:space="0" w:color="auto"/>
        <w:bottom w:val="none" w:sz="0" w:space="0" w:color="auto"/>
        <w:right w:val="none" w:sz="0" w:space="0" w:color="auto"/>
      </w:divBdr>
    </w:div>
    <w:div w:id="1948077987">
      <w:marLeft w:val="640"/>
      <w:marRight w:val="0"/>
      <w:marTop w:val="0"/>
      <w:marBottom w:val="0"/>
      <w:divBdr>
        <w:top w:val="none" w:sz="0" w:space="0" w:color="auto"/>
        <w:left w:val="none" w:sz="0" w:space="0" w:color="auto"/>
        <w:bottom w:val="none" w:sz="0" w:space="0" w:color="auto"/>
        <w:right w:val="none" w:sz="0" w:space="0" w:color="auto"/>
      </w:divBdr>
    </w:div>
    <w:div w:id="1948345774">
      <w:marLeft w:val="640"/>
      <w:marRight w:val="0"/>
      <w:marTop w:val="0"/>
      <w:marBottom w:val="0"/>
      <w:divBdr>
        <w:top w:val="none" w:sz="0" w:space="0" w:color="auto"/>
        <w:left w:val="none" w:sz="0" w:space="0" w:color="auto"/>
        <w:bottom w:val="none" w:sz="0" w:space="0" w:color="auto"/>
        <w:right w:val="none" w:sz="0" w:space="0" w:color="auto"/>
      </w:divBdr>
    </w:div>
    <w:div w:id="1948613032">
      <w:marLeft w:val="640"/>
      <w:marRight w:val="0"/>
      <w:marTop w:val="0"/>
      <w:marBottom w:val="0"/>
      <w:divBdr>
        <w:top w:val="none" w:sz="0" w:space="0" w:color="auto"/>
        <w:left w:val="none" w:sz="0" w:space="0" w:color="auto"/>
        <w:bottom w:val="none" w:sz="0" w:space="0" w:color="auto"/>
        <w:right w:val="none" w:sz="0" w:space="0" w:color="auto"/>
      </w:divBdr>
    </w:div>
    <w:div w:id="1949005708">
      <w:marLeft w:val="640"/>
      <w:marRight w:val="0"/>
      <w:marTop w:val="0"/>
      <w:marBottom w:val="0"/>
      <w:divBdr>
        <w:top w:val="none" w:sz="0" w:space="0" w:color="auto"/>
        <w:left w:val="none" w:sz="0" w:space="0" w:color="auto"/>
        <w:bottom w:val="none" w:sz="0" w:space="0" w:color="auto"/>
        <w:right w:val="none" w:sz="0" w:space="0" w:color="auto"/>
      </w:divBdr>
    </w:div>
    <w:div w:id="1949580224">
      <w:marLeft w:val="640"/>
      <w:marRight w:val="0"/>
      <w:marTop w:val="0"/>
      <w:marBottom w:val="0"/>
      <w:divBdr>
        <w:top w:val="none" w:sz="0" w:space="0" w:color="auto"/>
        <w:left w:val="none" w:sz="0" w:space="0" w:color="auto"/>
        <w:bottom w:val="none" w:sz="0" w:space="0" w:color="auto"/>
        <w:right w:val="none" w:sz="0" w:space="0" w:color="auto"/>
      </w:divBdr>
    </w:div>
    <w:div w:id="1949659609">
      <w:marLeft w:val="640"/>
      <w:marRight w:val="0"/>
      <w:marTop w:val="0"/>
      <w:marBottom w:val="0"/>
      <w:divBdr>
        <w:top w:val="none" w:sz="0" w:space="0" w:color="auto"/>
        <w:left w:val="none" w:sz="0" w:space="0" w:color="auto"/>
        <w:bottom w:val="none" w:sz="0" w:space="0" w:color="auto"/>
        <w:right w:val="none" w:sz="0" w:space="0" w:color="auto"/>
      </w:divBdr>
    </w:div>
    <w:div w:id="1949696015">
      <w:marLeft w:val="640"/>
      <w:marRight w:val="0"/>
      <w:marTop w:val="0"/>
      <w:marBottom w:val="0"/>
      <w:divBdr>
        <w:top w:val="none" w:sz="0" w:space="0" w:color="auto"/>
        <w:left w:val="none" w:sz="0" w:space="0" w:color="auto"/>
        <w:bottom w:val="none" w:sz="0" w:space="0" w:color="auto"/>
        <w:right w:val="none" w:sz="0" w:space="0" w:color="auto"/>
      </w:divBdr>
    </w:div>
    <w:div w:id="1950040580">
      <w:marLeft w:val="640"/>
      <w:marRight w:val="0"/>
      <w:marTop w:val="0"/>
      <w:marBottom w:val="0"/>
      <w:divBdr>
        <w:top w:val="none" w:sz="0" w:space="0" w:color="auto"/>
        <w:left w:val="none" w:sz="0" w:space="0" w:color="auto"/>
        <w:bottom w:val="none" w:sz="0" w:space="0" w:color="auto"/>
        <w:right w:val="none" w:sz="0" w:space="0" w:color="auto"/>
      </w:divBdr>
    </w:div>
    <w:div w:id="1950307818">
      <w:marLeft w:val="640"/>
      <w:marRight w:val="0"/>
      <w:marTop w:val="0"/>
      <w:marBottom w:val="0"/>
      <w:divBdr>
        <w:top w:val="none" w:sz="0" w:space="0" w:color="auto"/>
        <w:left w:val="none" w:sz="0" w:space="0" w:color="auto"/>
        <w:bottom w:val="none" w:sz="0" w:space="0" w:color="auto"/>
        <w:right w:val="none" w:sz="0" w:space="0" w:color="auto"/>
      </w:divBdr>
    </w:div>
    <w:div w:id="1950354162">
      <w:marLeft w:val="640"/>
      <w:marRight w:val="0"/>
      <w:marTop w:val="0"/>
      <w:marBottom w:val="0"/>
      <w:divBdr>
        <w:top w:val="none" w:sz="0" w:space="0" w:color="auto"/>
        <w:left w:val="none" w:sz="0" w:space="0" w:color="auto"/>
        <w:bottom w:val="none" w:sz="0" w:space="0" w:color="auto"/>
        <w:right w:val="none" w:sz="0" w:space="0" w:color="auto"/>
      </w:divBdr>
    </w:div>
    <w:div w:id="1950775273">
      <w:marLeft w:val="640"/>
      <w:marRight w:val="0"/>
      <w:marTop w:val="0"/>
      <w:marBottom w:val="0"/>
      <w:divBdr>
        <w:top w:val="none" w:sz="0" w:space="0" w:color="auto"/>
        <w:left w:val="none" w:sz="0" w:space="0" w:color="auto"/>
        <w:bottom w:val="none" w:sz="0" w:space="0" w:color="auto"/>
        <w:right w:val="none" w:sz="0" w:space="0" w:color="auto"/>
      </w:divBdr>
    </w:div>
    <w:div w:id="1951081424">
      <w:marLeft w:val="640"/>
      <w:marRight w:val="0"/>
      <w:marTop w:val="0"/>
      <w:marBottom w:val="0"/>
      <w:divBdr>
        <w:top w:val="none" w:sz="0" w:space="0" w:color="auto"/>
        <w:left w:val="none" w:sz="0" w:space="0" w:color="auto"/>
        <w:bottom w:val="none" w:sz="0" w:space="0" w:color="auto"/>
        <w:right w:val="none" w:sz="0" w:space="0" w:color="auto"/>
      </w:divBdr>
    </w:div>
    <w:div w:id="1951231390">
      <w:marLeft w:val="640"/>
      <w:marRight w:val="0"/>
      <w:marTop w:val="0"/>
      <w:marBottom w:val="0"/>
      <w:divBdr>
        <w:top w:val="none" w:sz="0" w:space="0" w:color="auto"/>
        <w:left w:val="none" w:sz="0" w:space="0" w:color="auto"/>
        <w:bottom w:val="none" w:sz="0" w:space="0" w:color="auto"/>
        <w:right w:val="none" w:sz="0" w:space="0" w:color="auto"/>
      </w:divBdr>
    </w:div>
    <w:div w:id="1951546793">
      <w:marLeft w:val="640"/>
      <w:marRight w:val="0"/>
      <w:marTop w:val="0"/>
      <w:marBottom w:val="0"/>
      <w:divBdr>
        <w:top w:val="none" w:sz="0" w:space="0" w:color="auto"/>
        <w:left w:val="none" w:sz="0" w:space="0" w:color="auto"/>
        <w:bottom w:val="none" w:sz="0" w:space="0" w:color="auto"/>
        <w:right w:val="none" w:sz="0" w:space="0" w:color="auto"/>
      </w:divBdr>
    </w:div>
    <w:div w:id="1951548661">
      <w:marLeft w:val="640"/>
      <w:marRight w:val="0"/>
      <w:marTop w:val="0"/>
      <w:marBottom w:val="0"/>
      <w:divBdr>
        <w:top w:val="none" w:sz="0" w:space="0" w:color="auto"/>
        <w:left w:val="none" w:sz="0" w:space="0" w:color="auto"/>
        <w:bottom w:val="none" w:sz="0" w:space="0" w:color="auto"/>
        <w:right w:val="none" w:sz="0" w:space="0" w:color="auto"/>
      </w:divBdr>
    </w:div>
    <w:div w:id="1951740401">
      <w:marLeft w:val="640"/>
      <w:marRight w:val="0"/>
      <w:marTop w:val="0"/>
      <w:marBottom w:val="0"/>
      <w:divBdr>
        <w:top w:val="none" w:sz="0" w:space="0" w:color="auto"/>
        <w:left w:val="none" w:sz="0" w:space="0" w:color="auto"/>
        <w:bottom w:val="none" w:sz="0" w:space="0" w:color="auto"/>
        <w:right w:val="none" w:sz="0" w:space="0" w:color="auto"/>
      </w:divBdr>
    </w:div>
    <w:div w:id="1951934829">
      <w:marLeft w:val="640"/>
      <w:marRight w:val="0"/>
      <w:marTop w:val="0"/>
      <w:marBottom w:val="0"/>
      <w:divBdr>
        <w:top w:val="none" w:sz="0" w:space="0" w:color="auto"/>
        <w:left w:val="none" w:sz="0" w:space="0" w:color="auto"/>
        <w:bottom w:val="none" w:sz="0" w:space="0" w:color="auto"/>
        <w:right w:val="none" w:sz="0" w:space="0" w:color="auto"/>
      </w:divBdr>
    </w:div>
    <w:div w:id="1952937469">
      <w:marLeft w:val="640"/>
      <w:marRight w:val="0"/>
      <w:marTop w:val="0"/>
      <w:marBottom w:val="0"/>
      <w:divBdr>
        <w:top w:val="none" w:sz="0" w:space="0" w:color="auto"/>
        <w:left w:val="none" w:sz="0" w:space="0" w:color="auto"/>
        <w:bottom w:val="none" w:sz="0" w:space="0" w:color="auto"/>
        <w:right w:val="none" w:sz="0" w:space="0" w:color="auto"/>
      </w:divBdr>
    </w:div>
    <w:div w:id="1953125177">
      <w:marLeft w:val="640"/>
      <w:marRight w:val="0"/>
      <w:marTop w:val="0"/>
      <w:marBottom w:val="0"/>
      <w:divBdr>
        <w:top w:val="none" w:sz="0" w:space="0" w:color="auto"/>
        <w:left w:val="none" w:sz="0" w:space="0" w:color="auto"/>
        <w:bottom w:val="none" w:sz="0" w:space="0" w:color="auto"/>
        <w:right w:val="none" w:sz="0" w:space="0" w:color="auto"/>
      </w:divBdr>
    </w:div>
    <w:div w:id="1953241494">
      <w:marLeft w:val="640"/>
      <w:marRight w:val="0"/>
      <w:marTop w:val="0"/>
      <w:marBottom w:val="0"/>
      <w:divBdr>
        <w:top w:val="none" w:sz="0" w:space="0" w:color="auto"/>
        <w:left w:val="none" w:sz="0" w:space="0" w:color="auto"/>
        <w:bottom w:val="none" w:sz="0" w:space="0" w:color="auto"/>
        <w:right w:val="none" w:sz="0" w:space="0" w:color="auto"/>
      </w:divBdr>
    </w:div>
    <w:div w:id="1953701706">
      <w:marLeft w:val="640"/>
      <w:marRight w:val="0"/>
      <w:marTop w:val="0"/>
      <w:marBottom w:val="0"/>
      <w:divBdr>
        <w:top w:val="none" w:sz="0" w:space="0" w:color="auto"/>
        <w:left w:val="none" w:sz="0" w:space="0" w:color="auto"/>
        <w:bottom w:val="none" w:sz="0" w:space="0" w:color="auto"/>
        <w:right w:val="none" w:sz="0" w:space="0" w:color="auto"/>
      </w:divBdr>
    </w:div>
    <w:div w:id="1953976093">
      <w:marLeft w:val="640"/>
      <w:marRight w:val="0"/>
      <w:marTop w:val="0"/>
      <w:marBottom w:val="0"/>
      <w:divBdr>
        <w:top w:val="none" w:sz="0" w:space="0" w:color="auto"/>
        <w:left w:val="none" w:sz="0" w:space="0" w:color="auto"/>
        <w:bottom w:val="none" w:sz="0" w:space="0" w:color="auto"/>
        <w:right w:val="none" w:sz="0" w:space="0" w:color="auto"/>
      </w:divBdr>
    </w:div>
    <w:div w:id="1954096378">
      <w:marLeft w:val="640"/>
      <w:marRight w:val="0"/>
      <w:marTop w:val="0"/>
      <w:marBottom w:val="0"/>
      <w:divBdr>
        <w:top w:val="none" w:sz="0" w:space="0" w:color="auto"/>
        <w:left w:val="none" w:sz="0" w:space="0" w:color="auto"/>
        <w:bottom w:val="none" w:sz="0" w:space="0" w:color="auto"/>
        <w:right w:val="none" w:sz="0" w:space="0" w:color="auto"/>
      </w:divBdr>
    </w:div>
    <w:div w:id="1954246175">
      <w:marLeft w:val="640"/>
      <w:marRight w:val="0"/>
      <w:marTop w:val="0"/>
      <w:marBottom w:val="0"/>
      <w:divBdr>
        <w:top w:val="none" w:sz="0" w:space="0" w:color="auto"/>
        <w:left w:val="none" w:sz="0" w:space="0" w:color="auto"/>
        <w:bottom w:val="none" w:sz="0" w:space="0" w:color="auto"/>
        <w:right w:val="none" w:sz="0" w:space="0" w:color="auto"/>
      </w:divBdr>
    </w:div>
    <w:div w:id="1954440272">
      <w:marLeft w:val="640"/>
      <w:marRight w:val="0"/>
      <w:marTop w:val="0"/>
      <w:marBottom w:val="0"/>
      <w:divBdr>
        <w:top w:val="none" w:sz="0" w:space="0" w:color="auto"/>
        <w:left w:val="none" w:sz="0" w:space="0" w:color="auto"/>
        <w:bottom w:val="none" w:sz="0" w:space="0" w:color="auto"/>
        <w:right w:val="none" w:sz="0" w:space="0" w:color="auto"/>
      </w:divBdr>
    </w:div>
    <w:div w:id="1954512376">
      <w:marLeft w:val="640"/>
      <w:marRight w:val="0"/>
      <w:marTop w:val="0"/>
      <w:marBottom w:val="0"/>
      <w:divBdr>
        <w:top w:val="none" w:sz="0" w:space="0" w:color="auto"/>
        <w:left w:val="none" w:sz="0" w:space="0" w:color="auto"/>
        <w:bottom w:val="none" w:sz="0" w:space="0" w:color="auto"/>
        <w:right w:val="none" w:sz="0" w:space="0" w:color="auto"/>
      </w:divBdr>
    </w:div>
    <w:div w:id="1954823123">
      <w:marLeft w:val="640"/>
      <w:marRight w:val="0"/>
      <w:marTop w:val="0"/>
      <w:marBottom w:val="0"/>
      <w:divBdr>
        <w:top w:val="none" w:sz="0" w:space="0" w:color="auto"/>
        <w:left w:val="none" w:sz="0" w:space="0" w:color="auto"/>
        <w:bottom w:val="none" w:sz="0" w:space="0" w:color="auto"/>
        <w:right w:val="none" w:sz="0" w:space="0" w:color="auto"/>
      </w:divBdr>
    </w:div>
    <w:div w:id="1956250771">
      <w:marLeft w:val="640"/>
      <w:marRight w:val="0"/>
      <w:marTop w:val="0"/>
      <w:marBottom w:val="0"/>
      <w:divBdr>
        <w:top w:val="none" w:sz="0" w:space="0" w:color="auto"/>
        <w:left w:val="none" w:sz="0" w:space="0" w:color="auto"/>
        <w:bottom w:val="none" w:sz="0" w:space="0" w:color="auto"/>
        <w:right w:val="none" w:sz="0" w:space="0" w:color="auto"/>
      </w:divBdr>
    </w:div>
    <w:div w:id="1956476620">
      <w:marLeft w:val="640"/>
      <w:marRight w:val="0"/>
      <w:marTop w:val="0"/>
      <w:marBottom w:val="0"/>
      <w:divBdr>
        <w:top w:val="none" w:sz="0" w:space="0" w:color="auto"/>
        <w:left w:val="none" w:sz="0" w:space="0" w:color="auto"/>
        <w:bottom w:val="none" w:sz="0" w:space="0" w:color="auto"/>
        <w:right w:val="none" w:sz="0" w:space="0" w:color="auto"/>
      </w:divBdr>
    </w:div>
    <w:div w:id="1957373438">
      <w:marLeft w:val="640"/>
      <w:marRight w:val="0"/>
      <w:marTop w:val="0"/>
      <w:marBottom w:val="0"/>
      <w:divBdr>
        <w:top w:val="none" w:sz="0" w:space="0" w:color="auto"/>
        <w:left w:val="none" w:sz="0" w:space="0" w:color="auto"/>
        <w:bottom w:val="none" w:sz="0" w:space="0" w:color="auto"/>
        <w:right w:val="none" w:sz="0" w:space="0" w:color="auto"/>
      </w:divBdr>
    </w:div>
    <w:div w:id="1957592653">
      <w:marLeft w:val="640"/>
      <w:marRight w:val="0"/>
      <w:marTop w:val="0"/>
      <w:marBottom w:val="0"/>
      <w:divBdr>
        <w:top w:val="none" w:sz="0" w:space="0" w:color="auto"/>
        <w:left w:val="none" w:sz="0" w:space="0" w:color="auto"/>
        <w:bottom w:val="none" w:sz="0" w:space="0" w:color="auto"/>
        <w:right w:val="none" w:sz="0" w:space="0" w:color="auto"/>
      </w:divBdr>
    </w:div>
    <w:div w:id="1958178501">
      <w:marLeft w:val="640"/>
      <w:marRight w:val="0"/>
      <w:marTop w:val="0"/>
      <w:marBottom w:val="0"/>
      <w:divBdr>
        <w:top w:val="none" w:sz="0" w:space="0" w:color="auto"/>
        <w:left w:val="none" w:sz="0" w:space="0" w:color="auto"/>
        <w:bottom w:val="none" w:sz="0" w:space="0" w:color="auto"/>
        <w:right w:val="none" w:sz="0" w:space="0" w:color="auto"/>
      </w:divBdr>
    </w:div>
    <w:div w:id="1958295181">
      <w:marLeft w:val="640"/>
      <w:marRight w:val="0"/>
      <w:marTop w:val="0"/>
      <w:marBottom w:val="0"/>
      <w:divBdr>
        <w:top w:val="none" w:sz="0" w:space="0" w:color="auto"/>
        <w:left w:val="none" w:sz="0" w:space="0" w:color="auto"/>
        <w:bottom w:val="none" w:sz="0" w:space="0" w:color="auto"/>
        <w:right w:val="none" w:sz="0" w:space="0" w:color="auto"/>
      </w:divBdr>
    </w:div>
    <w:div w:id="1959097068">
      <w:marLeft w:val="640"/>
      <w:marRight w:val="0"/>
      <w:marTop w:val="0"/>
      <w:marBottom w:val="0"/>
      <w:divBdr>
        <w:top w:val="none" w:sz="0" w:space="0" w:color="auto"/>
        <w:left w:val="none" w:sz="0" w:space="0" w:color="auto"/>
        <w:bottom w:val="none" w:sz="0" w:space="0" w:color="auto"/>
        <w:right w:val="none" w:sz="0" w:space="0" w:color="auto"/>
      </w:divBdr>
    </w:div>
    <w:div w:id="1959292896">
      <w:marLeft w:val="640"/>
      <w:marRight w:val="0"/>
      <w:marTop w:val="0"/>
      <w:marBottom w:val="0"/>
      <w:divBdr>
        <w:top w:val="none" w:sz="0" w:space="0" w:color="auto"/>
        <w:left w:val="none" w:sz="0" w:space="0" w:color="auto"/>
        <w:bottom w:val="none" w:sz="0" w:space="0" w:color="auto"/>
        <w:right w:val="none" w:sz="0" w:space="0" w:color="auto"/>
      </w:divBdr>
    </w:div>
    <w:div w:id="1959295040">
      <w:marLeft w:val="640"/>
      <w:marRight w:val="0"/>
      <w:marTop w:val="0"/>
      <w:marBottom w:val="0"/>
      <w:divBdr>
        <w:top w:val="none" w:sz="0" w:space="0" w:color="auto"/>
        <w:left w:val="none" w:sz="0" w:space="0" w:color="auto"/>
        <w:bottom w:val="none" w:sz="0" w:space="0" w:color="auto"/>
        <w:right w:val="none" w:sz="0" w:space="0" w:color="auto"/>
      </w:divBdr>
    </w:div>
    <w:div w:id="1959338790">
      <w:marLeft w:val="640"/>
      <w:marRight w:val="0"/>
      <w:marTop w:val="0"/>
      <w:marBottom w:val="0"/>
      <w:divBdr>
        <w:top w:val="none" w:sz="0" w:space="0" w:color="auto"/>
        <w:left w:val="none" w:sz="0" w:space="0" w:color="auto"/>
        <w:bottom w:val="none" w:sz="0" w:space="0" w:color="auto"/>
        <w:right w:val="none" w:sz="0" w:space="0" w:color="auto"/>
      </w:divBdr>
    </w:div>
    <w:div w:id="1960911689">
      <w:marLeft w:val="640"/>
      <w:marRight w:val="0"/>
      <w:marTop w:val="0"/>
      <w:marBottom w:val="0"/>
      <w:divBdr>
        <w:top w:val="none" w:sz="0" w:space="0" w:color="auto"/>
        <w:left w:val="none" w:sz="0" w:space="0" w:color="auto"/>
        <w:bottom w:val="none" w:sz="0" w:space="0" w:color="auto"/>
        <w:right w:val="none" w:sz="0" w:space="0" w:color="auto"/>
      </w:divBdr>
    </w:div>
    <w:div w:id="1961454664">
      <w:marLeft w:val="640"/>
      <w:marRight w:val="0"/>
      <w:marTop w:val="0"/>
      <w:marBottom w:val="0"/>
      <w:divBdr>
        <w:top w:val="none" w:sz="0" w:space="0" w:color="auto"/>
        <w:left w:val="none" w:sz="0" w:space="0" w:color="auto"/>
        <w:bottom w:val="none" w:sz="0" w:space="0" w:color="auto"/>
        <w:right w:val="none" w:sz="0" w:space="0" w:color="auto"/>
      </w:divBdr>
    </w:div>
    <w:div w:id="1962029481">
      <w:marLeft w:val="640"/>
      <w:marRight w:val="0"/>
      <w:marTop w:val="0"/>
      <w:marBottom w:val="0"/>
      <w:divBdr>
        <w:top w:val="none" w:sz="0" w:space="0" w:color="auto"/>
        <w:left w:val="none" w:sz="0" w:space="0" w:color="auto"/>
        <w:bottom w:val="none" w:sz="0" w:space="0" w:color="auto"/>
        <w:right w:val="none" w:sz="0" w:space="0" w:color="auto"/>
      </w:divBdr>
    </w:div>
    <w:div w:id="1962104950">
      <w:marLeft w:val="640"/>
      <w:marRight w:val="0"/>
      <w:marTop w:val="0"/>
      <w:marBottom w:val="0"/>
      <w:divBdr>
        <w:top w:val="none" w:sz="0" w:space="0" w:color="auto"/>
        <w:left w:val="none" w:sz="0" w:space="0" w:color="auto"/>
        <w:bottom w:val="none" w:sz="0" w:space="0" w:color="auto"/>
        <w:right w:val="none" w:sz="0" w:space="0" w:color="auto"/>
      </w:divBdr>
    </w:div>
    <w:div w:id="1963536241">
      <w:marLeft w:val="640"/>
      <w:marRight w:val="0"/>
      <w:marTop w:val="0"/>
      <w:marBottom w:val="0"/>
      <w:divBdr>
        <w:top w:val="none" w:sz="0" w:space="0" w:color="auto"/>
        <w:left w:val="none" w:sz="0" w:space="0" w:color="auto"/>
        <w:bottom w:val="none" w:sz="0" w:space="0" w:color="auto"/>
        <w:right w:val="none" w:sz="0" w:space="0" w:color="auto"/>
      </w:divBdr>
    </w:div>
    <w:div w:id="1963917482">
      <w:marLeft w:val="640"/>
      <w:marRight w:val="0"/>
      <w:marTop w:val="0"/>
      <w:marBottom w:val="0"/>
      <w:divBdr>
        <w:top w:val="none" w:sz="0" w:space="0" w:color="auto"/>
        <w:left w:val="none" w:sz="0" w:space="0" w:color="auto"/>
        <w:bottom w:val="none" w:sz="0" w:space="0" w:color="auto"/>
        <w:right w:val="none" w:sz="0" w:space="0" w:color="auto"/>
      </w:divBdr>
    </w:div>
    <w:div w:id="1964726413">
      <w:marLeft w:val="640"/>
      <w:marRight w:val="0"/>
      <w:marTop w:val="0"/>
      <w:marBottom w:val="0"/>
      <w:divBdr>
        <w:top w:val="none" w:sz="0" w:space="0" w:color="auto"/>
        <w:left w:val="none" w:sz="0" w:space="0" w:color="auto"/>
        <w:bottom w:val="none" w:sz="0" w:space="0" w:color="auto"/>
        <w:right w:val="none" w:sz="0" w:space="0" w:color="auto"/>
      </w:divBdr>
    </w:div>
    <w:div w:id="1964770608">
      <w:marLeft w:val="640"/>
      <w:marRight w:val="0"/>
      <w:marTop w:val="0"/>
      <w:marBottom w:val="0"/>
      <w:divBdr>
        <w:top w:val="none" w:sz="0" w:space="0" w:color="auto"/>
        <w:left w:val="none" w:sz="0" w:space="0" w:color="auto"/>
        <w:bottom w:val="none" w:sz="0" w:space="0" w:color="auto"/>
        <w:right w:val="none" w:sz="0" w:space="0" w:color="auto"/>
      </w:divBdr>
    </w:div>
    <w:div w:id="1965116411">
      <w:marLeft w:val="640"/>
      <w:marRight w:val="0"/>
      <w:marTop w:val="0"/>
      <w:marBottom w:val="0"/>
      <w:divBdr>
        <w:top w:val="none" w:sz="0" w:space="0" w:color="auto"/>
        <w:left w:val="none" w:sz="0" w:space="0" w:color="auto"/>
        <w:bottom w:val="none" w:sz="0" w:space="0" w:color="auto"/>
        <w:right w:val="none" w:sz="0" w:space="0" w:color="auto"/>
      </w:divBdr>
    </w:div>
    <w:div w:id="1965696030">
      <w:marLeft w:val="640"/>
      <w:marRight w:val="0"/>
      <w:marTop w:val="0"/>
      <w:marBottom w:val="0"/>
      <w:divBdr>
        <w:top w:val="none" w:sz="0" w:space="0" w:color="auto"/>
        <w:left w:val="none" w:sz="0" w:space="0" w:color="auto"/>
        <w:bottom w:val="none" w:sz="0" w:space="0" w:color="auto"/>
        <w:right w:val="none" w:sz="0" w:space="0" w:color="auto"/>
      </w:divBdr>
    </w:div>
    <w:div w:id="1966345021">
      <w:marLeft w:val="640"/>
      <w:marRight w:val="0"/>
      <w:marTop w:val="0"/>
      <w:marBottom w:val="0"/>
      <w:divBdr>
        <w:top w:val="none" w:sz="0" w:space="0" w:color="auto"/>
        <w:left w:val="none" w:sz="0" w:space="0" w:color="auto"/>
        <w:bottom w:val="none" w:sz="0" w:space="0" w:color="auto"/>
        <w:right w:val="none" w:sz="0" w:space="0" w:color="auto"/>
      </w:divBdr>
    </w:div>
    <w:div w:id="1966345538">
      <w:marLeft w:val="640"/>
      <w:marRight w:val="0"/>
      <w:marTop w:val="0"/>
      <w:marBottom w:val="0"/>
      <w:divBdr>
        <w:top w:val="none" w:sz="0" w:space="0" w:color="auto"/>
        <w:left w:val="none" w:sz="0" w:space="0" w:color="auto"/>
        <w:bottom w:val="none" w:sz="0" w:space="0" w:color="auto"/>
        <w:right w:val="none" w:sz="0" w:space="0" w:color="auto"/>
      </w:divBdr>
    </w:div>
    <w:div w:id="1966428464">
      <w:marLeft w:val="640"/>
      <w:marRight w:val="0"/>
      <w:marTop w:val="0"/>
      <w:marBottom w:val="0"/>
      <w:divBdr>
        <w:top w:val="none" w:sz="0" w:space="0" w:color="auto"/>
        <w:left w:val="none" w:sz="0" w:space="0" w:color="auto"/>
        <w:bottom w:val="none" w:sz="0" w:space="0" w:color="auto"/>
        <w:right w:val="none" w:sz="0" w:space="0" w:color="auto"/>
      </w:divBdr>
    </w:div>
    <w:div w:id="1967421798">
      <w:marLeft w:val="640"/>
      <w:marRight w:val="0"/>
      <w:marTop w:val="0"/>
      <w:marBottom w:val="0"/>
      <w:divBdr>
        <w:top w:val="none" w:sz="0" w:space="0" w:color="auto"/>
        <w:left w:val="none" w:sz="0" w:space="0" w:color="auto"/>
        <w:bottom w:val="none" w:sz="0" w:space="0" w:color="auto"/>
        <w:right w:val="none" w:sz="0" w:space="0" w:color="auto"/>
      </w:divBdr>
    </w:div>
    <w:div w:id="1967468404">
      <w:marLeft w:val="640"/>
      <w:marRight w:val="0"/>
      <w:marTop w:val="0"/>
      <w:marBottom w:val="0"/>
      <w:divBdr>
        <w:top w:val="none" w:sz="0" w:space="0" w:color="auto"/>
        <w:left w:val="none" w:sz="0" w:space="0" w:color="auto"/>
        <w:bottom w:val="none" w:sz="0" w:space="0" w:color="auto"/>
        <w:right w:val="none" w:sz="0" w:space="0" w:color="auto"/>
      </w:divBdr>
    </w:div>
    <w:div w:id="1968119059">
      <w:marLeft w:val="640"/>
      <w:marRight w:val="0"/>
      <w:marTop w:val="0"/>
      <w:marBottom w:val="0"/>
      <w:divBdr>
        <w:top w:val="none" w:sz="0" w:space="0" w:color="auto"/>
        <w:left w:val="none" w:sz="0" w:space="0" w:color="auto"/>
        <w:bottom w:val="none" w:sz="0" w:space="0" w:color="auto"/>
        <w:right w:val="none" w:sz="0" w:space="0" w:color="auto"/>
      </w:divBdr>
    </w:div>
    <w:div w:id="1968702690">
      <w:marLeft w:val="640"/>
      <w:marRight w:val="0"/>
      <w:marTop w:val="0"/>
      <w:marBottom w:val="0"/>
      <w:divBdr>
        <w:top w:val="none" w:sz="0" w:space="0" w:color="auto"/>
        <w:left w:val="none" w:sz="0" w:space="0" w:color="auto"/>
        <w:bottom w:val="none" w:sz="0" w:space="0" w:color="auto"/>
        <w:right w:val="none" w:sz="0" w:space="0" w:color="auto"/>
      </w:divBdr>
    </w:div>
    <w:div w:id="1969434185">
      <w:marLeft w:val="640"/>
      <w:marRight w:val="0"/>
      <w:marTop w:val="0"/>
      <w:marBottom w:val="0"/>
      <w:divBdr>
        <w:top w:val="none" w:sz="0" w:space="0" w:color="auto"/>
        <w:left w:val="none" w:sz="0" w:space="0" w:color="auto"/>
        <w:bottom w:val="none" w:sz="0" w:space="0" w:color="auto"/>
        <w:right w:val="none" w:sz="0" w:space="0" w:color="auto"/>
      </w:divBdr>
    </w:div>
    <w:div w:id="1970427305">
      <w:marLeft w:val="640"/>
      <w:marRight w:val="0"/>
      <w:marTop w:val="0"/>
      <w:marBottom w:val="0"/>
      <w:divBdr>
        <w:top w:val="none" w:sz="0" w:space="0" w:color="auto"/>
        <w:left w:val="none" w:sz="0" w:space="0" w:color="auto"/>
        <w:bottom w:val="none" w:sz="0" w:space="0" w:color="auto"/>
        <w:right w:val="none" w:sz="0" w:space="0" w:color="auto"/>
      </w:divBdr>
    </w:div>
    <w:div w:id="1972127963">
      <w:marLeft w:val="640"/>
      <w:marRight w:val="0"/>
      <w:marTop w:val="0"/>
      <w:marBottom w:val="0"/>
      <w:divBdr>
        <w:top w:val="none" w:sz="0" w:space="0" w:color="auto"/>
        <w:left w:val="none" w:sz="0" w:space="0" w:color="auto"/>
        <w:bottom w:val="none" w:sz="0" w:space="0" w:color="auto"/>
        <w:right w:val="none" w:sz="0" w:space="0" w:color="auto"/>
      </w:divBdr>
    </w:div>
    <w:div w:id="1972247273">
      <w:marLeft w:val="640"/>
      <w:marRight w:val="0"/>
      <w:marTop w:val="0"/>
      <w:marBottom w:val="0"/>
      <w:divBdr>
        <w:top w:val="none" w:sz="0" w:space="0" w:color="auto"/>
        <w:left w:val="none" w:sz="0" w:space="0" w:color="auto"/>
        <w:bottom w:val="none" w:sz="0" w:space="0" w:color="auto"/>
        <w:right w:val="none" w:sz="0" w:space="0" w:color="auto"/>
      </w:divBdr>
    </w:div>
    <w:div w:id="1972511670">
      <w:marLeft w:val="640"/>
      <w:marRight w:val="0"/>
      <w:marTop w:val="0"/>
      <w:marBottom w:val="0"/>
      <w:divBdr>
        <w:top w:val="none" w:sz="0" w:space="0" w:color="auto"/>
        <w:left w:val="none" w:sz="0" w:space="0" w:color="auto"/>
        <w:bottom w:val="none" w:sz="0" w:space="0" w:color="auto"/>
        <w:right w:val="none" w:sz="0" w:space="0" w:color="auto"/>
      </w:divBdr>
    </w:div>
    <w:div w:id="1972514849">
      <w:marLeft w:val="640"/>
      <w:marRight w:val="0"/>
      <w:marTop w:val="0"/>
      <w:marBottom w:val="0"/>
      <w:divBdr>
        <w:top w:val="none" w:sz="0" w:space="0" w:color="auto"/>
        <w:left w:val="none" w:sz="0" w:space="0" w:color="auto"/>
        <w:bottom w:val="none" w:sz="0" w:space="0" w:color="auto"/>
        <w:right w:val="none" w:sz="0" w:space="0" w:color="auto"/>
      </w:divBdr>
    </w:div>
    <w:div w:id="1972591116">
      <w:marLeft w:val="640"/>
      <w:marRight w:val="0"/>
      <w:marTop w:val="0"/>
      <w:marBottom w:val="0"/>
      <w:divBdr>
        <w:top w:val="none" w:sz="0" w:space="0" w:color="auto"/>
        <w:left w:val="none" w:sz="0" w:space="0" w:color="auto"/>
        <w:bottom w:val="none" w:sz="0" w:space="0" w:color="auto"/>
        <w:right w:val="none" w:sz="0" w:space="0" w:color="auto"/>
      </w:divBdr>
    </w:div>
    <w:div w:id="1973245392">
      <w:marLeft w:val="640"/>
      <w:marRight w:val="0"/>
      <w:marTop w:val="0"/>
      <w:marBottom w:val="0"/>
      <w:divBdr>
        <w:top w:val="none" w:sz="0" w:space="0" w:color="auto"/>
        <w:left w:val="none" w:sz="0" w:space="0" w:color="auto"/>
        <w:bottom w:val="none" w:sz="0" w:space="0" w:color="auto"/>
        <w:right w:val="none" w:sz="0" w:space="0" w:color="auto"/>
      </w:divBdr>
    </w:div>
    <w:div w:id="1973513615">
      <w:marLeft w:val="640"/>
      <w:marRight w:val="0"/>
      <w:marTop w:val="0"/>
      <w:marBottom w:val="0"/>
      <w:divBdr>
        <w:top w:val="none" w:sz="0" w:space="0" w:color="auto"/>
        <w:left w:val="none" w:sz="0" w:space="0" w:color="auto"/>
        <w:bottom w:val="none" w:sz="0" w:space="0" w:color="auto"/>
        <w:right w:val="none" w:sz="0" w:space="0" w:color="auto"/>
      </w:divBdr>
    </w:div>
    <w:div w:id="1974749990">
      <w:marLeft w:val="640"/>
      <w:marRight w:val="0"/>
      <w:marTop w:val="0"/>
      <w:marBottom w:val="0"/>
      <w:divBdr>
        <w:top w:val="none" w:sz="0" w:space="0" w:color="auto"/>
        <w:left w:val="none" w:sz="0" w:space="0" w:color="auto"/>
        <w:bottom w:val="none" w:sz="0" w:space="0" w:color="auto"/>
        <w:right w:val="none" w:sz="0" w:space="0" w:color="auto"/>
      </w:divBdr>
    </w:div>
    <w:div w:id="1975064150">
      <w:marLeft w:val="640"/>
      <w:marRight w:val="0"/>
      <w:marTop w:val="0"/>
      <w:marBottom w:val="0"/>
      <w:divBdr>
        <w:top w:val="none" w:sz="0" w:space="0" w:color="auto"/>
        <w:left w:val="none" w:sz="0" w:space="0" w:color="auto"/>
        <w:bottom w:val="none" w:sz="0" w:space="0" w:color="auto"/>
        <w:right w:val="none" w:sz="0" w:space="0" w:color="auto"/>
      </w:divBdr>
    </w:div>
    <w:div w:id="1975325424">
      <w:marLeft w:val="640"/>
      <w:marRight w:val="0"/>
      <w:marTop w:val="0"/>
      <w:marBottom w:val="0"/>
      <w:divBdr>
        <w:top w:val="none" w:sz="0" w:space="0" w:color="auto"/>
        <w:left w:val="none" w:sz="0" w:space="0" w:color="auto"/>
        <w:bottom w:val="none" w:sz="0" w:space="0" w:color="auto"/>
        <w:right w:val="none" w:sz="0" w:space="0" w:color="auto"/>
      </w:divBdr>
    </w:div>
    <w:div w:id="1975791280">
      <w:marLeft w:val="640"/>
      <w:marRight w:val="0"/>
      <w:marTop w:val="0"/>
      <w:marBottom w:val="0"/>
      <w:divBdr>
        <w:top w:val="none" w:sz="0" w:space="0" w:color="auto"/>
        <w:left w:val="none" w:sz="0" w:space="0" w:color="auto"/>
        <w:bottom w:val="none" w:sz="0" w:space="0" w:color="auto"/>
        <w:right w:val="none" w:sz="0" w:space="0" w:color="auto"/>
      </w:divBdr>
    </w:div>
    <w:div w:id="1976639717">
      <w:marLeft w:val="640"/>
      <w:marRight w:val="0"/>
      <w:marTop w:val="0"/>
      <w:marBottom w:val="0"/>
      <w:divBdr>
        <w:top w:val="none" w:sz="0" w:space="0" w:color="auto"/>
        <w:left w:val="none" w:sz="0" w:space="0" w:color="auto"/>
        <w:bottom w:val="none" w:sz="0" w:space="0" w:color="auto"/>
        <w:right w:val="none" w:sz="0" w:space="0" w:color="auto"/>
      </w:divBdr>
    </w:div>
    <w:div w:id="1976837737">
      <w:marLeft w:val="640"/>
      <w:marRight w:val="0"/>
      <w:marTop w:val="0"/>
      <w:marBottom w:val="0"/>
      <w:divBdr>
        <w:top w:val="none" w:sz="0" w:space="0" w:color="auto"/>
        <w:left w:val="none" w:sz="0" w:space="0" w:color="auto"/>
        <w:bottom w:val="none" w:sz="0" w:space="0" w:color="auto"/>
        <w:right w:val="none" w:sz="0" w:space="0" w:color="auto"/>
      </w:divBdr>
    </w:div>
    <w:div w:id="1977448162">
      <w:marLeft w:val="640"/>
      <w:marRight w:val="0"/>
      <w:marTop w:val="0"/>
      <w:marBottom w:val="0"/>
      <w:divBdr>
        <w:top w:val="none" w:sz="0" w:space="0" w:color="auto"/>
        <w:left w:val="none" w:sz="0" w:space="0" w:color="auto"/>
        <w:bottom w:val="none" w:sz="0" w:space="0" w:color="auto"/>
        <w:right w:val="none" w:sz="0" w:space="0" w:color="auto"/>
      </w:divBdr>
    </w:div>
    <w:div w:id="1978221549">
      <w:marLeft w:val="640"/>
      <w:marRight w:val="0"/>
      <w:marTop w:val="0"/>
      <w:marBottom w:val="0"/>
      <w:divBdr>
        <w:top w:val="none" w:sz="0" w:space="0" w:color="auto"/>
        <w:left w:val="none" w:sz="0" w:space="0" w:color="auto"/>
        <w:bottom w:val="none" w:sz="0" w:space="0" w:color="auto"/>
        <w:right w:val="none" w:sz="0" w:space="0" w:color="auto"/>
      </w:divBdr>
    </w:div>
    <w:div w:id="1978487246">
      <w:marLeft w:val="640"/>
      <w:marRight w:val="0"/>
      <w:marTop w:val="0"/>
      <w:marBottom w:val="0"/>
      <w:divBdr>
        <w:top w:val="none" w:sz="0" w:space="0" w:color="auto"/>
        <w:left w:val="none" w:sz="0" w:space="0" w:color="auto"/>
        <w:bottom w:val="none" w:sz="0" w:space="0" w:color="auto"/>
        <w:right w:val="none" w:sz="0" w:space="0" w:color="auto"/>
      </w:divBdr>
    </w:div>
    <w:div w:id="1978535046">
      <w:marLeft w:val="640"/>
      <w:marRight w:val="0"/>
      <w:marTop w:val="0"/>
      <w:marBottom w:val="0"/>
      <w:divBdr>
        <w:top w:val="none" w:sz="0" w:space="0" w:color="auto"/>
        <w:left w:val="none" w:sz="0" w:space="0" w:color="auto"/>
        <w:bottom w:val="none" w:sz="0" w:space="0" w:color="auto"/>
        <w:right w:val="none" w:sz="0" w:space="0" w:color="auto"/>
      </w:divBdr>
    </w:div>
    <w:div w:id="1979607671">
      <w:marLeft w:val="640"/>
      <w:marRight w:val="0"/>
      <w:marTop w:val="0"/>
      <w:marBottom w:val="0"/>
      <w:divBdr>
        <w:top w:val="none" w:sz="0" w:space="0" w:color="auto"/>
        <w:left w:val="none" w:sz="0" w:space="0" w:color="auto"/>
        <w:bottom w:val="none" w:sz="0" w:space="0" w:color="auto"/>
        <w:right w:val="none" w:sz="0" w:space="0" w:color="auto"/>
      </w:divBdr>
    </w:div>
    <w:div w:id="1979796721">
      <w:marLeft w:val="640"/>
      <w:marRight w:val="0"/>
      <w:marTop w:val="0"/>
      <w:marBottom w:val="0"/>
      <w:divBdr>
        <w:top w:val="none" w:sz="0" w:space="0" w:color="auto"/>
        <w:left w:val="none" w:sz="0" w:space="0" w:color="auto"/>
        <w:bottom w:val="none" w:sz="0" w:space="0" w:color="auto"/>
        <w:right w:val="none" w:sz="0" w:space="0" w:color="auto"/>
      </w:divBdr>
    </w:div>
    <w:div w:id="1980646268">
      <w:marLeft w:val="640"/>
      <w:marRight w:val="0"/>
      <w:marTop w:val="0"/>
      <w:marBottom w:val="0"/>
      <w:divBdr>
        <w:top w:val="none" w:sz="0" w:space="0" w:color="auto"/>
        <w:left w:val="none" w:sz="0" w:space="0" w:color="auto"/>
        <w:bottom w:val="none" w:sz="0" w:space="0" w:color="auto"/>
        <w:right w:val="none" w:sz="0" w:space="0" w:color="auto"/>
      </w:divBdr>
    </w:div>
    <w:div w:id="1983341389">
      <w:marLeft w:val="640"/>
      <w:marRight w:val="0"/>
      <w:marTop w:val="0"/>
      <w:marBottom w:val="0"/>
      <w:divBdr>
        <w:top w:val="none" w:sz="0" w:space="0" w:color="auto"/>
        <w:left w:val="none" w:sz="0" w:space="0" w:color="auto"/>
        <w:bottom w:val="none" w:sz="0" w:space="0" w:color="auto"/>
        <w:right w:val="none" w:sz="0" w:space="0" w:color="auto"/>
      </w:divBdr>
    </w:div>
    <w:div w:id="1983465167">
      <w:marLeft w:val="640"/>
      <w:marRight w:val="0"/>
      <w:marTop w:val="0"/>
      <w:marBottom w:val="0"/>
      <w:divBdr>
        <w:top w:val="none" w:sz="0" w:space="0" w:color="auto"/>
        <w:left w:val="none" w:sz="0" w:space="0" w:color="auto"/>
        <w:bottom w:val="none" w:sz="0" w:space="0" w:color="auto"/>
        <w:right w:val="none" w:sz="0" w:space="0" w:color="auto"/>
      </w:divBdr>
    </w:div>
    <w:div w:id="1983581690">
      <w:marLeft w:val="640"/>
      <w:marRight w:val="0"/>
      <w:marTop w:val="0"/>
      <w:marBottom w:val="0"/>
      <w:divBdr>
        <w:top w:val="none" w:sz="0" w:space="0" w:color="auto"/>
        <w:left w:val="none" w:sz="0" w:space="0" w:color="auto"/>
        <w:bottom w:val="none" w:sz="0" w:space="0" w:color="auto"/>
        <w:right w:val="none" w:sz="0" w:space="0" w:color="auto"/>
      </w:divBdr>
    </w:div>
    <w:div w:id="1984577592">
      <w:marLeft w:val="640"/>
      <w:marRight w:val="0"/>
      <w:marTop w:val="0"/>
      <w:marBottom w:val="0"/>
      <w:divBdr>
        <w:top w:val="none" w:sz="0" w:space="0" w:color="auto"/>
        <w:left w:val="none" w:sz="0" w:space="0" w:color="auto"/>
        <w:bottom w:val="none" w:sz="0" w:space="0" w:color="auto"/>
        <w:right w:val="none" w:sz="0" w:space="0" w:color="auto"/>
      </w:divBdr>
    </w:div>
    <w:div w:id="1987275342">
      <w:marLeft w:val="640"/>
      <w:marRight w:val="0"/>
      <w:marTop w:val="0"/>
      <w:marBottom w:val="0"/>
      <w:divBdr>
        <w:top w:val="none" w:sz="0" w:space="0" w:color="auto"/>
        <w:left w:val="none" w:sz="0" w:space="0" w:color="auto"/>
        <w:bottom w:val="none" w:sz="0" w:space="0" w:color="auto"/>
        <w:right w:val="none" w:sz="0" w:space="0" w:color="auto"/>
      </w:divBdr>
    </w:div>
    <w:div w:id="1987471627">
      <w:marLeft w:val="640"/>
      <w:marRight w:val="0"/>
      <w:marTop w:val="0"/>
      <w:marBottom w:val="0"/>
      <w:divBdr>
        <w:top w:val="none" w:sz="0" w:space="0" w:color="auto"/>
        <w:left w:val="none" w:sz="0" w:space="0" w:color="auto"/>
        <w:bottom w:val="none" w:sz="0" w:space="0" w:color="auto"/>
        <w:right w:val="none" w:sz="0" w:space="0" w:color="auto"/>
      </w:divBdr>
    </w:div>
    <w:div w:id="1987734044">
      <w:marLeft w:val="640"/>
      <w:marRight w:val="0"/>
      <w:marTop w:val="0"/>
      <w:marBottom w:val="0"/>
      <w:divBdr>
        <w:top w:val="none" w:sz="0" w:space="0" w:color="auto"/>
        <w:left w:val="none" w:sz="0" w:space="0" w:color="auto"/>
        <w:bottom w:val="none" w:sz="0" w:space="0" w:color="auto"/>
        <w:right w:val="none" w:sz="0" w:space="0" w:color="auto"/>
      </w:divBdr>
    </w:div>
    <w:div w:id="1987856705">
      <w:marLeft w:val="640"/>
      <w:marRight w:val="0"/>
      <w:marTop w:val="0"/>
      <w:marBottom w:val="0"/>
      <w:divBdr>
        <w:top w:val="none" w:sz="0" w:space="0" w:color="auto"/>
        <w:left w:val="none" w:sz="0" w:space="0" w:color="auto"/>
        <w:bottom w:val="none" w:sz="0" w:space="0" w:color="auto"/>
        <w:right w:val="none" w:sz="0" w:space="0" w:color="auto"/>
      </w:divBdr>
    </w:div>
    <w:div w:id="1989357370">
      <w:marLeft w:val="640"/>
      <w:marRight w:val="0"/>
      <w:marTop w:val="0"/>
      <w:marBottom w:val="0"/>
      <w:divBdr>
        <w:top w:val="none" w:sz="0" w:space="0" w:color="auto"/>
        <w:left w:val="none" w:sz="0" w:space="0" w:color="auto"/>
        <w:bottom w:val="none" w:sz="0" w:space="0" w:color="auto"/>
        <w:right w:val="none" w:sz="0" w:space="0" w:color="auto"/>
      </w:divBdr>
    </w:div>
    <w:div w:id="1990476860">
      <w:marLeft w:val="640"/>
      <w:marRight w:val="0"/>
      <w:marTop w:val="0"/>
      <w:marBottom w:val="0"/>
      <w:divBdr>
        <w:top w:val="none" w:sz="0" w:space="0" w:color="auto"/>
        <w:left w:val="none" w:sz="0" w:space="0" w:color="auto"/>
        <w:bottom w:val="none" w:sz="0" w:space="0" w:color="auto"/>
        <w:right w:val="none" w:sz="0" w:space="0" w:color="auto"/>
      </w:divBdr>
    </w:div>
    <w:div w:id="1990790999">
      <w:marLeft w:val="640"/>
      <w:marRight w:val="0"/>
      <w:marTop w:val="0"/>
      <w:marBottom w:val="0"/>
      <w:divBdr>
        <w:top w:val="none" w:sz="0" w:space="0" w:color="auto"/>
        <w:left w:val="none" w:sz="0" w:space="0" w:color="auto"/>
        <w:bottom w:val="none" w:sz="0" w:space="0" w:color="auto"/>
        <w:right w:val="none" w:sz="0" w:space="0" w:color="auto"/>
      </w:divBdr>
    </w:div>
    <w:div w:id="1992975932">
      <w:marLeft w:val="640"/>
      <w:marRight w:val="0"/>
      <w:marTop w:val="0"/>
      <w:marBottom w:val="0"/>
      <w:divBdr>
        <w:top w:val="none" w:sz="0" w:space="0" w:color="auto"/>
        <w:left w:val="none" w:sz="0" w:space="0" w:color="auto"/>
        <w:bottom w:val="none" w:sz="0" w:space="0" w:color="auto"/>
        <w:right w:val="none" w:sz="0" w:space="0" w:color="auto"/>
      </w:divBdr>
    </w:div>
    <w:div w:id="1993368284">
      <w:marLeft w:val="640"/>
      <w:marRight w:val="0"/>
      <w:marTop w:val="0"/>
      <w:marBottom w:val="0"/>
      <w:divBdr>
        <w:top w:val="none" w:sz="0" w:space="0" w:color="auto"/>
        <w:left w:val="none" w:sz="0" w:space="0" w:color="auto"/>
        <w:bottom w:val="none" w:sz="0" w:space="0" w:color="auto"/>
        <w:right w:val="none" w:sz="0" w:space="0" w:color="auto"/>
      </w:divBdr>
    </w:div>
    <w:div w:id="1993751673">
      <w:marLeft w:val="640"/>
      <w:marRight w:val="0"/>
      <w:marTop w:val="0"/>
      <w:marBottom w:val="0"/>
      <w:divBdr>
        <w:top w:val="none" w:sz="0" w:space="0" w:color="auto"/>
        <w:left w:val="none" w:sz="0" w:space="0" w:color="auto"/>
        <w:bottom w:val="none" w:sz="0" w:space="0" w:color="auto"/>
        <w:right w:val="none" w:sz="0" w:space="0" w:color="auto"/>
      </w:divBdr>
    </w:div>
    <w:div w:id="1994143848">
      <w:marLeft w:val="640"/>
      <w:marRight w:val="0"/>
      <w:marTop w:val="0"/>
      <w:marBottom w:val="0"/>
      <w:divBdr>
        <w:top w:val="none" w:sz="0" w:space="0" w:color="auto"/>
        <w:left w:val="none" w:sz="0" w:space="0" w:color="auto"/>
        <w:bottom w:val="none" w:sz="0" w:space="0" w:color="auto"/>
        <w:right w:val="none" w:sz="0" w:space="0" w:color="auto"/>
      </w:divBdr>
    </w:div>
    <w:div w:id="1995835616">
      <w:marLeft w:val="640"/>
      <w:marRight w:val="0"/>
      <w:marTop w:val="0"/>
      <w:marBottom w:val="0"/>
      <w:divBdr>
        <w:top w:val="none" w:sz="0" w:space="0" w:color="auto"/>
        <w:left w:val="none" w:sz="0" w:space="0" w:color="auto"/>
        <w:bottom w:val="none" w:sz="0" w:space="0" w:color="auto"/>
        <w:right w:val="none" w:sz="0" w:space="0" w:color="auto"/>
      </w:divBdr>
    </w:div>
    <w:div w:id="1998070116">
      <w:marLeft w:val="640"/>
      <w:marRight w:val="0"/>
      <w:marTop w:val="0"/>
      <w:marBottom w:val="0"/>
      <w:divBdr>
        <w:top w:val="none" w:sz="0" w:space="0" w:color="auto"/>
        <w:left w:val="none" w:sz="0" w:space="0" w:color="auto"/>
        <w:bottom w:val="none" w:sz="0" w:space="0" w:color="auto"/>
        <w:right w:val="none" w:sz="0" w:space="0" w:color="auto"/>
      </w:divBdr>
    </w:div>
    <w:div w:id="1999457275">
      <w:marLeft w:val="640"/>
      <w:marRight w:val="0"/>
      <w:marTop w:val="0"/>
      <w:marBottom w:val="0"/>
      <w:divBdr>
        <w:top w:val="none" w:sz="0" w:space="0" w:color="auto"/>
        <w:left w:val="none" w:sz="0" w:space="0" w:color="auto"/>
        <w:bottom w:val="none" w:sz="0" w:space="0" w:color="auto"/>
        <w:right w:val="none" w:sz="0" w:space="0" w:color="auto"/>
      </w:divBdr>
    </w:div>
    <w:div w:id="2000501404">
      <w:marLeft w:val="640"/>
      <w:marRight w:val="0"/>
      <w:marTop w:val="0"/>
      <w:marBottom w:val="0"/>
      <w:divBdr>
        <w:top w:val="none" w:sz="0" w:space="0" w:color="auto"/>
        <w:left w:val="none" w:sz="0" w:space="0" w:color="auto"/>
        <w:bottom w:val="none" w:sz="0" w:space="0" w:color="auto"/>
        <w:right w:val="none" w:sz="0" w:space="0" w:color="auto"/>
      </w:divBdr>
    </w:div>
    <w:div w:id="2001273866">
      <w:marLeft w:val="640"/>
      <w:marRight w:val="0"/>
      <w:marTop w:val="0"/>
      <w:marBottom w:val="0"/>
      <w:divBdr>
        <w:top w:val="none" w:sz="0" w:space="0" w:color="auto"/>
        <w:left w:val="none" w:sz="0" w:space="0" w:color="auto"/>
        <w:bottom w:val="none" w:sz="0" w:space="0" w:color="auto"/>
        <w:right w:val="none" w:sz="0" w:space="0" w:color="auto"/>
      </w:divBdr>
    </w:div>
    <w:div w:id="2001763737">
      <w:marLeft w:val="640"/>
      <w:marRight w:val="0"/>
      <w:marTop w:val="0"/>
      <w:marBottom w:val="0"/>
      <w:divBdr>
        <w:top w:val="none" w:sz="0" w:space="0" w:color="auto"/>
        <w:left w:val="none" w:sz="0" w:space="0" w:color="auto"/>
        <w:bottom w:val="none" w:sz="0" w:space="0" w:color="auto"/>
        <w:right w:val="none" w:sz="0" w:space="0" w:color="auto"/>
      </w:divBdr>
    </w:div>
    <w:div w:id="2001805908">
      <w:marLeft w:val="640"/>
      <w:marRight w:val="0"/>
      <w:marTop w:val="0"/>
      <w:marBottom w:val="0"/>
      <w:divBdr>
        <w:top w:val="none" w:sz="0" w:space="0" w:color="auto"/>
        <w:left w:val="none" w:sz="0" w:space="0" w:color="auto"/>
        <w:bottom w:val="none" w:sz="0" w:space="0" w:color="auto"/>
        <w:right w:val="none" w:sz="0" w:space="0" w:color="auto"/>
      </w:divBdr>
    </w:div>
    <w:div w:id="2001881635">
      <w:marLeft w:val="640"/>
      <w:marRight w:val="0"/>
      <w:marTop w:val="0"/>
      <w:marBottom w:val="0"/>
      <w:divBdr>
        <w:top w:val="none" w:sz="0" w:space="0" w:color="auto"/>
        <w:left w:val="none" w:sz="0" w:space="0" w:color="auto"/>
        <w:bottom w:val="none" w:sz="0" w:space="0" w:color="auto"/>
        <w:right w:val="none" w:sz="0" w:space="0" w:color="auto"/>
      </w:divBdr>
    </w:div>
    <w:div w:id="2002543849">
      <w:marLeft w:val="640"/>
      <w:marRight w:val="0"/>
      <w:marTop w:val="0"/>
      <w:marBottom w:val="0"/>
      <w:divBdr>
        <w:top w:val="none" w:sz="0" w:space="0" w:color="auto"/>
        <w:left w:val="none" w:sz="0" w:space="0" w:color="auto"/>
        <w:bottom w:val="none" w:sz="0" w:space="0" w:color="auto"/>
        <w:right w:val="none" w:sz="0" w:space="0" w:color="auto"/>
      </w:divBdr>
    </w:div>
    <w:div w:id="2003001926">
      <w:marLeft w:val="640"/>
      <w:marRight w:val="0"/>
      <w:marTop w:val="0"/>
      <w:marBottom w:val="0"/>
      <w:divBdr>
        <w:top w:val="none" w:sz="0" w:space="0" w:color="auto"/>
        <w:left w:val="none" w:sz="0" w:space="0" w:color="auto"/>
        <w:bottom w:val="none" w:sz="0" w:space="0" w:color="auto"/>
        <w:right w:val="none" w:sz="0" w:space="0" w:color="auto"/>
      </w:divBdr>
    </w:div>
    <w:div w:id="2006591005">
      <w:marLeft w:val="640"/>
      <w:marRight w:val="0"/>
      <w:marTop w:val="0"/>
      <w:marBottom w:val="0"/>
      <w:divBdr>
        <w:top w:val="none" w:sz="0" w:space="0" w:color="auto"/>
        <w:left w:val="none" w:sz="0" w:space="0" w:color="auto"/>
        <w:bottom w:val="none" w:sz="0" w:space="0" w:color="auto"/>
        <w:right w:val="none" w:sz="0" w:space="0" w:color="auto"/>
      </w:divBdr>
    </w:div>
    <w:div w:id="2008828959">
      <w:marLeft w:val="640"/>
      <w:marRight w:val="0"/>
      <w:marTop w:val="0"/>
      <w:marBottom w:val="0"/>
      <w:divBdr>
        <w:top w:val="none" w:sz="0" w:space="0" w:color="auto"/>
        <w:left w:val="none" w:sz="0" w:space="0" w:color="auto"/>
        <w:bottom w:val="none" w:sz="0" w:space="0" w:color="auto"/>
        <w:right w:val="none" w:sz="0" w:space="0" w:color="auto"/>
      </w:divBdr>
    </w:div>
    <w:div w:id="2008946026">
      <w:marLeft w:val="640"/>
      <w:marRight w:val="0"/>
      <w:marTop w:val="0"/>
      <w:marBottom w:val="0"/>
      <w:divBdr>
        <w:top w:val="none" w:sz="0" w:space="0" w:color="auto"/>
        <w:left w:val="none" w:sz="0" w:space="0" w:color="auto"/>
        <w:bottom w:val="none" w:sz="0" w:space="0" w:color="auto"/>
        <w:right w:val="none" w:sz="0" w:space="0" w:color="auto"/>
      </w:divBdr>
    </w:div>
    <w:div w:id="2009357432">
      <w:marLeft w:val="640"/>
      <w:marRight w:val="0"/>
      <w:marTop w:val="0"/>
      <w:marBottom w:val="0"/>
      <w:divBdr>
        <w:top w:val="none" w:sz="0" w:space="0" w:color="auto"/>
        <w:left w:val="none" w:sz="0" w:space="0" w:color="auto"/>
        <w:bottom w:val="none" w:sz="0" w:space="0" w:color="auto"/>
        <w:right w:val="none" w:sz="0" w:space="0" w:color="auto"/>
      </w:divBdr>
    </w:div>
    <w:div w:id="2009554767">
      <w:marLeft w:val="640"/>
      <w:marRight w:val="0"/>
      <w:marTop w:val="0"/>
      <w:marBottom w:val="0"/>
      <w:divBdr>
        <w:top w:val="none" w:sz="0" w:space="0" w:color="auto"/>
        <w:left w:val="none" w:sz="0" w:space="0" w:color="auto"/>
        <w:bottom w:val="none" w:sz="0" w:space="0" w:color="auto"/>
        <w:right w:val="none" w:sz="0" w:space="0" w:color="auto"/>
      </w:divBdr>
    </w:div>
    <w:div w:id="2009820160">
      <w:marLeft w:val="640"/>
      <w:marRight w:val="0"/>
      <w:marTop w:val="0"/>
      <w:marBottom w:val="0"/>
      <w:divBdr>
        <w:top w:val="none" w:sz="0" w:space="0" w:color="auto"/>
        <w:left w:val="none" w:sz="0" w:space="0" w:color="auto"/>
        <w:bottom w:val="none" w:sz="0" w:space="0" w:color="auto"/>
        <w:right w:val="none" w:sz="0" w:space="0" w:color="auto"/>
      </w:divBdr>
    </w:div>
    <w:div w:id="2010132055">
      <w:marLeft w:val="640"/>
      <w:marRight w:val="0"/>
      <w:marTop w:val="0"/>
      <w:marBottom w:val="0"/>
      <w:divBdr>
        <w:top w:val="none" w:sz="0" w:space="0" w:color="auto"/>
        <w:left w:val="none" w:sz="0" w:space="0" w:color="auto"/>
        <w:bottom w:val="none" w:sz="0" w:space="0" w:color="auto"/>
        <w:right w:val="none" w:sz="0" w:space="0" w:color="auto"/>
      </w:divBdr>
    </w:div>
    <w:div w:id="2010210486">
      <w:marLeft w:val="640"/>
      <w:marRight w:val="0"/>
      <w:marTop w:val="0"/>
      <w:marBottom w:val="0"/>
      <w:divBdr>
        <w:top w:val="none" w:sz="0" w:space="0" w:color="auto"/>
        <w:left w:val="none" w:sz="0" w:space="0" w:color="auto"/>
        <w:bottom w:val="none" w:sz="0" w:space="0" w:color="auto"/>
        <w:right w:val="none" w:sz="0" w:space="0" w:color="auto"/>
      </w:divBdr>
    </w:div>
    <w:div w:id="2010710853">
      <w:marLeft w:val="640"/>
      <w:marRight w:val="0"/>
      <w:marTop w:val="0"/>
      <w:marBottom w:val="0"/>
      <w:divBdr>
        <w:top w:val="none" w:sz="0" w:space="0" w:color="auto"/>
        <w:left w:val="none" w:sz="0" w:space="0" w:color="auto"/>
        <w:bottom w:val="none" w:sz="0" w:space="0" w:color="auto"/>
        <w:right w:val="none" w:sz="0" w:space="0" w:color="auto"/>
      </w:divBdr>
    </w:div>
    <w:div w:id="2011177167">
      <w:marLeft w:val="640"/>
      <w:marRight w:val="0"/>
      <w:marTop w:val="0"/>
      <w:marBottom w:val="0"/>
      <w:divBdr>
        <w:top w:val="none" w:sz="0" w:space="0" w:color="auto"/>
        <w:left w:val="none" w:sz="0" w:space="0" w:color="auto"/>
        <w:bottom w:val="none" w:sz="0" w:space="0" w:color="auto"/>
        <w:right w:val="none" w:sz="0" w:space="0" w:color="auto"/>
      </w:divBdr>
    </w:div>
    <w:div w:id="2011374266">
      <w:marLeft w:val="640"/>
      <w:marRight w:val="0"/>
      <w:marTop w:val="0"/>
      <w:marBottom w:val="0"/>
      <w:divBdr>
        <w:top w:val="none" w:sz="0" w:space="0" w:color="auto"/>
        <w:left w:val="none" w:sz="0" w:space="0" w:color="auto"/>
        <w:bottom w:val="none" w:sz="0" w:space="0" w:color="auto"/>
        <w:right w:val="none" w:sz="0" w:space="0" w:color="auto"/>
      </w:divBdr>
    </w:div>
    <w:div w:id="2012832963">
      <w:marLeft w:val="640"/>
      <w:marRight w:val="0"/>
      <w:marTop w:val="0"/>
      <w:marBottom w:val="0"/>
      <w:divBdr>
        <w:top w:val="none" w:sz="0" w:space="0" w:color="auto"/>
        <w:left w:val="none" w:sz="0" w:space="0" w:color="auto"/>
        <w:bottom w:val="none" w:sz="0" w:space="0" w:color="auto"/>
        <w:right w:val="none" w:sz="0" w:space="0" w:color="auto"/>
      </w:divBdr>
    </w:div>
    <w:div w:id="2014599745">
      <w:marLeft w:val="640"/>
      <w:marRight w:val="0"/>
      <w:marTop w:val="0"/>
      <w:marBottom w:val="0"/>
      <w:divBdr>
        <w:top w:val="none" w:sz="0" w:space="0" w:color="auto"/>
        <w:left w:val="none" w:sz="0" w:space="0" w:color="auto"/>
        <w:bottom w:val="none" w:sz="0" w:space="0" w:color="auto"/>
        <w:right w:val="none" w:sz="0" w:space="0" w:color="auto"/>
      </w:divBdr>
    </w:div>
    <w:div w:id="2015839098">
      <w:marLeft w:val="640"/>
      <w:marRight w:val="0"/>
      <w:marTop w:val="0"/>
      <w:marBottom w:val="0"/>
      <w:divBdr>
        <w:top w:val="none" w:sz="0" w:space="0" w:color="auto"/>
        <w:left w:val="none" w:sz="0" w:space="0" w:color="auto"/>
        <w:bottom w:val="none" w:sz="0" w:space="0" w:color="auto"/>
        <w:right w:val="none" w:sz="0" w:space="0" w:color="auto"/>
      </w:divBdr>
    </w:div>
    <w:div w:id="2016414687">
      <w:marLeft w:val="640"/>
      <w:marRight w:val="0"/>
      <w:marTop w:val="0"/>
      <w:marBottom w:val="0"/>
      <w:divBdr>
        <w:top w:val="none" w:sz="0" w:space="0" w:color="auto"/>
        <w:left w:val="none" w:sz="0" w:space="0" w:color="auto"/>
        <w:bottom w:val="none" w:sz="0" w:space="0" w:color="auto"/>
        <w:right w:val="none" w:sz="0" w:space="0" w:color="auto"/>
      </w:divBdr>
    </w:div>
    <w:div w:id="2016420309">
      <w:marLeft w:val="640"/>
      <w:marRight w:val="0"/>
      <w:marTop w:val="0"/>
      <w:marBottom w:val="0"/>
      <w:divBdr>
        <w:top w:val="none" w:sz="0" w:space="0" w:color="auto"/>
        <w:left w:val="none" w:sz="0" w:space="0" w:color="auto"/>
        <w:bottom w:val="none" w:sz="0" w:space="0" w:color="auto"/>
        <w:right w:val="none" w:sz="0" w:space="0" w:color="auto"/>
      </w:divBdr>
    </w:div>
    <w:div w:id="2016496595">
      <w:marLeft w:val="640"/>
      <w:marRight w:val="0"/>
      <w:marTop w:val="0"/>
      <w:marBottom w:val="0"/>
      <w:divBdr>
        <w:top w:val="none" w:sz="0" w:space="0" w:color="auto"/>
        <w:left w:val="none" w:sz="0" w:space="0" w:color="auto"/>
        <w:bottom w:val="none" w:sz="0" w:space="0" w:color="auto"/>
        <w:right w:val="none" w:sz="0" w:space="0" w:color="auto"/>
      </w:divBdr>
    </w:div>
    <w:div w:id="2016877637">
      <w:marLeft w:val="640"/>
      <w:marRight w:val="0"/>
      <w:marTop w:val="0"/>
      <w:marBottom w:val="0"/>
      <w:divBdr>
        <w:top w:val="none" w:sz="0" w:space="0" w:color="auto"/>
        <w:left w:val="none" w:sz="0" w:space="0" w:color="auto"/>
        <w:bottom w:val="none" w:sz="0" w:space="0" w:color="auto"/>
        <w:right w:val="none" w:sz="0" w:space="0" w:color="auto"/>
      </w:divBdr>
    </w:div>
    <w:div w:id="2017220720">
      <w:marLeft w:val="640"/>
      <w:marRight w:val="0"/>
      <w:marTop w:val="0"/>
      <w:marBottom w:val="0"/>
      <w:divBdr>
        <w:top w:val="none" w:sz="0" w:space="0" w:color="auto"/>
        <w:left w:val="none" w:sz="0" w:space="0" w:color="auto"/>
        <w:bottom w:val="none" w:sz="0" w:space="0" w:color="auto"/>
        <w:right w:val="none" w:sz="0" w:space="0" w:color="auto"/>
      </w:divBdr>
    </w:div>
    <w:div w:id="2017221678">
      <w:marLeft w:val="640"/>
      <w:marRight w:val="0"/>
      <w:marTop w:val="0"/>
      <w:marBottom w:val="0"/>
      <w:divBdr>
        <w:top w:val="none" w:sz="0" w:space="0" w:color="auto"/>
        <w:left w:val="none" w:sz="0" w:space="0" w:color="auto"/>
        <w:bottom w:val="none" w:sz="0" w:space="0" w:color="auto"/>
        <w:right w:val="none" w:sz="0" w:space="0" w:color="auto"/>
      </w:divBdr>
    </w:div>
    <w:div w:id="2017222405">
      <w:marLeft w:val="640"/>
      <w:marRight w:val="0"/>
      <w:marTop w:val="0"/>
      <w:marBottom w:val="0"/>
      <w:divBdr>
        <w:top w:val="none" w:sz="0" w:space="0" w:color="auto"/>
        <w:left w:val="none" w:sz="0" w:space="0" w:color="auto"/>
        <w:bottom w:val="none" w:sz="0" w:space="0" w:color="auto"/>
        <w:right w:val="none" w:sz="0" w:space="0" w:color="auto"/>
      </w:divBdr>
    </w:div>
    <w:div w:id="2017345953">
      <w:marLeft w:val="640"/>
      <w:marRight w:val="0"/>
      <w:marTop w:val="0"/>
      <w:marBottom w:val="0"/>
      <w:divBdr>
        <w:top w:val="none" w:sz="0" w:space="0" w:color="auto"/>
        <w:left w:val="none" w:sz="0" w:space="0" w:color="auto"/>
        <w:bottom w:val="none" w:sz="0" w:space="0" w:color="auto"/>
        <w:right w:val="none" w:sz="0" w:space="0" w:color="auto"/>
      </w:divBdr>
    </w:div>
    <w:div w:id="2017420043">
      <w:marLeft w:val="640"/>
      <w:marRight w:val="0"/>
      <w:marTop w:val="0"/>
      <w:marBottom w:val="0"/>
      <w:divBdr>
        <w:top w:val="none" w:sz="0" w:space="0" w:color="auto"/>
        <w:left w:val="none" w:sz="0" w:space="0" w:color="auto"/>
        <w:bottom w:val="none" w:sz="0" w:space="0" w:color="auto"/>
        <w:right w:val="none" w:sz="0" w:space="0" w:color="auto"/>
      </w:divBdr>
    </w:div>
    <w:div w:id="2018340711">
      <w:marLeft w:val="640"/>
      <w:marRight w:val="0"/>
      <w:marTop w:val="0"/>
      <w:marBottom w:val="0"/>
      <w:divBdr>
        <w:top w:val="none" w:sz="0" w:space="0" w:color="auto"/>
        <w:left w:val="none" w:sz="0" w:space="0" w:color="auto"/>
        <w:bottom w:val="none" w:sz="0" w:space="0" w:color="auto"/>
        <w:right w:val="none" w:sz="0" w:space="0" w:color="auto"/>
      </w:divBdr>
    </w:div>
    <w:div w:id="2018922623">
      <w:marLeft w:val="640"/>
      <w:marRight w:val="0"/>
      <w:marTop w:val="0"/>
      <w:marBottom w:val="0"/>
      <w:divBdr>
        <w:top w:val="none" w:sz="0" w:space="0" w:color="auto"/>
        <w:left w:val="none" w:sz="0" w:space="0" w:color="auto"/>
        <w:bottom w:val="none" w:sz="0" w:space="0" w:color="auto"/>
        <w:right w:val="none" w:sz="0" w:space="0" w:color="auto"/>
      </w:divBdr>
    </w:div>
    <w:div w:id="2020346716">
      <w:marLeft w:val="640"/>
      <w:marRight w:val="0"/>
      <w:marTop w:val="0"/>
      <w:marBottom w:val="0"/>
      <w:divBdr>
        <w:top w:val="none" w:sz="0" w:space="0" w:color="auto"/>
        <w:left w:val="none" w:sz="0" w:space="0" w:color="auto"/>
        <w:bottom w:val="none" w:sz="0" w:space="0" w:color="auto"/>
        <w:right w:val="none" w:sz="0" w:space="0" w:color="auto"/>
      </w:divBdr>
    </w:div>
    <w:div w:id="2021198209">
      <w:marLeft w:val="640"/>
      <w:marRight w:val="0"/>
      <w:marTop w:val="0"/>
      <w:marBottom w:val="0"/>
      <w:divBdr>
        <w:top w:val="none" w:sz="0" w:space="0" w:color="auto"/>
        <w:left w:val="none" w:sz="0" w:space="0" w:color="auto"/>
        <w:bottom w:val="none" w:sz="0" w:space="0" w:color="auto"/>
        <w:right w:val="none" w:sz="0" w:space="0" w:color="auto"/>
      </w:divBdr>
    </w:div>
    <w:div w:id="2022387821">
      <w:marLeft w:val="640"/>
      <w:marRight w:val="0"/>
      <w:marTop w:val="0"/>
      <w:marBottom w:val="0"/>
      <w:divBdr>
        <w:top w:val="none" w:sz="0" w:space="0" w:color="auto"/>
        <w:left w:val="none" w:sz="0" w:space="0" w:color="auto"/>
        <w:bottom w:val="none" w:sz="0" w:space="0" w:color="auto"/>
        <w:right w:val="none" w:sz="0" w:space="0" w:color="auto"/>
      </w:divBdr>
    </w:div>
    <w:div w:id="2023167835">
      <w:marLeft w:val="640"/>
      <w:marRight w:val="0"/>
      <w:marTop w:val="0"/>
      <w:marBottom w:val="0"/>
      <w:divBdr>
        <w:top w:val="none" w:sz="0" w:space="0" w:color="auto"/>
        <w:left w:val="none" w:sz="0" w:space="0" w:color="auto"/>
        <w:bottom w:val="none" w:sz="0" w:space="0" w:color="auto"/>
        <w:right w:val="none" w:sz="0" w:space="0" w:color="auto"/>
      </w:divBdr>
    </w:div>
    <w:div w:id="2025934335">
      <w:marLeft w:val="640"/>
      <w:marRight w:val="0"/>
      <w:marTop w:val="0"/>
      <w:marBottom w:val="0"/>
      <w:divBdr>
        <w:top w:val="none" w:sz="0" w:space="0" w:color="auto"/>
        <w:left w:val="none" w:sz="0" w:space="0" w:color="auto"/>
        <w:bottom w:val="none" w:sz="0" w:space="0" w:color="auto"/>
        <w:right w:val="none" w:sz="0" w:space="0" w:color="auto"/>
      </w:divBdr>
    </w:div>
    <w:div w:id="2026782134">
      <w:marLeft w:val="640"/>
      <w:marRight w:val="0"/>
      <w:marTop w:val="0"/>
      <w:marBottom w:val="0"/>
      <w:divBdr>
        <w:top w:val="none" w:sz="0" w:space="0" w:color="auto"/>
        <w:left w:val="none" w:sz="0" w:space="0" w:color="auto"/>
        <w:bottom w:val="none" w:sz="0" w:space="0" w:color="auto"/>
        <w:right w:val="none" w:sz="0" w:space="0" w:color="auto"/>
      </w:divBdr>
    </w:div>
    <w:div w:id="2026903357">
      <w:marLeft w:val="640"/>
      <w:marRight w:val="0"/>
      <w:marTop w:val="0"/>
      <w:marBottom w:val="0"/>
      <w:divBdr>
        <w:top w:val="none" w:sz="0" w:space="0" w:color="auto"/>
        <w:left w:val="none" w:sz="0" w:space="0" w:color="auto"/>
        <w:bottom w:val="none" w:sz="0" w:space="0" w:color="auto"/>
        <w:right w:val="none" w:sz="0" w:space="0" w:color="auto"/>
      </w:divBdr>
    </w:div>
    <w:div w:id="2027553822">
      <w:marLeft w:val="640"/>
      <w:marRight w:val="0"/>
      <w:marTop w:val="0"/>
      <w:marBottom w:val="0"/>
      <w:divBdr>
        <w:top w:val="none" w:sz="0" w:space="0" w:color="auto"/>
        <w:left w:val="none" w:sz="0" w:space="0" w:color="auto"/>
        <w:bottom w:val="none" w:sz="0" w:space="0" w:color="auto"/>
        <w:right w:val="none" w:sz="0" w:space="0" w:color="auto"/>
      </w:divBdr>
    </w:div>
    <w:div w:id="2029326214">
      <w:marLeft w:val="640"/>
      <w:marRight w:val="0"/>
      <w:marTop w:val="0"/>
      <w:marBottom w:val="0"/>
      <w:divBdr>
        <w:top w:val="none" w:sz="0" w:space="0" w:color="auto"/>
        <w:left w:val="none" w:sz="0" w:space="0" w:color="auto"/>
        <w:bottom w:val="none" w:sz="0" w:space="0" w:color="auto"/>
        <w:right w:val="none" w:sz="0" w:space="0" w:color="auto"/>
      </w:divBdr>
    </w:div>
    <w:div w:id="2029409004">
      <w:marLeft w:val="640"/>
      <w:marRight w:val="0"/>
      <w:marTop w:val="0"/>
      <w:marBottom w:val="0"/>
      <w:divBdr>
        <w:top w:val="none" w:sz="0" w:space="0" w:color="auto"/>
        <w:left w:val="none" w:sz="0" w:space="0" w:color="auto"/>
        <w:bottom w:val="none" w:sz="0" w:space="0" w:color="auto"/>
        <w:right w:val="none" w:sz="0" w:space="0" w:color="auto"/>
      </w:divBdr>
    </w:div>
    <w:div w:id="2029715643">
      <w:marLeft w:val="640"/>
      <w:marRight w:val="0"/>
      <w:marTop w:val="0"/>
      <w:marBottom w:val="0"/>
      <w:divBdr>
        <w:top w:val="none" w:sz="0" w:space="0" w:color="auto"/>
        <w:left w:val="none" w:sz="0" w:space="0" w:color="auto"/>
        <w:bottom w:val="none" w:sz="0" w:space="0" w:color="auto"/>
        <w:right w:val="none" w:sz="0" w:space="0" w:color="auto"/>
      </w:divBdr>
    </w:div>
    <w:div w:id="2030637777">
      <w:marLeft w:val="640"/>
      <w:marRight w:val="0"/>
      <w:marTop w:val="0"/>
      <w:marBottom w:val="0"/>
      <w:divBdr>
        <w:top w:val="none" w:sz="0" w:space="0" w:color="auto"/>
        <w:left w:val="none" w:sz="0" w:space="0" w:color="auto"/>
        <w:bottom w:val="none" w:sz="0" w:space="0" w:color="auto"/>
        <w:right w:val="none" w:sz="0" w:space="0" w:color="auto"/>
      </w:divBdr>
    </w:div>
    <w:div w:id="2031179215">
      <w:marLeft w:val="640"/>
      <w:marRight w:val="0"/>
      <w:marTop w:val="0"/>
      <w:marBottom w:val="0"/>
      <w:divBdr>
        <w:top w:val="none" w:sz="0" w:space="0" w:color="auto"/>
        <w:left w:val="none" w:sz="0" w:space="0" w:color="auto"/>
        <w:bottom w:val="none" w:sz="0" w:space="0" w:color="auto"/>
        <w:right w:val="none" w:sz="0" w:space="0" w:color="auto"/>
      </w:divBdr>
    </w:div>
    <w:div w:id="2031712863">
      <w:marLeft w:val="640"/>
      <w:marRight w:val="0"/>
      <w:marTop w:val="0"/>
      <w:marBottom w:val="0"/>
      <w:divBdr>
        <w:top w:val="none" w:sz="0" w:space="0" w:color="auto"/>
        <w:left w:val="none" w:sz="0" w:space="0" w:color="auto"/>
        <w:bottom w:val="none" w:sz="0" w:space="0" w:color="auto"/>
        <w:right w:val="none" w:sz="0" w:space="0" w:color="auto"/>
      </w:divBdr>
    </w:div>
    <w:div w:id="2031757669">
      <w:marLeft w:val="640"/>
      <w:marRight w:val="0"/>
      <w:marTop w:val="0"/>
      <w:marBottom w:val="0"/>
      <w:divBdr>
        <w:top w:val="none" w:sz="0" w:space="0" w:color="auto"/>
        <w:left w:val="none" w:sz="0" w:space="0" w:color="auto"/>
        <w:bottom w:val="none" w:sz="0" w:space="0" w:color="auto"/>
        <w:right w:val="none" w:sz="0" w:space="0" w:color="auto"/>
      </w:divBdr>
    </w:div>
    <w:div w:id="2032876898">
      <w:marLeft w:val="640"/>
      <w:marRight w:val="0"/>
      <w:marTop w:val="0"/>
      <w:marBottom w:val="0"/>
      <w:divBdr>
        <w:top w:val="none" w:sz="0" w:space="0" w:color="auto"/>
        <w:left w:val="none" w:sz="0" w:space="0" w:color="auto"/>
        <w:bottom w:val="none" w:sz="0" w:space="0" w:color="auto"/>
        <w:right w:val="none" w:sz="0" w:space="0" w:color="auto"/>
      </w:divBdr>
    </w:div>
    <w:div w:id="2033190469">
      <w:marLeft w:val="640"/>
      <w:marRight w:val="0"/>
      <w:marTop w:val="0"/>
      <w:marBottom w:val="0"/>
      <w:divBdr>
        <w:top w:val="none" w:sz="0" w:space="0" w:color="auto"/>
        <w:left w:val="none" w:sz="0" w:space="0" w:color="auto"/>
        <w:bottom w:val="none" w:sz="0" w:space="0" w:color="auto"/>
        <w:right w:val="none" w:sz="0" w:space="0" w:color="auto"/>
      </w:divBdr>
    </w:div>
    <w:div w:id="2033258477">
      <w:marLeft w:val="640"/>
      <w:marRight w:val="0"/>
      <w:marTop w:val="0"/>
      <w:marBottom w:val="0"/>
      <w:divBdr>
        <w:top w:val="none" w:sz="0" w:space="0" w:color="auto"/>
        <w:left w:val="none" w:sz="0" w:space="0" w:color="auto"/>
        <w:bottom w:val="none" w:sz="0" w:space="0" w:color="auto"/>
        <w:right w:val="none" w:sz="0" w:space="0" w:color="auto"/>
      </w:divBdr>
    </w:div>
    <w:div w:id="2033607317">
      <w:marLeft w:val="640"/>
      <w:marRight w:val="0"/>
      <w:marTop w:val="0"/>
      <w:marBottom w:val="0"/>
      <w:divBdr>
        <w:top w:val="none" w:sz="0" w:space="0" w:color="auto"/>
        <w:left w:val="none" w:sz="0" w:space="0" w:color="auto"/>
        <w:bottom w:val="none" w:sz="0" w:space="0" w:color="auto"/>
        <w:right w:val="none" w:sz="0" w:space="0" w:color="auto"/>
      </w:divBdr>
    </w:div>
    <w:div w:id="2033797950">
      <w:marLeft w:val="640"/>
      <w:marRight w:val="0"/>
      <w:marTop w:val="0"/>
      <w:marBottom w:val="0"/>
      <w:divBdr>
        <w:top w:val="none" w:sz="0" w:space="0" w:color="auto"/>
        <w:left w:val="none" w:sz="0" w:space="0" w:color="auto"/>
        <w:bottom w:val="none" w:sz="0" w:space="0" w:color="auto"/>
        <w:right w:val="none" w:sz="0" w:space="0" w:color="auto"/>
      </w:divBdr>
    </w:div>
    <w:div w:id="2035500396">
      <w:marLeft w:val="640"/>
      <w:marRight w:val="0"/>
      <w:marTop w:val="0"/>
      <w:marBottom w:val="0"/>
      <w:divBdr>
        <w:top w:val="none" w:sz="0" w:space="0" w:color="auto"/>
        <w:left w:val="none" w:sz="0" w:space="0" w:color="auto"/>
        <w:bottom w:val="none" w:sz="0" w:space="0" w:color="auto"/>
        <w:right w:val="none" w:sz="0" w:space="0" w:color="auto"/>
      </w:divBdr>
    </w:div>
    <w:div w:id="2035958883">
      <w:marLeft w:val="640"/>
      <w:marRight w:val="0"/>
      <w:marTop w:val="0"/>
      <w:marBottom w:val="0"/>
      <w:divBdr>
        <w:top w:val="none" w:sz="0" w:space="0" w:color="auto"/>
        <w:left w:val="none" w:sz="0" w:space="0" w:color="auto"/>
        <w:bottom w:val="none" w:sz="0" w:space="0" w:color="auto"/>
        <w:right w:val="none" w:sz="0" w:space="0" w:color="auto"/>
      </w:divBdr>
    </w:div>
    <w:div w:id="2036684583">
      <w:marLeft w:val="640"/>
      <w:marRight w:val="0"/>
      <w:marTop w:val="0"/>
      <w:marBottom w:val="0"/>
      <w:divBdr>
        <w:top w:val="none" w:sz="0" w:space="0" w:color="auto"/>
        <w:left w:val="none" w:sz="0" w:space="0" w:color="auto"/>
        <w:bottom w:val="none" w:sz="0" w:space="0" w:color="auto"/>
        <w:right w:val="none" w:sz="0" w:space="0" w:color="auto"/>
      </w:divBdr>
    </w:div>
    <w:div w:id="2036687851">
      <w:marLeft w:val="640"/>
      <w:marRight w:val="0"/>
      <w:marTop w:val="0"/>
      <w:marBottom w:val="0"/>
      <w:divBdr>
        <w:top w:val="none" w:sz="0" w:space="0" w:color="auto"/>
        <w:left w:val="none" w:sz="0" w:space="0" w:color="auto"/>
        <w:bottom w:val="none" w:sz="0" w:space="0" w:color="auto"/>
        <w:right w:val="none" w:sz="0" w:space="0" w:color="auto"/>
      </w:divBdr>
    </w:div>
    <w:div w:id="2037344148">
      <w:marLeft w:val="640"/>
      <w:marRight w:val="0"/>
      <w:marTop w:val="0"/>
      <w:marBottom w:val="0"/>
      <w:divBdr>
        <w:top w:val="none" w:sz="0" w:space="0" w:color="auto"/>
        <w:left w:val="none" w:sz="0" w:space="0" w:color="auto"/>
        <w:bottom w:val="none" w:sz="0" w:space="0" w:color="auto"/>
        <w:right w:val="none" w:sz="0" w:space="0" w:color="auto"/>
      </w:divBdr>
    </w:div>
    <w:div w:id="2037654939">
      <w:marLeft w:val="640"/>
      <w:marRight w:val="0"/>
      <w:marTop w:val="0"/>
      <w:marBottom w:val="0"/>
      <w:divBdr>
        <w:top w:val="none" w:sz="0" w:space="0" w:color="auto"/>
        <w:left w:val="none" w:sz="0" w:space="0" w:color="auto"/>
        <w:bottom w:val="none" w:sz="0" w:space="0" w:color="auto"/>
        <w:right w:val="none" w:sz="0" w:space="0" w:color="auto"/>
      </w:divBdr>
    </w:div>
    <w:div w:id="2038311427">
      <w:marLeft w:val="640"/>
      <w:marRight w:val="0"/>
      <w:marTop w:val="0"/>
      <w:marBottom w:val="0"/>
      <w:divBdr>
        <w:top w:val="none" w:sz="0" w:space="0" w:color="auto"/>
        <w:left w:val="none" w:sz="0" w:space="0" w:color="auto"/>
        <w:bottom w:val="none" w:sz="0" w:space="0" w:color="auto"/>
        <w:right w:val="none" w:sz="0" w:space="0" w:color="auto"/>
      </w:divBdr>
    </w:div>
    <w:div w:id="2038387719">
      <w:marLeft w:val="640"/>
      <w:marRight w:val="0"/>
      <w:marTop w:val="0"/>
      <w:marBottom w:val="0"/>
      <w:divBdr>
        <w:top w:val="none" w:sz="0" w:space="0" w:color="auto"/>
        <w:left w:val="none" w:sz="0" w:space="0" w:color="auto"/>
        <w:bottom w:val="none" w:sz="0" w:space="0" w:color="auto"/>
        <w:right w:val="none" w:sz="0" w:space="0" w:color="auto"/>
      </w:divBdr>
    </w:div>
    <w:div w:id="2038850955">
      <w:marLeft w:val="640"/>
      <w:marRight w:val="0"/>
      <w:marTop w:val="0"/>
      <w:marBottom w:val="0"/>
      <w:divBdr>
        <w:top w:val="none" w:sz="0" w:space="0" w:color="auto"/>
        <w:left w:val="none" w:sz="0" w:space="0" w:color="auto"/>
        <w:bottom w:val="none" w:sz="0" w:space="0" w:color="auto"/>
        <w:right w:val="none" w:sz="0" w:space="0" w:color="auto"/>
      </w:divBdr>
    </w:div>
    <w:div w:id="2039894854">
      <w:marLeft w:val="640"/>
      <w:marRight w:val="0"/>
      <w:marTop w:val="0"/>
      <w:marBottom w:val="0"/>
      <w:divBdr>
        <w:top w:val="none" w:sz="0" w:space="0" w:color="auto"/>
        <w:left w:val="none" w:sz="0" w:space="0" w:color="auto"/>
        <w:bottom w:val="none" w:sz="0" w:space="0" w:color="auto"/>
        <w:right w:val="none" w:sz="0" w:space="0" w:color="auto"/>
      </w:divBdr>
    </w:div>
    <w:div w:id="2039967820">
      <w:marLeft w:val="640"/>
      <w:marRight w:val="0"/>
      <w:marTop w:val="0"/>
      <w:marBottom w:val="0"/>
      <w:divBdr>
        <w:top w:val="none" w:sz="0" w:space="0" w:color="auto"/>
        <w:left w:val="none" w:sz="0" w:space="0" w:color="auto"/>
        <w:bottom w:val="none" w:sz="0" w:space="0" w:color="auto"/>
        <w:right w:val="none" w:sz="0" w:space="0" w:color="auto"/>
      </w:divBdr>
    </w:div>
    <w:div w:id="2040857077">
      <w:marLeft w:val="640"/>
      <w:marRight w:val="0"/>
      <w:marTop w:val="0"/>
      <w:marBottom w:val="0"/>
      <w:divBdr>
        <w:top w:val="none" w:sz="0" w:space="0" w:color="auto"/>
        <w:left w:val="none" w:sz="0" w:space="0" w:color="auto"/>
        <w:bottom w:val="none" w:sz="0" w:space="0" w:color="auto"/>
        <w:right w:val="none" w:sz="0" w:space="0" w:color="auto"/>
      </w:divBdr>
    </w:div>
    <w:div w:id="2041079632">
      <w:marLeft w:val="640"/>
      <w:marRight w:val="0"/>
      <w:marTop w:val="0"/>
      <w:marBottom w:val="0"/>
      <w:divBdr>
        <w:top w:val="none" w:sz="0" w:space="0" w:color="auto"/>
        <w:left w:val="none" w:sz="0" w:space="0" w:color="auto"/>
        <w:bottom w:val="none" w:sz="0" w:space="0" w:color="auto"/>
        <w:right w:val="none" w:sz="0" w:space="0" w:color="auto"/>
      </w:divBdr>
    </w:div>
    <w:div w:id="2041392193">
      <w:marLeft w:val="640"/>
      <w:marRight w:val="0"/>
      <w:marTop w:val="0"/>
      <w:marBottom w:val="0"/>
      <w:divBdr>
        <w:top w:val="none" w:sz="0" w:space="0" w:color="auto"/>
        <w:left w:val="none" w:sz="0" w:space="0" w:color="auto"/>
        <w:bottom w:val="none" w:sz="0" w:space="0" w:color="auto"/>
        <w:right w:val="none" w:sz="0" w:space="0" w:color="auto"/>
      </w:divBdr>
    </w:div>
    <w:div w:id="2042053464">
      <w:marLeft w:val="640"/>
      <w:marRight w:val="0"/>
      <w:marTop w:val="0"/>
      <w:marBottom w:val="0"/>
      <w:divBdr>
        <w:top w:val="none" w:sz="0" w:space="0" w:color="auto"/>
        <w:left w:val="none" w:sz="0" w:space="0" w:color="auto"/>
        <w:bottom w:val="none" w:sz="0" w:space="0" w:color="auto"/>
        <w:right w:val="none" w:sz="0" w:space="0" w:color="auto"/>
      </w:divBdr>
    </w:div>
    <w:div w:id="2042125125">
      <w:marLeft w:val="640"/>
      <w:marRight w:val="0"/>
      <w:marTop w:val="0"/>
      <w:marBottom w:val="0"/>
      <w:divBdr>
        <w:top w:val="none" w:sz="0" w:space="0" w:color="auto"/>
        <w:left w:val="none" w:sz="0" w:space="0" w:color="auto"/>
        <w:bottom w:val="none" w:sz="0" w:space="0" w:color="auto"/>
        <w:right w:val="none" w:sz="0" w:space="0" w:color="auto"/>
      </w:divBdr>
    </w:div>
    <w:div w:id="2042704841">
      <w:marLeft w:val="640"/>
      <w:marRight w:val="0"/>
      <w:marTop w:val="0"/>
      <w:marBottom w:val="0"/>
      <w:divBdr>
        <w:top w:val="none" w:sz="0" w:space="0" w:color="auto"/>
        <w:left w:val="none" w:sz="0" w:space="0" w:color="auto"/>
        <w:bottom w:val="none" w:sz="0" w:space="0" w:color="auto"/>
        <w:right w:val="none" w:sz="0" w:space="0" w:color="auto"/>
      </w:divBdr>
    </w:div>
    <w:div w:id="2042778004">
      <w:marLeft w:val="640"/>
      <w:marRight w:val="0"/>
      <w:marTop w:val="0"/>
      <w:marBottom w:val="0"/>
      <w:divBdr>
        <w:top w:val="none" w:sz="0" w:space="0" w:color="auto"/>
        <w:left w:val="none" w:sz="0" w:space="0" w:color="auto"/>
        <w:bottom w:val="none" w:sz="0" w:space="0" w:color="auto"/>
        <w:right w:val="none" w:sz="0" w:space="0" w:color="auto"/>
      </w:divBdr>
    </w:div>
    <w:div w:id="2043436504">
      <w:marLeft w:val="640"/>
      <w:marRight w:val="0"/>
      <w:marTop w:val="0"/>
      <w:marBottom w:val="0"/>
      <w:divBdr>
        <w:top w:val="none" w:sz="0" w:space="0" w:color="auto"/>
        <w:left w:val="none" w:sz="0" w:space="0" w:color="auto"/>
        <w:bottom w:val="none" w:sz="0" w:space="0" w:color="auto"/>
        <w:right w:val="none" w:sz="0" w:space="0" w:color="auto"/>
      </w:divBdr>
    </w:div>
    <w:div w:id="2044284921">
      <w:marLeft w:val="640"/>
      <w:marRight w:val="0"/>
      <w:marTop w:val="0"/>
      <w:marBottom w:val="0"/>
      <w:divBdr>
        <w:top w:val="none" w:sz="0" w:space="0" w:color="auto"/>
        <w:left w:val="none" w:sz="0" w:space="0" w:color="auto"/>
        <w:bottom w:val="none" w:sz="0" w:space="0" w:color="auto"/>
        <w:right w:val="none" w:sz="0" w:space="0" w:color="auto"/>
      </w:divBdr>
    </w:div>
    <w:div w:id="2044864398">
      <w:marLeft w:val="640"/>
      <w:marRight w:val="0"/>
      <w:marTop w:val="0"/>
      <w:marBottom w:val="0"/>
      <w:divBdr>
        <w:top w:val="none" w:sz="0" w:space="0" w:color="auto"/>
        <w:left w:val="none" w:sz="0" w:space="0" w:color="auto"/>
        <w:bottom w:val="none" w:sz="0" w:space="0" w:color="auto"/>
        <w:right w:val="none" w:sz="0" w:space="0" w:color="auto"/>
      </w:divBdr>
    </w:div>
    <w:div w:id="2045135711">
      <w:marLeft w:val="640"/>
      <w:marRight w:val="0"/>
      <w:marTop w:val="0"/>
      <w:marBottom w:val="0"/>
      <w:divBdr>
        <w:top w:val="none" w:sz="0" w:space="0" w:color="auto"/>
        <w:left w:val="none" w:sz="0" w:space="0" w:color="auto"/>
        <w:bottom w:val="none" w:sz="0" w:space="0" w:color="auto"/>
        <w:right w:val="none" w:sz="0" w:space="0" w:color="auto"/>
      </w:divBdr>
    </w:div>
    <w:div w:id="2047901073">
      <w:marLeft w:val="640"/>
      <w:marRight w:val="0"/>
      <w:marTop w:val="0"/>
      <w:marBottom w:val="0"/>
      <w:divBdr>
        <w:top w:val="none" w:sz="0" w:space="0" w:color="auto"/>
        <w:left w:val="none" w:sz="0" w:space="0" w:color="auto"/>
        <w:bottom w:val="none" w:sz="0" w:space="0" w:color="auto"/>
        <w:right w:val="none" w:sz="0" w:space="0" w:color="auto"/>
      </w:divBdr>
    </w:div>
    <w:div w:id="2048093690">
      <w:marLeft w:val="640"/>
      <w:marRight w:val="0"/>
      <w:marTop w:val="0"/>
      <w:marBottom w:val="0"/>
      <w:divBdr>
        <w:top w:val="none" w:sz="0" w:space="0" w:color="auto"/>
        <w:left w:val="none" w:sz="0" w:space="0" w:color="auto"/>
        <w:bottom w:val="none" w:sz="0" w:space="0" w:color="auto"/>
        <w:right w:val="none" w:sz="0" w:space="0" w:color="auto"/>
      </w:divBdr>
    </w:div>
    <w:div w:id="2048214549">
      <w:marLeft w:val="640"/>
      <w:marRight w:val="0"/>
      <w:marTop w:val="0"/>
      <w:marBottom w:val="0"/>
      <w:divBdr>
        <w:top w:val="none" w:sz="0" w:space="0" w:color="auto"/>
        <w:left w:val="none" w:sz="0" w:space="0" w:color="auto"/>
        <w:bottom w:val="none" w:sz="0" w:space="0" w:color="auto"/>
        <w:right w:val="none" w:sz="0" w:space="0" w:color="auto"/>
      </w:divBdr>
    </w:div>
    <w:div w:id="2048329477">
      <w:marLeft w:val="640"/>
      <w:marRight w:val="0"/>
      <w:marTop w:val="0"/>
      <w:marBottom w:val="0"/>
      <w:divBdr>
        <w:top w:val="none" w:sz="0" w:space="0" w:color="auto"/>
        <w:left w:val="none" w:sz="0" w:space="0" w:color="auto"/>
        <w:bottom w:val="none" w:sz="0" w:space="0" w:color="auto"/>
        <w:right w:val="none" w:sz="0" w:space="0" w:color="auto"/>
      </w:divBdr>
    </w:div>
    <w:div w:id="2049455083">
      <w:marLeft w:val="640"/>
      <w:marRight w:val="0"/>
      <w:marTop w:val="0"/>
      <w:marBottom w:val="0"/>
      <w:divBdr>
        <w:top w:val="none" w:sz="0" w:space="0" w:color="auto"/>
        <w:left w:val="none" w:sz="0" w:space="0" w:color="auto"/>
        <w:bottom w:val="none" w:sz="0" w:space="0" w:color="auto"/>
        <w:right w:val="none" w:sz="0" w:space="0" w:color="auto"/>
      </w:divBdr>
    </w:div>
    <w:div w:id="2049525609">
      <w:marLeft w:val="640"/>
      <w:marRight w:val="0"/>
      <w:marTop w:val="0"/>
      <w:marBottom w:val="0"/>
      <w:divBdr>
        <w:top w:val="none" w:sz="0" w:space="0" w:color="auto"/>
        <w:left w:val="none" w:sz="0" w:space="0" w:color="auto"/>
        <w:bottom w:val="none" w:sz="0" w:space="0" w:color="auto"/>
        <w:right w:val="none" w:sz="0" w:space="0" w:color="auto"/>
      </w:divBdr>
    </w:div>
    <w:div w:id="2050719562">
      <w:marLeft w:val="640"/>
      <w:marRight w:val="0"/>
      <w:marTop w:val="0"/>
      <w:marBottom w:val="0"/>
      <w:divBdr>
        <w:top w:val="none" w:sz="0" w:space="0" w:color="auto"/>
        <w:left w:val="none" w:sz="0" w:space="0" w:color="auto"/>
        <w:bottom w:val="none" w:sz="0" w:space="0" w:color="auto"/>
        <w:right w:val="none" w:sz="0" w:space="0" w:color="auto"/>
      </w:divBdr>
    </w:div>
    <w:div w:id="2051027219">
      <w:marLeft w:val="640"/>
      <w:marRight w:val="0"/>
      <w:marTop w:val="0"/>
      <w:marBottom w:val="0"/>
      <w:divBdr>
        <w:top w:val="none" w:sz="0" w:space="0" w:color="auto"/>
        <w:left w:val="none" w:sz="0" w:space="0" w:color="auto"/>
        <w:bottom w:val="none" w:sz="0" w:space="0" w:color="auto"/>
        <w:right w:val="none" w:sz="0" w:space="0" w:color="auto"/>
      </w:divBdr>
    </w:div>
    <w:div w:id="2052415469">
      <w:marLeft w:val="640"/>
      <w:marRight w:val="0"/>
      <w:marTop w:val="0"/>
      <w:marBottom w:val="0"/>
      <w:divBdr>
        <w:top w:val="none" w:sz="0" w:space="0" w:color="auto"/>
        <w:left w:val="none" w:sz="0" w:space="0" w:color="auto"/>
        <w:bottom w:val="none" w:sz="0" w:space="0" w:color="auto"/>
        <w:right w:val="none" w:sz="0" w:space="0" w:color="auto"/>
      </w:divBdr>
    </w:div>
    <w:div w:id="2052458483">
      <w:marLeft w:val="640"/>
      <w:marRight w:val="0"/>
      <w:marTop w:val="0"/>
      <w:marBottom w:val="0"/>
      <w:divBdr>
        <w:top w:val="none" w:sz="0" w:space="0" w:color="auto"/>
        <w:left w:val="none" w:sz="0" w:space="0" w:color="auto"/>
        <w:bottom w:val="none" w:sz="0" w:space="0" w:color="auto"/>
        <w:right w:val="none" w:sz="0" w:space="0" w:color="auto"/>
      </w:divBdr>
    </w:div>
    <w:div w:id="2052919551">
      <w:marLeft w:val="640"/>
      <w:marRight w:val="0"/>
      <w:marTop w:val="0"/>
      <w:marBottom w:val="0"/>
      <w:divBdr>
        <w:top w:val="none" w:sz="0" w:space="0" w:color="auto"/>
        <w:left w:val="none" w:sz="0" w:space="0" w:color="auto"/>
        <w:bottom w:val="none" w:sz="0" w:space="0" w:color="auto"/>
        <w:right w:val="none" w:sz="0" w:space="0" w:color="auto"/>
      </w:divBdr>
    </w:div>
    <w:div w:id="2053308518">
      <w:marLeft w:val="640"/>
      <w:marRight w:val="0"/>
      <w:marTop w:val="0"/>
      <w:marBottom w:val="0"/>
      <w:divBdr>
        <w:top w:val="none" w:sz="0" w:space="0" w:color="auto"/>
        <w:left w:val="none" w:sz="0" w:space="0" w:color="auto"/>
        <w:bottom w:val="none" w:sz="0" w:space="0" w:color="auto"/>
        <w:right w:val="none" w:sz="0" w:space="0" w:color="auto"/>
      </w:divBdr>
    </w:div>
    <w:div w:id="2054229763">
      <w:marLeft w:val="640"/>
      <w:marRight w:val="0"/>
      <w:marTop w:val="0"/>
      <w:marBottom w:val="0"/>
      <w:divBdr>
        <w:top w:val="none" w:sz="0" w:space="0" w:color="auto"/>
        <w:left w:val="none" w:sz="0" w:space="0" w:color="auto"/>
        <w:bottom w:val="none" w:sz="0" w:space="0" w:color="auto"/>
        <w:right w:val="none" w:sz="0" w:space="0" w:color="auto"/>
      </w:divBdr>
    </w:div>
    <w:div w:id="2054497303">
      <w:marLeft w:val="640"/>
      <w:marRight w:val="0"/>
      <w:marTop w:val="0"/>
      <w:marBottom w:val="0"/>
      <w:divBdr>
        <w:top w:val="none" w:sz="0" w:space="0" w:color="auto"/>
        <w:left w:val="none" w:sz="0" w:space="0" w:color="auto"/>
        <w:bottom w:val="none" w:sz="0" w:space="0" w:color="auto"/>
        <w:right w:val="none" w:sz="0" w:space="0" w:color="auto"/>
      </w:divBdr>
    </w:div>
    <w:div w:id="2054884079">
      <w:marLeft w:val="640"/>
      <w:marRight w:val="0"/>
      <w:marTop w:val="0"/>
      <w:marBottom w:val="0"/>
      <w:divBdr>
        <w:top w:val="none" w:sz="0" w:space="0" w:color="auto"/>
        <w:left w:val="none" w:sz="0" w:space="0" w:color="auto"/>
        <w:bottom w:val="none" w:sz="0" w:space="0" w:color="auto"/>
        <w:right w:val="none" w:sz="0" w:space="0" w:color="auto"/>
      </w:divBdr>
    </w:div>
    <w:div w:id="2055814361">
      <w:marLeft w:val="640"/>
      <w:marRight w:val="0"/>
      <w:marTop w:val="0"/>
      <w:marBottom w:val="0"/>
      <w:divBdr>
        <w:top w:val="none" w:sz="0" w:space="0" w:color="auto"/>
        <w:left w:val="none" w:sz="0" w:space="0" w:color="auto"/>
        <w:bottom w:val="none" w:sz="0" w:space="0" w:color="auto"/>
        <w:right w:val="none" w:sz="0" w:space="0" w:color="auto"/>
      </w:divBdr>
    </w:div>
    <w:div w:id="2056418071">
      <w:marLeft w:val="640"/>
      <w:marRight w:val="0"/>
      <w:marTop w:val="0"/>
      <w:marBottom w:val="0"/>
      <w:divBdr>
        <w:top w:val="none" w:sz="0" w:space="0" w:color="auto"/>
        <w:left w:val="none" w:sz="0" w:space="0" w:color="auto"/>
        <w:bottom w:val="none" w:sz="0" w:space="0" w:color="auto"/>
        <w:right w:val="none" w:sz="0" w:space="0" w:color="auto"/>
      </w:divBdr>
    </w:div>
    <w:div w:id="2058580709">
      <w:marLeft w:val="640"/>
      <w:marRight w:val="0"/>
      <w:marTop w:val="0"/>
      <w:marBottom w:val="0"/>
      <w:divBdr>
        <w:top w:val="none" w:sz="0" w:space="0" w:color="auto"/>
        <w:left w:val="none" w:sz="0" w:space="0" w:color="auto"/>
        <w:bottom w:val="none" w:sz="0" w:space="0" w:color="auto"/>
        <w:right w:val="none" w:sz="0" w:space="0" w:color="auto"/>
      </w:divBdr>
    </w:div>
    <w:div w:id="2060130486">
      <w:marLeft w:val="640"/>
      <w:marRight w:val="0"/>
      <w:marTop w:val="0"/>
      <w:marBottom w:val="0"/>
      <w:divBdr>
        <w:top w:val="none" w:sz="0" w:space="0" w:color="auto"/>
        <w:left w:val="none" w:sz="0" w:space="0" w:color="auto"/>
        <w:bottom w:val="none" w:sz="0" w:space="0" w:color="auto"/>
        <w:right w:val="none" w:sz="0" w:space="0" w:color="auto"/>
      </w:divBdr>
    </w:div>
    <w:div w:id="2061055617">
      <w:marLeft w:val="640"/>
      <w:marRight w:val="0"/>
      <w:marTop w:val="0"/>
      <w:marBottom w:val="0"/>
      <w:divBdr>
        <w:top w:val="none" w:sz="0" w:space="0" w:color="auto"/>
        <w:left w:val="none" w:sz="0" w:space="0" w:color="auto"/>
        <w:bottom w:val="none" w:sz="0" w:space="0" w:color="auto"/>
        <w:right w:val="none" w:sz="0" w:space="0" w:color="auto"/>
      </w:divBdr>
    </w:div>
    <w:div w:id="2061126172">
      <w:marLeft w:val="640"/>
      <w:marRight w:val="0"/>
      <w:marTop w:val="0"/>
      <w:marBottom w:val="0"/>
      <w:divBdr>
        <w:top w:val="none" w:sz="0" w:space="0" w:color="auto"/>
        <w:left w:val="none" w:sz="0" w:space="0" w:color="auto"/>
        <w:bottom w:val="none" w:sz="0" w:space="0" w:color="auto"/>
        <w:right w:val="none" w:sz="0" w:space="0" w:color="auto"/>
      </w:divBdr>
    </w:div>
    <w:div w:id="2061322503">
      <w:marLeft w:val="640"/>
      <w:marRight w:val="0"/>
      <w:marTop w:val="0"/>
      <w:marBottom w:val="0"/>
      <w:divBdr>
        <w:top w:val="none" w:sz="0" w:space="0" w:color="auto"/>
        <w:left w:val="none" w:sz="0" w:space="0" w:color="auto"/>
        <w:bottom w:val="none" w:sz="0" w:space="0" w:color="auto"/>
        <w:right w:val="none" w:sz="0" w:space="0" w:color="auto"/>
      </w:divBdr>
    </w:div>
    <w:div w:id="2061594036">
      <w:marLeft w:val="640"/>
      <w:marRight w:val="0"/>
      <w:marTop w:val="0"/>
      <w:marBottom w:val="0"/>
      <w:divBdr>
        <w:top w:val="none" w:sz="0" w:space="0" w:color="auto"/>
        <w:left w:val="none" w:sz="0" w:space="0" w:color="auto"/>
        <w:bottom w:val="none" w:sz="0" w:space="0" w:color="auto"/>
        <w:right w:val="none" w:sz="0" w:space="0" w:color="auto"/>
      </w:divBdr>
    </w:div>
    <w:div w:id="2063016888">
      <w:marLeft w:val="640"/>
      <w:marRight w:val="0"/>
      <w:marTop w:val="0"/>
      <w:marBottom w:val="0"/>
      <w:divBdr>
        <w:top w:val="none" w:sz="0" w:space="0" w:color="auto"/>
        <w:left w:val="none" w:sz="0" w:space="0" w:color="auto"/>
        <w:bottom w:val="none" w:sz="0" w:space="0" w:color="auto"/>
        <w:right w:val="none" w:sz="0" w:space="0" w:color="auto"/>
      </w:divBdr>
    </w:div>
    <w:div w:id="2063751274">
      <w:marLeft w:val="640"/>
      <w:marRight w:val="0"/>
      <w:marTop w:val="0"/>
      <w:marBottom w:val="0"/>
      <w:divBdr>
        <w:top w:val="none" w:sz="0" w:space="0" w:color="auto"/>
        <w:left w:val="none" w:sz="0" w:space="0" w:color="auto"/>
        <w:bottom w:val="none" w:sz="0" w:space="0" w:color="auto"/>
        <w:right w:val="none" w:sz="0" w:space="0" w:color="auto"/>
      </w:divBdr>
    </w:div>
    <w:div w:id="2064595088">
      <w:marLeft w:val="640"/>
      <w:marRight w:val="0"/>
      <w:marTop w:val="0"/>
      <w:marBottom w:val="0"/>
      <w:divBdr>
        <w:top w:val="none" w:sz="0" w:space="0" w:color="auto"/>
        <w:left w:val="none" w:sz="0" w:space="0" w:color="auto"/>
        <w:bottom w:val="none" w:sz="0" w:space="0" w:color="auto"/>
        <w:right w:val="none" w:sz="0" w:space="0" w:color="auto"/>
      </w:divBdr>
    </w:div>
    <w:div w:id="2064716342">
      <w:marLeft w:val="640"/>
      <w:marRight w:val="0"/>
      <w:marTop w:val="0"/>
      <w:marBottom w:val="0"/>
      <w:divBdr>
        <w:top w:val="none" w:sz="0" w:space="0" w:color="auto"/>
        <w:left w:val="none" w:sz="0" w:space="0" w:color="auto"/>
        <w:bottom w:val="none" w:sz="0" w:space="0" w:color="auto"/>
        <w:right w:val="none" w:sz="0" w:space="0" w:color="auto"/>
      </w:divBdr>
    </w:div>
    <w:div w:id="2064911313">
      <w:marLeft w:val="640"/>
      <w:marRight w:val="0"/>
      <w:marTop w:val="0"/>
      <w:marBottom w:val="0"/>
      <w:divBdr>
        <w:top w:val="none" w:sz="0" w:space="0" w:color="auto"/>
        <w:left w:val="none" w:sz="0" w:space="0" w:color="auto"/>
        <w:bottom w:val="none" w:sz="0" w:space="0" w:color="auto"/>
        <w:right w:val="none" w:sz="0" w:space="0" w:color="auto"/>
      </w:divBdr>
    </w:div>
    <w:div w:id="2065177408">
      <w:marLeft w:val="640"/>
      <w:marRight w:val="0"/>
      <w:marTop w:val="0"/>
      <w:marBottom w:val="0"/>
      <w:divBdr>
        <w:top w:val="none" w:sz="0" w:space="0" w:color="auto"/>
        <w:left w:val="none" w:sz="0" w:space="0" w:color="auto"/>
        <w:bottom w:val="none" w:sz="0" w:space="0" w:color="auto"/>
        <w:right w:val="none" w:sz="0" w:space="0" w:color="auto"/>
      </w:divBdr>
    </w:div>
    <w:div w:id="2066101191">
      <w:marLeft w:val="640"/>
      <w:marRight w:val="0"/>
      <w:marTop w:val="0"/>
      <w:marBottom w:val="0"/>
      <w:divBdr>
        <w:top w:val="none" w:sz="0" w:space="0" w:color="auto"/>
        <w:left w:val="none" w:sz="0" w:space="0" w:color="auto"/>
        <w:bottom w:val="none" w:sz="0" w:space="0" w:color="auto"/>
        <w:right w:val="none" w:sz="0" w:space="0" w:color="auto"/>
      </w:divBdr>
    </w:div>
    <w:div w:id="2066249170">
      <w:marLeft w:val="640"/>
      <w:marRight w:val="0"/>
      <w:marTop w:val="0"/>
      <w:marBottom w:val="0"/>
      <w:divBdr>
        <w:top w:val="none" w:sz="0" w:space="0" w:color="auto"/>
        <w:left w:val="none" w:sz="0" w:space="0" w:color="auto"/>
        <w:bottom w:val="none" w:sz="0" w:space="0" w:color="auto"/>
        <w:right w:val="none" w:sz="0" w:space="0" w:color="auto"/>
      </w:divBdr>
    </w:div>
    <w:div w:id="2067222802">
      <w:marLeft w:val="640"/>
      <w:marRight w:val="0"/>
      <w:marTop w:val="0"/>
      <w:marBottom w:val="0"/>
      <w:divBdr>
        <w:top w:val="none" w:sz="0" w:space="0" w:color="auto"/>
        <w:left w:val="none" w:sz="0" w:space="0" w:color="auto"/>
        <w:bottom w:val="none" w:sz="0" w:space="0" w:color="auto"/>
        <w:right w:val="none" w:sz="0" w:space="0" w:color="auto"/>
      </w:divBdr>
    </w:div>
    <w:div w:id="2068409181">
      <w:marLeft w:val="640"/>
      <w:marRight w:val="0"/>
      <w:marTop w:val="0"/>
      <w:marBottom w:val="0"/>
      <w:divBdr>
        <w:top w:val="none" w:sz="0" w:space="0" w:color="auto"/>
        <w:left w:val="none" w:sz="0" w:space="0" w:color="auto"/>
        <w:bottom w:val="none" w:sz="0" w:space="0" w:color="auto"/>
        <w:right w:val="none" w:sz="0" w:space="0" w:color="auto"/>
      </w:divBdr>
    </w:div>
    <w:div w:id="2068648338">
      <w:marLeft w:val="640"/>
      <w:marRight w:val="0"/>
      <w:marTop w:val="0"/>
      <w:marBottom w:val="0"/>
      <w:divBdr>
        <w:top w:val="none" w:sz="0" w:space="0" w:color="auto"/>
        <w:left w:val="none" w:sz="0" w:space="0" w:color="auto"/>
        <w:bottom w:val="none" w:sz="0" w:space="0" w:color="auto"/>
        <w:right w:val="none" w:sz="0" w:space="0" w:color="auto"/>
      </w:divBdr>
    </w:div>
    <w:div w:id="2068721599">
      <w:marLeft w:val="640"/>
      <w:marRight w:val="0"/>
      <w:marTop w:val="0"/>
      <w:marBottom w:val="0"/>
      <w:divBdr>
        <w:top w:val="none" w:sz="0" w:space="0" w:color="auto"/>
        <w:left w:val="none" w:sz="0" w:space="0" w:color="auto"/>
        <w:bottom w:val="none" w:sz="0" w:space="0" w:color="auto"/>
        <w:right w:val="none" w:sz="0" w:space="0" w:color="auto"/>
      </w:divBdr>
    </w:div>
    <w:div w:id="2068801659">
      <w:marLeft w:val="640"/>
      <w:marRight w:val="0"/>
      <w:marTop w:val="0"/>
      <w:marBottom w:val="0"/>
      <w:divBdr>
        <w:top w:val="none" w:sz="0" w:space="0" w:color="auto"/>
        <w:left w:val="none" w:sz="0" w:space="0" w:color="auto"/>
        <w:bottom w:val="none" w:sz="0" w:space="0" w:color="auto"/>
        <w:right w:val="none" w:sz="0" w:space="0" w:color="auto"/>
      </w:divBdr>
    </w:div>
    <w:div w:id="2068916295">
      <w:marLeft w:val="640"/>
      <w:marRight w:val="0"/>
      <w:marTop w:val="0"/>
      <w:marBottom w:val="0"/>
      <w:divBdr>
        <w:top w:val="none" w:sz="0" w:space="0" w:color="auto"/>
        <w:left w:val="none" w:sz="0" w:space="0" w:color="auto"/>
        <w:bottom w:val="none" w:sz="0" w:space="0" w:color="auto"/>
        <w:right w:val="none" w:sz="0" w:space="0" w:color="auto"/>
      </w:divBdr>
    </w:div>
    <w:div w:id="2069062205">
      <w:marLeft w:val="640"/>
      <w:marRight w:val="0"/>
      <w:marTop w:val="0"/>
      <w:marBottom w:val="0"/>
      <w:divBdr>
        <w:top w:val="none" w:sz="0" w:space="0" w:color="auto"/>
        <w:left w:val="none" w:sz="0" w:space="0" w:color="auto"/>
        <w:bottom w:val="none" w:sz="0" w:space="0" w:color="auto"/>
        <w:right w:val="none" w:sz="0" w:space="0" w:color="auto"/>
      </w:divBdr>
    </w:div>
    <w:div w:id="2069302758">
      <w:marLeft w:val="640"/>
      <w:marRight w:val="0"/>
      <w:marTop w:val="0"/>
      <w:marBottom w:val="0"/>
      <w:divBdr>
        <w:top w:val="none" w:sz="0" w:space="0" w:color="auto"/>
        <w:left w:val="none" w:sz="0" w:space="0" w:color="auto"/>
        <w:bottom w:val="none" w:sz="0" w:space="0" w:color="auto"/>
        <w:right w:val="none" w:sz="0" w:space="0" w:color="auto"/>
      </w:divBdr>
    </w:div>
    <w:div w:id="2071341207">
      <w:marLeft w:val="640"/>
      <w:marRight w:val="0"/>
      <w:marTop w:val="0"/>
      <w:marBottom w:val="0"/>
      <w:divBdr>
        <w:top w:val="none" w:sz="0" w:space="0" w:color="auto"/>
        <w:left w:val="none" w:sz="0" w:space="0" w:color="auto"/>
        <w:bottom w:val="none" w:sz="0" w:space="0" w:color="auto"/>
        <w:right w:val="none" w:sz="0" w:space="0" w:color="auto"/>
      </w:divBdr>
    </w:div>
    <w:div w:id="2072463662">
      <w:marLeft w:val="640"/>
      <w:marRight w:val="0"/>
      <w:marTop w:val="0"/>
      <w:marBottom w:val="0"/>
      <w:divBdr>
        <w:top w:val="none" w:sz="0" w:space="0" w:color="auto"/>
        <w:left w:val="none" w:sz="0" w:space="0" w:color="auto"/>
        <w:bottom w:val="none" w:sz="0" w:space="0" w:color="auto"/>
        <w:right w:val="none" w:sz="0" w:space="0" w:color="auto"/>
      </w:divBdr>
    </w:div>
    <w:div w:id="2073035642">
      <w:marLeft w:val="640"/>
      <w:marRight w:val="0"/>
      <w:marTop w:val="0"/>
      <w:marBottom w:val="0"/>
      <w:divBdr>
        <w:top w:val="none" w:sz="0" w:space="0" w:color="auto"/>
        <w:left w:val="none" w:sz="0" w:space="0" w:color="auto"/>
        <w:bottom w:val="none" w:sz="0" w:space="0" w:color="auto"/>
        <w:right w:val="none" w:sz="0" w:space="0" w:color="auto"/>
      </w:divBdr>
    </w:div>
    <w:div w:id="2074038375">
      <w:marLeft w:val="640"/>
      <w:marRight w:val="0"/>
      <w:marTop w:val="0"/>
      <w:marBottom w:val="0"/>
      <w:divBdr>
        <w:top w:val="none" w:sz="0" w:space="0" w:color="auto"/>
        <w:left w:val="none" w:sz="0" w:space="0" w:color="auto"/>
        <w:bottom w:val="none" w:sz="0" w:space="0" w:color="auto"/>
        <w:right w:val="none" w:sz="0" w:space="0" w:color="auto"/>
      </w:divBdr>
    </w:div>
    <w:div w:id="2074771196">
      <w:marLeft w:val="640"/>
      <w:marRight w:val="0"/>
      <w:marTop w:val="0"/>
      <w:marBottom w:val="0"/>
      <w:divBdr>
        <w:top w:val="none" w:sz="0" w:space="0" w:color="auto"/>
        <w:left w:val="none" w:sz="0" w:space="0" w:color="auto"/>
        <w:bottom w:val="none" w:sz="0" w:space="0" w:color="auto"/>
        <w:right w:val="none" w:sz="0" w:space="0" w:color="auto"/>
      </w:divBdr>
    </w:div>
    <w:div w:id="2075279875">
      <w:marLeft w:val="640"/>
      <w:marRight w:val="0"/>
      <w:marTop w:val="0"/>
      <w:marBottom w:val="0"/>
      <w:divBdr>
        <w:top w:val="none" w:sz="0" w:space="0" w:color="auto"/>
        <w:left w:val="none" w:sz="0" w:space="0" w:color="auto"/>
        <w:bottom w:val="none" w:sz="0" w:space="0" w:color="auto"/>
        <w:right w:val="none" w:sz="0" w:space="0" w:color="auto"/>
      </w:divBdr>
    </w:div>
    <w:div w:id="2076508878">
      <w:marLeft w:val="640"/>
      <w:marRight w:val="0"/>
      <w:marTop w:val="0"/>
      <w:marBottom w:val="0"/>
      <w:divBdr>
        <w:top w:val="none" w:sz="0" w:space="0" w:color="auto"/>
        <w:left w:val="none" w:sz="0" w:space="0" w:color="auto"/>
        <w:bottom w:val="none" w:sz="0" w:space="0" w:color="auto"/>
        <w:right w:val="none" w:sz="0" w:space="0" w:color="auto"/>
      </w:divBdr>
    </w:div>
    <w:div w:id="2077043729">
      <w:marLeft w:val="640"/>
      <w:marRight w:val="0"/>
      <w:marTop w:val="0"/>
      <w:marBottom w:val="0"/>
      <w:divBdr>
        <w:top w:val="none" w:sz="0" w:space="0" w:color="auto"/>
        <w:left w:val="none" w:sz="0" w:space="0" w:color="auto"/>
        <w:bottom w:val="none" w:sz="0" w:space="0" w:color="auto"/>
        <w:right w:val="none" w:sz="0" w:space="0" w:color="auto"/>
      </w:divBdr>
    </w:div>
    <w:div w:id="2077240739">
      <w:marLeft w:val="640"/>
      <w:marRight w:val="0"/>
      <w:marTop w:val="0"/>
      <w:marBottom w:val="0"/>
      <w:divBdr>
        <w:top w:val="none" w:sz="0" w:space="0" w:color="auto"/>
        <w:left w:val="none" w:sz="0" w:space="0" w:color="auto"/>
        <w:bottom w:val="none" w:sz="0" w:space="0" w:color="auto"/>
        <w:right w:val="none" w:sz="0" w:space="0" w:color="auto"/>
      </w:divBdr>
    </w:div>
    <w:div w:id="2077623709">
      <w:marLeft w:val="640"/>
      <w:marRight w:val="0"/>
      <w:marTop w:val="0"/>
      <w:marBottom w:val="0"/>
      <w:divBdr>
        <w:top w:val="none" w:sz="0" w:space="0" w:color="auto"/>
        <w:left w:val="none" w:sz="0" w:space="0" w:color="auto"/>
        <w:bottom w:val="none" w:sz="0" w:space="0" w:color="auto"/>
        <w:right w:val="none" w:sz="0" w:space="0" w:color="auto"/>
      </w:divBdr>
    </w:div>
    <w:div w:id="2077698319">
      <w:marLeft w:val="640"/>
      <w:marRight w:val="0"/>
      <w:marTop w:val="0"/>
      <w:marBottom w:val="0"/>
      <w:divBdr>
        <w:top w:val="none" w:sz="0" w:space="0" w:color="auto"/>
        <w:left w:val="none" w:sz="0" w:space="0" w:color="auto"/>
        <w:bottom w:val="none" w:sz="0" w:space="0" w:color="auto"/>
        <w:right w:val="none" w:sz="0" w:space="0" w:color="auto"/>
      </w:divBdr>
    </w:div>
    <w:div w:id="2077896127">
      <w:marLeft w:val="640"/>
      <w:marRight w:val="0"/>
      <w:marTop w:val="0"/>
      <w:marBottom w:val="0"/>
      <w:divBdr>
        <w:top w:val="none" w:sz="0" w:space="0" w:color="auto"/>
        <w:left w:val="none" w:sz="0" w:space="0" w:color="auto"/>
        <w:bottom w:val="none" w:sz="0" w:space="0" w:color="auto"/>
        <w:right w:val="none" w:sz="0" w:space="0" w:color="auto"/>
      </w:divBdr>
    </w:div>
    <w:div w:id="2078740007">
      <w:marLeft w:val="640"/>
      <w:marRight w:val="0"/>
      <w:marTop w:val="0"/>
      <w:marBottom w:val="0"/>
      <w:divBdr>
        <w:top w:val="none" w:sz="0" w:space="0" w:color="auto"/>
        <w:left w:val="none" w:sz="0" w:space="0" w:color="auto"/>
        <w:bottom w:val="none" w:sz="0" w:space="0" w:color="auto"/>
        <w:right w:val="none" w:sz="0" w:space="0" w:color="auto"/>
      </w:divBdr>
    </w:div>
    <w:div w:id="2079740875">
      <w:marLeft w:val="640"/>
      <w:marRight w:val="0"/>
      <w:marTop w:val="0"/>
      <w:marBottom w:val="0"/>
      <w:divBdr>
        <w:top w:val="none" w:sz="0" w:space="0" w:color="auto"/>
        <w:left w:val="none" w:sz="0" w:space="0" w:color="auto"/>
        <w:bottom w:val="none" w:sz="0" w:space="0" w:color="auto"/>
        <w:right w:val="none" w:sz="0" w:space="0" w:color="auto"/>
      </w:divBdr>
    </w:div>
    <w:div w:id="2079936834">
      <w:marLeft w:val="640"/>
      <w:marRight w:val="0"/>
      <w:marTop w:val="0"/>
      <w:marBottom w:val="0"/>
      <w:divBdr>
        <w:top w:val="none" w:sz="0" w:space="0" w:color="auto"/>
        <w:left w:val="none" w:sz="0" w:space="0" w:color="auto"/>
        <w:bottom w:val="none" w:sz="0" w:space="0" w:color="auto"/>
        <w:right w:val="none" w:sz="0" w:space="0" w:color="auto"/>
      </w:divBdr>
    </w:div>
    <w:div w:id="2080011116">
      <w:marLeft w:val="640"/>
      <w:marRight w:val="0"/>
      <w:marTop w:val="0"/>
      <w:marBottom w:val="0"/>
      <w:divBdr>
        <w:top w:val="none" w:sz="0" w:space="0" w:color="auto"/>
        <w:left w:val="none" w:sz="0" w:space="0" w:color="auto"/>
        <w:bottom w:val="none" w:sz="0" w:space="0" w:color="auto"/>
        <w:right w:val="none" w:sz="0" w:space="0" w:color="auto"/>
      </w:divBdr>
    </w:div>
    <w:div w:id="2080129847">
      <w:marLeft w:val="640"/>
      <w:marRight w:val="0"/>
      <w:marTop w:val="0"/>
      <w:marBottom w:val="0"/>
      <w:divBdr>
        <w:top w:val="none" w:sz="0" w:space="0" w:color="auto"/>
        <w:left w:val="none" w:sz="0" w:space="0" w:color="auto"/>
        <w:bottom w:val="none" w:sz="0" w:space="0" w:color="auto"/>
        <w:right w:val="none" w:sz="0" w:space="0" w:color="auto"/>
      </w:divBdr>
    </w:div>
    <w:div w:id="2080324153">
      <w:marLeft w:val="640"/>
      <w:marRight w:val="0"/>
      <w:marTop w:val="0"/>
      <w:marBottom w:val="0"/>
      <w:divBdr>
        <w:top w:val="none" w:sz="0" w:space="0" w:color="auto"/>
        <w:left w:val="none" w:sz="0" w:space="0" w:color="auto"/>
        <w:bottom w:val="none" w:sz="0" w:space="0" w:color="auto"/>
        <w:right w:val="none" w:sz="0" w:space="0" w:color="auto"/>
      </w:divBdr>
    </w:div>
    <w:div w:id="2080667567">
      <w:marLeft w:val="640"/>
      <w:marRight w:val="0"/>
      <w:marTop w:val="0"/>
      <w:marBottom w:val="0"/>
      <w:divBdr>
        <w:top w:val="none" w:sz="0" w:space="0" w:color="auto"/>
        <w:left w:val="none" w:sz="0" w:space="0" w:color="auto"/>
        <w:bottom w:val="none" w:sz="0" w:space="0" w:color="auto"/>
        <w:right w:val="none" w:sz="0" w:space="0" w:color="auto"/>
      </w:divBdr>
    </w:div>
    <w:div w:id="2080981254">
      <w:marLeft w:val="640"/>
      <w:marRight w:val="0"/>
      <w:marTop w:val="0"/>
      <w:marBottom w:val="0"/>
      <w:divBdr>
        <w:top w:val="none" w:sz="0" w:space="0" w:color="auto"/>
        <w:left w:val="none" w:sz="0" w:space="0" w:color="auto"/>
        <w:bottom w:val="none" w:sz="0" w:space="0" w:color="auto"/>
        <w:right w:val="none" w:sz="0" w:space="0" w:color="auto"/>
      </w:divBdr>
    </w:div>
    <w:div w:id="2081098740">
      <w:marLeft w:val="640"/>
      <w:marRight w:val="0"/>
      <w:marTop w:val="0"/>
      <w:marBottom w:val="0"/>
      <w:divBdr>
        <w:top w:val="none" w:sz="0" w:space="0" w:color="auto"/>
        <w:left w:val="none" w:sz="0" w:space="0" w:color="auto"/>
        <w:bottom w:val="none" w:sz="0" w:space="0" w:color="auto"/>
        <w:right w:val="none" w:sz="0" w:space="0" w:color="auto"/>
      </w:divBdr>
    </w:div>
    <w:div w:id="2081513615">
      <w:marLeft w:val="640"/>
      <w:marRight w:val="0"/>
      <w:marTop w:val="0"/>
      <w:marBottom w:val="0"/>
      <w:divBdr>
        <w:top w:val="none" w:sz="0" w:space="0" w:color="auto"/>
        <w:left w:val="none" w:sz="0" w:space="0" w:color="auto"/>
        <w:bottom w:val="none" w:sz="0" w:space="0" w:color="auto"/>
        <w:right w:val="none" w:sz="0" w:space="0" w:color="auto"/>
      </w:divBdr>
    </w:div>
    <w:div w:id="2081782734">
      <w:marLeft w:val="640"/>
      <w:marRight w:val="0"/>
      <w:marTop w:val="0"/>
      <w:marBottom w:val="0"/>
      <w:divBdr>
        <w:top w:val="none" w:sz="0" w:space="0" w:color="auto"/>
        <w:left w:val="none" w:sz="0" w:space="0" w:color="auto"/>
        <w:bottom w:val="none" w:sz="0" w:space="0" w:color="auto"/>
        <w:right w:val="none" w:sz="0" w:space="0" w:color="auto"/>
      </w:divBdr>
    </w:div>
    <w:div w:id="2082094923">
      <w:marLeft w:val="640"/>
      <w:marRight w:val="0"/>
      <w:marTop w:val="0"/>
      <w:marBottom w:val="0"/>
      <w:divBdr>
        <w:top w:val="none" w:sz="0" w:space="0" w:color="auto"/>
        <w:left w:val="none" w:sz="0" w:space="0" w:color="auto"/>
        <w:bottom w:val="none" w:sz="0" w:space="0" w:color="auto"/>
        <w:right w:val="none" w:sz="0" w:space="0" w:color="auto"/>
      </w:divBdr>
    </w:div>
    <w:div w:id="2082822745">
      <w:marLeft w:val="640"/>
      <w:marRight w:val="0"/>
      <w:marTop w:val="0"/>
      <w:marBottom w:val="0"/>
      <w:divBdr>
        <w:top w:val="none" w:sz="0" w:space="0" w:color="auto"/>
        <w:left w:val="none" w:sz="0" w:space="0" w:color="auto"/>
        <w:bottom w:val="none" w:sz="0" w:space="0" w:color="auto"/>
        <w:right w:val="none" w:sz="0" w:space="0" w:color="auto"/>
      </w:divBdr>
    </w:div>
    <w:div w:id="2083289120">
      <w:marLeft w:val="640"/>
      <w:marRight w:val="0"/>
      <w:marTop w:val="0"/>
      <w:marBottom w:val="0"/>
      <w:divBdr>
        <w:top w:val="none" w:sz="0" w:space="0" w:color="auto"/>
        <w:left w:val="none" w:sz="0" w:space="0" w:color="auto"/>
        <w:bottom w:val="none" w:sz="0" w:space="0" w:color="auto"/>
        <w:right w:val="none" w:sz="0" w:space="0" w:color="auto"/>
      </w:divBdr>
    </w:div>
    <w:div w:id="2083486574">
      <w:marLeft w:val="640"/>
      <w:marRight w:val="0"/>
      <w:marTop w:val="0"/>
      <w:marBottom w:val="0"/>
      <w:divBdr>
        <w:top w:val="none" w:sz="0" w:space="0" w:color="auto"/>
        <w:left w:val="none" w:sz="0" w:space="0" w:color="auto"/>
        <w:bottom w:val="none" w:sz="0" w:space="0" w:color="auto"/>
        <w:right w:val="none" w:sz="0" w:space="0" w:color="auto"/>
      </w:divBdr>
    </w:div>
    <w:div w:id="2083598198">
      <w:marLeft w:val="640"/>
      <w:marRight w:val="0"/>
      <w:marTop w:val="0"/>
      <w:marBottom w:val="0"/>
      <w:divBdr>
        <w:top w:val="none" w:sz="0" w:space="0" w:color="auto"/>
        <w:left w:val="none" w:sz="0" w:space="0" w:color="auto"/>
        <w:bottom w:val="none" w:sz="0" w:space="0" w:color="auto"/>
        <w:right w:val="none" w:sz="0" w:space="0" w:color="auto"/>
      </w:divBdr>
    </w:div>
    <w:div w:id="2083678961">
      <w:marLeft w:val="640"/>
      <w:marRight w:val="0"/>
      <w:marTop w:val="0"/>
      <w:marBottom w:val="0"/>
      <w:divBdr>
        <w:top w:val="none" w:sz="0" w:space="0" w:color="auto"/>
        <w:left w:val="none" w:sz="0" w:space="0" w:color="auto"/>
        <w:bottom w:val="none" w:sz="0" w:space="0" w:color="auto"/>
        <w:right w:val="none" w:sz="0" w:space="0" w:color="auto"/>
      </w:divBdr>
    </w:div>
    <w:div w:id="2085252064">
      <w:marLeft w:val="640"/>
      <w:marRight w:val="0"/>
      <w:marTop w:val="0"/>
      <w:marBottom w:val="0"/>
      <w:divBdr>
        <w:top w:val="none" w:sz="0" w:space="0" w:color="auto"/>
        <w:left w:val="none" w:sz="0" w:space="0" w:color="auto"/>
        <w:bottom w:val="none" w:sz="0" w:space="0" w:color="auto"/>
        <w:right w:val="none" w:sz="0" w:space="0" w:color="auto"/>
      </w:divBdr>
    </w:div>
    <w:div w:id="2085452109">
      <w:marLeft w:val="640"/>
      <w:marRight w:val="0"/>
      <w:marTop w:val="0"/>
      <w:marBottom w:val="0"/>
      <w:divBdr>
        <w:top w:val="none" w:sz="0" w:space="0" w:color="auto"/>
        <w:left w:val="none" w:sz="0" w:space="0" w:color="auto"/>
        <w:bottom w:val="none" w:sz="0" w:space="0" w:color="auto"/>
        <w:right w:val="none" w:sz="0" w:space="0" w:color="auto"/>
      </w:divBdr>
    </w:div>
    <w:div w:id="2085494141">
      <w:marLeft w:val="640"/>
      <w:marRight w:val="0"/>
      <w:marTop w:val="0"/>
      <w:marBottom w:val="0"/>
      <w:divBdr>
        <w:top w:val="none" w:sz="0" w:space="0" w:color="auto"/>
        <w:left w:val="none" w:sz="0" w:space="0" w:color="auto"/>
        <w:bottom w:val="none" w:sz="0" w:space="0" w:color="auto"/>
        <w:right w:val="none" w:sz="0" w:space="0" w:color="auto"/>
      </w:divBdr>
    </w:div>
    <w:div w:id="2086414538">
      <w:marLeft w:val="640"/>
      <w:marRight w:val="0"/>
      <w:marTop w:val="0"/>
      <w:marBottom w:val="0"/>
      <w:divBdr>
        <w:top w:val="none" w:sz="0" w:space="0" w:color="auto"/>
        <w:left w:val="none" w:sz="0" w:space="0" w:color="auto"/>
        <w:bottom w:val="none" w:sz="0" w:space="0" w:color="auto"/>
        <w:right w:val="none" w:sz="0" w:space="0" w:color="auto"/>
      </w:divBdr>
    </w:div>
    <w:div w:id="2087218239">
      <w:marLeft w:val="640"/>
      <w:marRight w:val="0"/>
      <w:marTop w:val="0"/>
      <w:marBottom w:val="0"/>
      <w:divBdr>
        <w:top w:val="none" w:sz="0" w:space="0" w:color="auto"/>
        <w:left w:val="none" w:sz="0" w:space="0" w:color="auto"/>
        <w:bottom w:val="none" w:sz="0" w:space="0" w:color="auto"/>
        <w:right w:val="none" w:sz="0" w:space="0" w:color="auto"/>
      </w:divBdr>
    </w:div>
    <w:div w:id="2088259725">
      <w:marLeft w:val="640"/>
      <w:marRight w:val="0"/>
      <w:marTop w:val="0"/>
      <w:marBottom w:val="0"/>
      <w:divBdr>
        <w:top w:val="none" w:sz="0" w:space="0" w:color="auto"/>
        <w:left w:val="none" w:sz="0" w:space="0" w:color="auto"/>
        <w:bottom w:val="none" w:sz="0" w:space="0" w:color="auto"/>
        <w:right w:val="none" w:sz="0" w:space="0" w:color="auto"/>
      </w:divBdr>
    </w:div>
    <w:div w:id="2088840340">
      <w:marLeft w:val="640"/>
      <w:marRight w:val="0"/>
      <w:marTop w:val="0"/>
      <w:marBottom w:val="0"/>
      <w:divBdr>
        <w:top w:val="none" w:sz="0" w:space="0" w:color="auto"/>
        <w:left w:val="none" w:sz="0" w:space="0" w:color="auto"/>
        <w:bottom w:val="none" w:sz="0" w:space="0" w:color="auto"/>
        <w:right w:val="none" w:sz="0" w:space="0" w:color="auto"/>
      </w:divBdr>
    </w:div>
    <w:div w:id="2089422055">
      <w:marLeft w:val="640"/>
      <w:marRight w:val="0"/>
      <w:marTop w:val="0"/>
      <w:marBottom w:val="0"/>
      <w:divBdr>
        <w:top w:val="none" w:sz="0" w:space="0" w:color="auto"/>
        <w:left w:val="none" w:sz="0" w:space="0" w:color="auto"/>
        <w:bottom w:val="none" w:sz="0" w:space="0" w:color="auto"/>
        <w:right w:val="none" w:sz="0" w:space="0" w:color="auto"/>
      </w:divBdr>
    </w:div>
    <w:div w:id="2090686047">
      <w:marLeft w:val="640"/>
      <w:marRight w:val="0"/>
      <w:marTop w:val="0"/>
      <w:marBottom w:val="0"/>
      <w:divBdr>
        <w:top w:val="none" w:sz="0" w:space="0" w:color="auto"/>
        <w:left w:val="none" w:sz="0" w:space="0" w:color="auto"/>
        <w:bottom w:val="none" w:sz="0" w:space="0" w:color="auto"/>
        <w:right w:val="none" w:sz="0" w:space="0" w:color="auto"/>
      </w:divBdr>
    </w:div>
    <w:div w:id="2091153958">
      <w:marLeft w:val="640"/>
      <w:marRight w:val="0"/>
      <w:marTop w:val="0"/>
      <w:marBottom w:val="0"/>
      <w:divBdr>
        <w:top w:val="none" w:sz="0" w:space="0" w:color="auto"/>
        <w:left w:val="none" w:sz="0" w:space="0" w:color="auto"/>
        <w:bottom w:val="none" w:sz="0" w:space="0" w:color="auto"/>
        <w:right w:val="none" w:sz="0" w:space="0" w:color="auto"/>
      </w:divBdr>
    </w:div>
    <w:div w:id="2092699670">
      <w:marLeft w:val="640"/>
      <w:marRight w:val="0"/>
      <w:marTop w:val="0"/>
      <w:marBottom w:val="0"/>
      <w:divBdr>
        <w:top w:val="none" w:sz="0" w:space="0" w:color="auto"/>
        <w:left w:val="none" w:sz="0" w:space="0" w:color="auto"/>
        <w:bottom w:val="none" w:sz="0" w:space="0" w:color="auto"/>
        <w:right w:val="none" w:sz="0" w:space="0" w:color="auto"/>
      </w:divBdr>
    </w:div>
    <w:div w:id="2093383397">
      <w:marLeft w:val="640"/>
      <w:marRight w:val="0"/>
      <w:marTop w:val="0"/>
      <w:marBottom w:val="0"/>
      <w:divBdr>
        <w:top w:val="none" w:sz="0" w:space="0" w:color="auto"/>
        <w:left w:val="none" w:sz="0" w:space="0" w:color="auto"/>
        <w:bottom w:val="none" w:sz="0" w:space="0" w:color="auto"/>
        <w:right w:val="none" w:sz="0" w:space="0" w:color="auto"/>
      </w:divBdr>
    </w:div>
    <w:div w:id="2094618260">
      <w:marLeft w:val="640"/>
      <w:marRight w:val="0"/>
      <w:marTop w:val="0"/>
      <w:marBottom w:val="0"/>
      <w:divBdr>
        <w:top w:val="none" w:sz="0" w:space="0" w:color="auto"/>
        <w:left w:val="none" w:sz="0" w:space="0" w:color="auto"/>
        <w:bottom w:val="none" w:sz="0" w:space="0" w:color="auto"/>
        <w:right w:val="none" w:sz="0" w:space="0" w:color="auto"/>
      </w:divBdr>
    </w:div>
    <w:div w:id="2094621400">
      <w:marLeft w:val="640"/>
      <w:marRight w:val="0"/>
      <w:marTop w:val="0"/>
      <w:marBottom w:val="0"/>
      <w:divBdr>
        <w:top w:val="none" w:sz="0" w:space="0" w:color="auto"/>
        <w:left w:val="none" w:sz="0" w:space="0" w:color="auto"/>
        <w:bottom w:val="none" w:sz="0" w:space="0" w:color="auto"/>
        <w:right w:val="none" w:sz="0" w:space="0" w:color="auto"/>
      </w:divBdr>
    </w:div>
    <w:div w:id="2094735479">
      <w:marLeft w:val="640"/>
      <w:marRight w:val="0"/>
      <w:marTop w:val="0"/>
      <w:marBottom w:val="0"/>
      <w:divBdr>
        <w:top w:val="none" w:sz="0" w:space="0" w:color="auto"/>
        <w:left w:val="none" w:sz="0" w:space="0" w:color="auto"/>
        <w:bottom w:val="none" w:sz="0" w:space="0" w:color="auto"/>
        <w:right w:val="none" w:sz="0" w:space="0" w:color="auto"/>
      </w:divBdr>
    </w:div>
    <w:div w:id="2094741827">
      <w:marLeft w:val="640"/>
      <w:marRight w:val="0"/>
      <w:marTop w:val="0"/>
      <w:marBottom w:val="0"/>
      <w:divBdr>
        <w:top w:val="none" w:sz="0" w:space="0" w:color="auto"/>
        <w:left w:val="none" w:sz="0" w:space="0" w:color="auto"/>
        <w:bottom w:val="none" w:sz="0" w:space="0" w:color="auto"/>
        <w:right w:val="none" w:sz="0" w:space="0" w:color="auto"/>
      </w:divBdr>
    </w:div>
    <w:div w:id="2095079768">
      <w:marLeft w:val="640"/>
      <w:marRight w:val="0"/>
      <w:marTop w:val="0"/>
      <w:marBottom w:val="0"/>
      <w:divBdr>
        <w:top w:val="none" w:sz="0" w:space="0" w:color="auto"/>
        <w:left w:val="none" w:sz="0" w:space="0" w:color="auto"/>
        <w:bottom w:val="none" w:sz="0" w:space="0" w:color="auto"/>
        <w:right w:val="none" w:sz="0" w:space="0" w:color="auto"/>
      </w:divBdr>
    </w:div>
    <w:div w:id="2095392692">
      <w:marLeft w:val="640"/>
      <w:marRight w:val="0"/>
      <w:marTop w:val="0"/>
      <w:marBottom w:val="0"/>
      <w:divBdr>
        <w:top w:val="none" w:sz="0" w:space="0" w:color="auto"/>
        <w:left w:val="none" w:sz="0" w:space="0" w:color="auto"/>
        <w:bottom w:val="none" w:sz="0" w:space="0" w:color="auto"/>
        <w:right w:val="none" w:sz="0" w:space="0" w:color="auto"/>
      </w:divBdr>
    </w:div>
    <w:div w:id="2096971865">
      <w:marLeft w:val="640"/>
      <w:marRight w:val="0"/>
      <w:marTop w:val="0"/>
      <w:marBottom w:val="0"/>
      <w:divBdr>
        <w:top w:val="none" w:sz="0" w:space="0" w:color="auto"/>
        <w:left w:val="none" w:sz="0" w:space="0" w:color="auto"/>
        <w:bottom w:val="none" w:sz="0" w:space="0" w:color="auto"/>
        <w:right w:val="none" w:sz="0" w:space="0" w:color="auto"/>
      </w:divBdr>
    </w:div>
    <w:div w:id="2097313479">
      <w:marLeft w:val="640"/>
      <w:marRight w:val="0"/>
      <w:marTop w:val="0"/>
      <w:marBottom w:val="0"/>
      <w:divBdr>
        <w:top w:val="none" w:sz="0" w:space="0" w:color="auto"/>
        <w:left w:val="none" w:sz="0" w:space="0" w:color="auto"/>
        <w:bottom w:val="none" w:sz="0" w:space="0" w:color="auto"/>
        <w:right w:val="none" w:sz="0" w:space="0" w:color="auto"/>
      </w:divBdr>
    </w:div>
    <w:div w:id="2097435196">
      <w:marLeft w:val="640"/>
      <w:marRight w:val="0"/>
      <w:marTop w:val="0"/>
      <w:marBottom w:val="0"/>
      <w:divBdr>
        <w:top w:val="none" w:sz="0" w:space="0" w:color="auto"/>
        <w:left w:val="none" w:sz="0" w:space="0" w:color="auto"/>
        <w:bottom w:val="none" w:sz="0" w:space="0" w:color="auto"/>
        <w:right w:val="none" w:sz="0" w:space="0" w:color="auto"/>
      </w:divBdr>
    </w:div>
    <w:div w:id="2099213005">
      <w:marLeft w:val="640"/>
      <w:marRight w:val="0"/>
      <w:marTop w:val="0"/>
      <w:marBottom w:val="0"/>
      <w:divBdr>
        <w:top w:val="none" w:sz="0" w:space="0" w:color="auto"/>
        <w:left w:val="none" w:sz="0" w:space="0" w:color="auto"/>
        <w:bottom w:val="none" w:sz="0" w:space="0" w:color="auto"/>
        <w:right w:val="none" w:sz="0" w:space="0" w:color="auto"/>
      </w:divBdr>
    </w:div>
    <w:div w:id="2099329517">
      <w:marLeft w:val="640"/>
      <w:marRight w:val="0"/>
      <w:marTop w:val="0"/>
      <w:marBottom w:val="0"/>
      <w:divBdr>
        <w:top w:val="none" w:sz="0" w:space="0" w:color="auto"/>
        <w:left w:val="none" w:sz="0" w:space="0" w:color="auto"/>
        <w:bottom w:val="none" w:sz="0" w:space="0" w:color="auto"/>
        <w:right w:val="none" w:sz="0" w:space="0" w:color="auto"/>
      </w:divBdr>
    </w:div>
    <w:div w:id="2099666712">
      <w:marLeft w:val="640"/>
      <w:marRight w:val="0"/>
      <w:marTop w:val="0"/>
      <w:marBottom w:val="0"/>
      <w:divBdr>
        <w:top w:val="none" w:sz="0" w:space="0" w:color="auto"/>
        <w:left w:val="none" w:sz="0" w:space="0" w:color="auto"/>
        <w:bottom w:val="none" w:sz="0" w:space="0" w:color="auto"/>
        <w:right w:val="none" w:sz="0" w:space="0" w:color="auto"/>
      </w:divBdr>
    </w:div>
    <w:div w:id="2099667381">
      <w:marLeft w:val="640"/>
      <w:marRight w:val="0"/>
      <w:marTop w:val="0"/>
      <w:marBottom w:val="0"/>
      <w:divBdr>
        <w:top w:val="none" w:sz="0" w:space="0" w:color="auto"/>
        <w:left w:val="none" w:sz="0" w:space="0" w:color="auto"/>
        <w:bottom w:val="none" w:sz="0" w:space="0" w:color="auto"/>
        <w:right w:val="none" w:sz="0" w:space="0" w:color="auto"/>
      </w:divBdr>
    </w:div>
    <w:div w:id="2100632618">
      <w:marLeft w:val="640"/>
      <w:marRight w:val="0"/>
      <w:marTop w:val="0"/>
      <w:marBottom w:val="0"/>
      <w:divBdr>
        <w:top w:val="none" w:sz="0" w:space="0" w:color="auto"/>
        <w:left w:val="none" w:sz="0" w:space="0" w:color="auto"/>
        <w:bottom w:val="none" w:sz="0" w:space="0" w:color="auto"/>
        <w:right w:val="none" w:sz="0" w:space="0" w:color="auto"/>
      </w:divBdr>
    </w:div>
    <w:div w:id="2101246599">
      <w:marLeft w:val="640"/>
      <w:marRight w:val="0"/>
      <w:marTop w:val="0"/>
      <w:marBottom w:val="0"/>
      <w:divBdr>
        <w:top w:val="none" w:sz="0" w:space="0" w:color="auto"/>
        <w:left w:val="none" w:sz="0" w:space="0" w:color="auto"/>
        <w:bottom w:val="none" w:sz="0" w:space="0" w:color="auto"/>
        <w:right w:val="none" w:sz="0" w:space="0" w:color="auto"/>
      </w:divBdr>
    </w:div>
    <w:div w:id="2101290518">
      <w:marLeft w:val="640"/>
      <w:marRight w:val="0"/>
      <w:marTop w:val="0"/>
      <w:marBottom w:val="0"/>
      <w:divBdr>
        <w:top w:val="none" w:sz="0" w:space="0" w:color="auto"/>
        <w:left w:val="none" w:sz="0" w:space="0" w:color="auto"/>
        <w:bottom w:val="none" w:sz="0" w:space="0" w:color="auto"/>
        <w:right w:val="none" w:sz="0" w:space="0" w:color="auto"/>
      </w:divBdr>
    </w:div>
    <w:div w:id="2101559748">
      <w:marLeft w:val="640"/>
      <w:marRight w:val="0"/>
      <w:marTop w:val="0"/>
      <w:marBottom w:val="0"/>
      <w:divBdr>
        <w:top w:val="none" w:sz="0" w:space="0" w:color="auto"/>
        <w:left w:val="none" w:sz="0" w:space="0" w:color="auto"/>
        <w:bottom w:val="none" w:sz="0" w:space="0" w:color="auto"/>
        <w:right w:val="none" w:sz="0" w:space="0" w:color="auto"/>
      </w:divBdr>
    </w:div>
    <w:div w:id="2102295054">
      <w:marLeft w:val="640"/>
      <w:marRight w:val="0"/>
      <w:marTop w:val="0"/>
      <w:marBottom w:val="0"/>
      <w:divBdr>
        <w:top w:val="none" w:sz="0" w:space="0" w:color="auto"/>
        <w:left w:val="none" w:sz="0" w:space="0" w:color="auto"/>
        <w:bottom w:val="none" w:sz="0" w:space="0" w:color="auto"/>
        <w:right w:val="none" w:sz="0" w:space="0" w:color="auto"/>
      </w:divBdr>
    </w:div>
    <w:div w:id="2102406186">
      <w:marLeft w:val="640"/>
      <w:marRight w:val="0"/>
      <w:marTop w:val="0"/>
      <w:marBottom w:val="0"/>
      <w:divBdr>
        <w:top w:val="none" w:sz="0" w:space="0" w:color="auto"/>
        <w:left w:val="none" w:sz="0" w:space="0" w:color="auto"/>
        <w:bottom w:val="none" w:sz="0" w:space="0" w:color="auto"/>
        <w:right w:val="none" w:sz="0" w:space="0" w:color="auto"/>
      </w:divBdr>
    </w:div>
    <w:div w:id="2102558436">
      <w:marLeft w:val="640"/>
      <w:marRight w:val="0"/>
      <w:marTop w:val="0"/>
      <w:marBottom w:val="0"/>
      <w:divBdr>
        <w:top w:val="none" w:sz="0" w:space="0" w:color="auto"/>
        <w:left w:val="none" w:sz="0" w:space="0" w:color="auto"/>
        <w:bottom w:val="none" w:sz="0" w:space="0" w:color="auto"/>
        <w:right w:val="none" w:sz="0" w:space="0" w:color="auto"/>
      </w:divBdr>
    </w:div>
    <w:div w:id="2103525053">
      <w:marLeft w:val="640"/>
      <w:marRight w:val="0"/>
      <w:marTop w:val="0"/>
      <w:marBottom w:val="0"/>
      <w:divBdr>
        <w:top w:val="none" w:sz="0" w:space="0" w:color="auto"/>
        <w:left w:val="none" w:sz="0" w:space="0" w:color="auto"/>
        <w:bottom w:val="none" w:sz="0" w:space="0" w:color="auto"/>
        <w:right w:val="none" w:sz="0" w:space="0" w:color="auto"/>
      </w:divBdr>
    </w:div>
    <w:div w:id="2104060743">
      <w:marLeft w:val="640"/>
      <w:marRight w:val="0"/>
      <w:marTop w:val="0"/>
      <w:marBottom w:val="0"/>
      <w:divBdr>
        <w:top w:val="none" w:sz="0" w:space="0" w:color="auto"/>
        <w:left w:val="none" w:sz="0" w:space="0" w:color="auto"/>
        <w:bottom w:val="none" w:sz="0" w:space="0" w:color="auto"/>
        <w:right w:val="none" w:sz="0" w:space="0" w:color="auto"/>
      </w:divBdr>
    </w:div>
    <w:div w:id="2104565750">
      <w:marLeft w:val="640"/>
      <w:marRight w:val="0"/>
      <w:marTop w:val="0"/>
      <w:marBottom w:val="0"/>
      <w:divBdr>
        <w:top w:val="none" w:sz="0" w:space="0" w:color="auto"/>
        <w:left w:val="none" w:sz="0" w:space="0" w:color="auto"/>
        <w:bottom w:val="none" w:sz="0" w:space="0" w:color="auto"/>
        <w:right w:val="none" w:sz="0" w:space="0" w:color="auto"/>
      </w:divBdr>
    </w:div>
    <w:div w:id="2104567403">
      <w:marLeft w:val="640"/>
      <w:marRight w:val="0"/>
      <w:marTop w:val="0"/>
      <w:marBottom w:val="0"/>
      <w:divBdr>
        <w:top w:val="none" w:sz="0" w:space="0" w:color="auto"/>
        <w:left w:val="none" w:sz="0" w:space="0" w:color="auto"/>
        <w:bottom w:val="none" w:sz="0" w:space="0" w:color="auto"/>
        <w:right w:val="none" w:sz="0" w:space="0" w:color="auto"/>
      </w:divBdr>
    </w:div>
    <w:div w:id="2105227975">
      <w:marLeft w:val="640"/>
      <w:marRight w:val="0"/>
      <w:marTop w:val="0"/>
      <w:marBottom w:val="0"/>
      <w:divBdr>
        <w:top w:val="none" w:sz="0" w:space="0" w:color="auto"/>
        <w:left w:val="none" w:sz="0" w:space="0" w:color="auto"/>
        <w:bottom w:val="none" w:sz="0" w:space="0" w:color="auto"/>
        <w:right w:val="none" w:sz="0" w:space="0" w:color="auto"/>
      </w:divBdr>
    </w:div>
    <w:div w:id="2106808034">
      <w:marLeft w:val="640"/>
      <w:marRight w:val="0"/>
      <w:marTop w:val="0"/>
      <w:marBottom w:val="0"/>
      <w:divBdr>
        <w:top w:val="none" w:sz="0" w:space="0" w:color="auto"/>
        <w:left w:val="none" w:sz="0" w:space="0" w:color="auto"/>
        <w:bottom w:val="none" w:sz="0" w:space="0" w:color="auto"/>
        <w:right w:val="none" w:sz="0" w:space="0" w:color="auto"/>
      </w:divBdr>
    </w:div>
    <w:div w:id="2107075369">
      <w:marLeft w:val="640"/>
      <w:marRight w:val="0"/>
      <w:marTop w:val="0"/>
      <w:marBottom w:val="0"/>
      <w:divBdr>
        <w:top w:val="none" w:sz="0" w:space="0" w:color="auto"/>
        <w:left w:val="none" w:sz="0" w:space="0" w:color="auto"/>
        <w:bottom w:val="none" w:sz="0" w:space="0" w:color="auto"/>
        <w:right w:val="none" w:sz="0" w:space="0" w:color="auto"/>
      </w:divBdr>
    </w:div>
    <w:div w:id="2107574943">
      <w:marLeft w:val="640"/>
      <w:marRight w:val="0"/>
      <w:marTop w:val="0"/>
      <w:marBottom w:val="0"/>
      <w:divBdr>
        <w:top w:val="none" w:sz="0" w:space="0" w:color="auto"/>
        <w:left w:val="none" w:sz="0" w:space="0" w:color="auto"/>
        <w:bottom w:val="none" w:sz="0" w:space="0" w:color="auto"/>
        <w:right w:val="none" w:sz="0" w:space="0" w:color="auto"/>
      </w:divBdr>
    </w:div>
    <w:div w:id="2107918484">
      <w:marLeft w:val="640"/>
      <w:marRight w:val="0"/>
      <w:marTop w:val="0"/>
      <w:marBottom w:val="0"/>
      <w:divBdr>
        <w:top w:val="none" w:sz="0" w:space="0" w:color="auto"/>
        <w:left w:val="none" w:sz="0" w:space="0" w:color="auto"/>
        <w:bottom w:val="none" w:sz="0" w:space="0" w:color="auto"/>
        <w:right w:val="none" w:sz="0" w:space="0" w:color="auto"/>
      </w:divBdr>
    </w:div>
    <w:div w:id="2108038725">
      <w:marLeft w:val="640"/>
      <w:marRight w:val="0"/>
      <w:marTop w:val="0"/>
      <w:marBottom w:val="0"/>
      <w:divBdr>
        <w:top w:val="none" w:sz="0" w:space="0" w:color="auto"/>
        <w:left w:val="none" w:sz="0" w:space="0" w:color="auto"/>
        <w:bottom w:val="none" w:sz="0" w:space="0" w:color="auto"/>
        <w:right w:val="none" w:sz="0" w:space="0" w:color="auto"/>
      </w:divBdr>
    </w:div>
    <w:div w:id="2108621114">
      <w:marLeft w:val="640"/>
      <w:marRight w:val="0"/>
      <w:marTop w:val="0"/>
      <w:marBottom w:val="0"/>
      <w:divBdr>
        <w:top w:val="none" w:sz="0" w:space="0" w:color="auto"/>
        <w:left w:val="none" w:sz="0" w:space="0" w:color="auto"/>
        <w:bottom w:val="none" w:sz="0" w:space="0" w:color="auto"/>
        <w:right w:val="none" w:sz="0" w:space="0" w:color="auto"/>
      </w:divBdr>
    </w:div>
    <w:div w:id="2108839604">
      <w:marLeft w:val="640"/>
      <w:marRight w:val="0"/>
      <w:marTop w:val="0"/>
      <w:marBottom w:val="0"/>
      <w:divBdr>
        <w:top w:val="none" w:sz="0" w:space="0" w:color="auto"/>
        <w:left w:val="none" w:sz="0" w:space="0" w:color="auto"/>
        <w:bottom w:val="none" w:sz="0" w:space="0" w:color="auto"/>
        <w:right w:val="none" w:sz="0" w:space="0" w:color="auto"/>
      </w:divBdr>
    </w:div>
    <w:div w:id="2109427251">
      <w:marLeft w:val="640"/>
      <w:marRight w:val="0"/>
      <w:marTop w:val="0"/>
      <w:marBottom w:val="0"/>
      <w:divBdr>
        <w:top w:val="none" w:sz="0" w:space="0" w:color="auto"/>
        <w:left w:val="none" w:sz="0" w:space="0" w:color="auto"/>
        <w:bottom w:val="none" w:sz="0" w:space="0" w:color="auto"/>
        <w:right w:val="none" w:sz="0" w:space="0" w:color="auto"/>
      </w:divBdr>
    </w:div>
    <w:div w:id="2109813963">
      <w:marLeft w:val="640"/>
      <w:marRight w:val="0"/>
      <w:marTop w:val="0"/>
      <w:marBottom w:val="0"/>
      <w:divBdr>
        <w:top w:val="none" w:sz="0" w:space="0" w:color="auto"/>
        <w:left w:val="none" w:sz="0" w:space="0" w:color="auto"/>
        <w:bottom w:val="none" w:sz="0" w:space="0" w:color="auto"/>
        <w:right w:val="none" w:sz="0" w:space="0" w:color="auto"/>
      </w:divBdr>
    </w:div>
    <w:div w:id="2110343573">
      <w:marLeft w:val="640"/>
      <w:marRight w:val="0"/>
      <w:marTop w:val="0"/>
      <w:marBottom w:val="0"/>
      <w:divBdr>
        <w:top w:val="none" w:sz="0" w:space="0" w:color="auto"/>
        <w:left w:val="none" w:sz="0" w:space="0" w:color="auto"/>
        <w:bottom w:val="none" w:sz="0" w:space="0" w:color="auto"/>
        <w:right w:val="none" w:sz="0" w:space="0" w:color="auto"/>
      </w:divBdr>
    </w:div>
    <w:div w:id="2110588958">
      <w:marLeft w:val="640"/>
      <w:marRight w:val="0"/>
      <w:marTop w:val="0"/>
      <w:marBottom w:val="0"/>
      <w:divBdr>
        <w:top w:val="none" w:sz="0" w:space="0" w:color="auto"/>
        <w:left w:val="none" w:sz="0" w:space="0" w:color="auto"/>
        <w:bottom w:val="none" w:sz="0" w:space="0" w:color="auto"/>
        <w:right w:val="none" w:sz="0" w:space="0" w:color="auto"/>
      </w:divBdr>
    </w:div>
    <w:div w:id="2110737546">
      <w:marLeft w:val="640"/>
      <w:marRight w:val="0"/>
      <w:marTop w:val="0"/>
      <w:marBottom w:val="0"/>
      <w:divBdr>
        <w:top w:val="none" w:sz="0" w:space="0" w:color="auto"/>
        <w:left w:val="none" w:sz="0" w:space="0" w:color="auto"/>
        <w:bottom w:val="none" w:sz="0" w:space="0" w:color="auto"/>
        <w:right w:val="none" w:sz="0" w:space="0" w:color="auto"/>
      </w:divBdr>
    </w:div>
    <w:div w:id="2111274355">
      <w:marLeft w:val="640"/>
      <w:marRight w:val="0"/>
      <w:marTop w:val="0"/>
      <w:marBottom w:val="0"/>
      <w:divBdr>
        <w:top w:val="none" w:sz="0" w:space="0" w:color="auto"/>
        <w:left w:val="none" w:sz="0" w:space="0" w:color="auto"/>
        <w:bottom w:val="none" w:sz="0" w:space="0" w:color="auto"/>
        <w:right w:val="none" w:sz="0" w:space="0" w:color="auto"/>
      </w:divBdr>
    </w:div>
    <w:div w:id="2112584401">
      <w:marLeft w:val="640"/>
      <w:marRight w:val="0"/>
      <w:marTop w:val="0"/>
      <w:marBottom w:val="0"/>
      <w:divBdr>
        <w:top w:val="none" w:sz="0" w:space="0" w:color="auto"/>
        <w:left w:val="none" w:sz="0" w:space="0" w:color="auto"/>
        <w:bottom w:val="none" w:sz="0" w:space="0" w:color="auto"/>
        <w:right w:val="none" w:sz="0" w:space="0" w:color="auto"/>
      </w:divBdr>
    </w:div>
    <w:div w:id="2112890087">
      <w:marLeft w:val="640"/>
      <w:marRight w:val="0"/>
      <w:marTop w:val="0"/>
      <w:marBottom w:val="0"/>
      <w:divBdr>
        <w:top w:val="none" w:sz="0" w:space="0" w:color="auto"/>
        <w:left w:val="none" w:sz="0" w:space="0" w:color="auto"/>
        <w:bottom w:val="none" w:sz="0" w:space="0" w:color="auto"/>
        <w:right w:val="none" w:sz="0" w:space="0" w:color="auto"/>
      </w:divBdr>
    </w:div>
    <w:div w:id="2113478015">
      <w:marLeft w:val="640"/>
      <w:marRight w:val="0"/>
      <w:marTop w:val="0"/>
      <w:marBottom w:val="0"/>
      <w:divBdr>
        <w:top w:val="none" w:sz="0" w:space="0" w:color="auto"/>
        <w:left w:val="none" w:sz="0" w:space="0" w:color="auto"/>
        <w:bottom w:val="none" w:sz="0" w:space="0" w:color="auto"/>
        <w:right w:val="none" w:sz="0" w:space="0" w:color="auto"/>
      </w:divBdr>
    </w:div>
    <w:div w:id="2113478386">
      <w:marLeft w:val="640"/>
      <w:marRight w:val="0"/>
      <w:marTop w:val="0"/>
      <w:marBottom w:val="0"/>
      <w:divBdr>
        <w:top w:val="none" w:sz="0" w:space="0" w:color="auto"/>
        <w:left w:val="none" w:sz="0" w:space="0" w:color="auto"/>
        <w:bottom w:val="none" w:sz="0" w:space="0" w:color="auto"/>
        <w:right w:val="none" w:sz="0" w:space="0" w:color="auto"/>
      </w:divBdr>
    </w:div>
    <w:div w:id="2115512665">
      <w:marLeft w:val="640"/>
      <w:marRight w:val="0"/>
      <w:marTop w:val="0"/>
      <w:marBottom w:val="0"/>
      <w:divBdr>
        <w:top w:val="none" w:sz="0" w:space="0" w:color="auto"/>
        <w:left w:val="none" w:sz="0" w:space="0" w:color="auto"/>
        <w:bottom w:val="none" w:sz="0" w:space="0" w:color="auto"/>
        <w:right w:val="none" w:sz="0" w:space="0" w:color="auto"/>
      </w:divBdr>
    </w:div>
    <w:div w:id="2116093206">
      <w:marLeft w:val="640"/>
      <w:marRight w:val="0"/>
      <w:marTop w:val="0"/>
      <w:marBottom w:val="0"/>
      <w:divBdr>
        <w:top w:val="none" w:sz="0" w:space="0" w:color="auto"/>
        <w:left w:val="none" w:sz="0" w:space="0" w:color="auto"/>
        <w:bottom w:val="none" w:sz="0" w:space="0" w:color="auto"/>
        <w:right w:val="none" w:sz="0" w:space="0" w:color="auto"/>
      </w:divBdr>
    </w:div>
    <w:div w:id="2116288719">
      <w:marLeft w:val="640"/>
      <w:marRight w:val="0"/>
      <w:marTop w:val="0"/>
      <w:marBottom w:val="0"/>
      <w:divBdr>
        <w:top w:val="none" w:sz="0" w:space="0" w:color="auto"/>
        <w:left w:val="none" w:sz="0" w:space="0" w:color="auto"/>
        <w:bottom w:val="none" w:sz="0" w:space="0" w:color="auto"/>
        <w:right w:val="none" w:sz="0" w:space="0" w:color="auto"/>
      </w:divBdr>
    </w:div>
    <w:div w:id="2116636469">
      <w:marLeft w:val="640"/>
      <w:marRight w:val="0"/>
      <w:marTop w:val="0"/>
      <w:marBottom w:val="0"/>
      <w:divBdr>
        <w:top w:val="none" w:sz="0" w:space="0" w:color="auto"/>
        <w:left w:val="none" w:sz="0" w:space="0" w:color="auto"/>
        <w:bottom w:val="none" w:sz="0" w:space="0" w:color="auto"/>
        <w:right w:val="none" w:sz="0" w:space="0" w:color="auto"/>
      </w:divBdr>
    </w:div>
    <w:div w:id="2116828185">
      <w:marLeft w:val="640"/>
      <w:marRight w:val="0"/>
      <w:marTop w:val="0"/>
      <w:marBottom w:val="0"/>
      <w:divBdr>
        <w:top w:val="none" w:sz="0" w:space="0" w:color="auto"/>
        <w:left w:val="none" w:sz="0" w:space="0" w:color="auto"/>
        <w:bottom w:val="none" w:sz="0" w:space="0" w:color="auto"/>
        <w:right w:val="none" w:sz="0" w:space="0" w:color="auto"/>
      </w:divBdr>
    </w:div>
    <w:div w:id="2116830063">
      <w:marLeft w:val="640"/>
      <w:marRight w:val="0"/>
      <w:marTop w:val="0"/>
      <w:marBottom w:val="0"/>
      <w:divBdr>
        <w:top w:val="none" w:sz="0" w:space="0" w:color="auto"/>
        <w:left w:val="none" w:sz="0" w:space="0" w:color="auto"/>
        <w:bottom w:val="none" w:sz="0" w:space="0" w:color="auto"/>
        <w:right w:val="none" w:sz="0" w:space="0" w:color="auto"/>
      </w:divBdr>
    </w:div>
    <w:div w:id="2117168368">
      <w:marLeft w:val="640"/>
      <w:marRight w:val="0"/>
      <w:marTop w:val="0"/>
      <w:marBottom w:val="0"/>
      <w:divBdr>
        <w:top w:val="none" w:sz="0" w:space="0" w:color="auto"/>
        <w:left w:val="none" w:sz="0" w:space="0" w:color="auto"/>
        <w:bottom w:val="none" w:sz="0" w:space="0" w:color="auto"/>
        <w:right w:val="none" w:sz="0" w:space="0" w:color="auto"/>
      </w:divBdr>
    </w:div>
    <w:div w:id="2117362241">
      <w:marLeft w:val="640"/>
      <w:marRight w:val="0"/>
      <w:marTop w:val="0"/>
      <w:marBottom w:val="0"/>
      <w:divBdr>
        <w:top w:val="none" w:sz="0" w:space="0" w:color="auto"/>
        <w:left w:val="none" w:sz="0" w:space="0" w:color="auto"/>
        <w:bottom w:val="none" w:sz="0" w:space="0" w:color="auto"/>
        <w:right w:val="none" w:sz="0" w:space="0" w:color="auto"/>
      </w:divBdr>
    </w:div>
    <w:div w:id="2117745714">
      <w:marLeft w:val="640"/>
      <w:marRight w:val="0"/>
      <w:marTop w:val="0"/>
      <w:marBottom w:val="0"/>
      <w:divBdr>
        <w:top w:val="none" w:sz="0" w:space="0" w:color="auto"/>
        <w:left w:val="none" w:sz="0" w:space="0" w:color="auto"/>
        <w:bottom w:val="none" w:sz="0" w:space="0" w:color="auto"/>
        <w:right w:val="none" w:sz="0" w:space="0" w:color="auto"/>
      </w:divBdr>
    </w:div>
    <w:div w:id="2118022909">
      <w:marLeft w:val="640"/>
      <w:marRight w:val="0"/>
      <w:marTop w:val="0"/>
      <w:marBottom w:val="0"/>
      <w:divBdr>
        <w:top w:val="none" w:sz="0" w:space="0" w:color="auto"/>
        <w:left w:val="none" w:sz="0" w:space="0" w:color="auto"/>
        <w:bottom w:val="none" w:sz="0" w:space="0" w:color="auto"/>
        <w:right w:val="none" w:sz="0" w:space="0" w:color="auto"/>
      </w:divBdr>
    </w:div>
    <w:div w:id="2118325987">
      <w:marLeft w:val="640"/>
      <w:marRight w:val="0"/>
      <w:marTop w:val="0"/>
      <w:marBottom w:val="0"/>
      <w:divBdr>
        <w:top w:val="none" w:sz="0" w:space="0" w:color="auto"/>
        <w:left w:val="none" w:sz="0" w:space="0" w:color="auto"/>
        <w:bottom w:val="none" w:sz="0" w:space="0" w:color="auto"/>
        <w:right w:val="none" w:sz="0" w:space="0" w:color="auto"/>
      </w:divBdr>
    </w:div>
    <w:div w:id="2119181616">
      <w:marLeft w:val="640"/>
      <w:marRight w:val="0"/>
      <w:marTop w:val="0"/>
      <w:marBottom w:val="0"/>
      <w:divBdr>
        <w:top w:val="none" w:sz="0" w:space="0" w:color="auto"/>
        <w:left w:val="none" w:sz="0" w:space="0" w:color="auto"/>
        <w:bottom w:val="none" w:sz="0" w:space="0" w:color="auto"/>
        <w:right w:val="none" w:sz="0" w:space="0" w:color="auto"/>
      </w:divBdr>
    </w:div>
    <w:div w:id="2119326201">
      <w:marLeft w:val="640"/>
      <w:marRight w:val="0"/>
      <w:marTop w:val="0"/>
      <w:marBottom w:val="0"/>
      <w:divBdr>
        <w:top w:val="none" w:sz="0" w:space="0" w:color="auto"/>
        <w:left w:val="none" w:sz="0" w:space="0" w:color="auto"/>
        <w:bottom w:val="none" w:sz="0" w:space="0" w:color="auto"/>
        <w:right w:val="none" w:sz="0" w:space="0" w:color="auto"/>
      </w:divBdr>
    </w:div>
    <w:div w:id="2119520437">
      <w:marLeft w:val="640"/>
      <w:marRight w:val="0"/>
      <w:marTop w:val="0"/>
      <w:marBottom w:val="0"/>
      <w:divBdr>
        <w:top w:val="none" w:sz="0" w:space="0" w:color="auto"/>
        <w:left w:val="none" w:sz="0" w:space="0" w:color="auto"/>
        <w:bottom w:val="none" w:sz="0" w:space="0" w:color="auto"/>
        <w:right w:val="none" w:sz="0" w:space="0" w:color="auto"/>
      </w:divBdr>
    </w:div>
    <w:div w:id="2119908848">
      <w:marLeft w:val="640"/>
      <w:marRight w:val="0"/>
      <w:marTop w:val="0"/>
      <w:marBottom w:val="0"/>
      <w:divBdr>
        <w:top w:val="none" w:sz="0" w:space="0" w:color="auto"/>
        <w:left w:val="none" w:sz="0" w:space="0" w:color="auto"/>
        <w:bottom w:val="none" w:sz="0" w:space="0" w:color="auto"/>
        <w:right w:val="none" w:sz="0" w:space="0" w:color="auto"/>
      </w:divBdr>
    </w:div>
    <w:div w:id="2120172986">
      <w:marLeft w:val="640"/>
      <w:marRight w:val="0"/>
      <w:marTop w:val="0"/>
      <w:marBottom w:val="0"/>
      <w:divBdr>
        <w:top w:val="none" w:sz="0" w:space="0" w:color="auto"/>
        <w:left w:val="none" w:sz="0" w:space="0" w:color="auto"/>
        <w:bottom w:val="none" w:sz="0" w:space="0" w:color="auto"/>
        <w:right w:val="none" w:sz="0" w:space="0" w:color="auto"/>
      </w:divBdr>
    </w:div>
    <w:div w:id="2120248713">
      <w:marLeft w:val="640"/>
      <w:marRight w:val="0"/>
      <w:marTop w:val="0"/>
      <w:marBottom w:val="0"/>
      <w:divBdr>
        <w:top w:val="none" w:sz="0" w:space="0" w:color="auto"/>
        <w:left w:val="none" w:sz="0" w:space="0" w:color="auto"/>
        <w:bottom w:val="none" w:sz="0" w:space="0" w:color="auto"/>
        <w:right w:val="none" w:sz="0" w:space="0" w:color="auto"/>
      </w:divBdr>
    </w:div>
    <w:div w:id="2121949532">
      <w:marLeft w:val="640"/>
      <w:marRight w:val="0"/>
      <w:marTop w:val="0"/>
      <w:marBottom w:val="0"/>
      <w:divBdr>
        <w:top w:val="none" w:sz="0" w:space="0" w:color="auto"/>
        <w:left w:val="none" w:sz="0" w:space="0" w:color="auto"/>
        <w:bottom w:val="none" w:sz="0" w:space="0" w:color="auto"/>
        <w:right w:val="none" w:sz="0" w:space="0" w:color="auto"/>
      </w:divBdr>
    </w:div>
    <w:div w:id="2122263586">
      <w:marLeft w:val="640"/>
      <w:marRight w:val="0"/>
      <w:marTop w:val="0"/>
      <w:marBottom w:val="0"/>
      <w:divBdr>
        <w:top w:val="none" w:sz="0" w:space="0" w:color="auto"/>
        <w:left w:val="none" w:sz="0" w:space="0" w:color="auto"/>
        <w:bottom w:val="none" w:sz="0" w:space="0" w:color="auto"/>
        <w:right w:val="none" w:sz="0" w:space="0" w:color="auto"/>
      </w:divBdr>
    </w:div>
    <w:div w:id="2123528156">
      <w:marLeft w:val="640"/>
      <w:marRight w:val="0"/>
      <w:marTop w:val="0"/>
      <w:marBottom w:val="0"/>
      <w:divBdr>
        <w:top w:val="none" w:sz="0" w:space="0" w:color="auto"/>
        <w:left w:val="none" w:sz="0" w:space="0" w:color="auto"/>
        <w:bottom w:val="none" w:sz="0" w:space="0" w:color="auto"/>
        <w:right w:val="none" w:sz="0" w:space="0" w:color="auto"/>
      </w:divBdr>
    </w:div>
    <w:div w:id="2125466940">
      <w:marLeft w:val="640"/>
      <w:marRight w:val="0"/>
      <w:marTop w:val="0"/>
      <w:marBottom w:val="0"/>
      <w:divBdr>
        <w:top w:val="none" w:sz="0" w:space="0" w:color="auto"/>
        <w:left w:val="none" w:sz="0" w:space="0" w:color="auto"/>
        <w:bottom w:val="none" w:sz="0" w:space="0" w:color="auto"/>
        <w:right w:val="none" w:sz="0" w:space="0" w:color="auto"/>
      </w:divBdr>
    </w:div>
    <w:div w:id="2125533806">
      <w:marLeft w:val="640"/>
      <w:marRight w:val="0"/>
      <w:marTop w:val="0"/>
      <w:marBottom w:val="0"/>
      <w:divBdr>
        <w:top w:val="none" w:sz="0" w:space="0" w:color="auto"/>
        <w:left w:val="none" w:sz="0" w:space="0" w:color="auto"/>
        <w:bottom w:val="none" w:sz="0" w:space="0" w:color="auto"/>
        <w:right w:val="none" w:sz="0" w:space="0" w:color="auto"/>
      </w:divBdr>
    </w:div>
    <w:div w:id="2125881028">
      <w:marLeft w:val="640"/>
      <w:marRight w:val="0"/>
      <w:marTop w:val="0"/>
      <w:marBottom w:val="0"/>
      <w:divBdr>
        <w:top w:val="none" w:sz="0" w:space="0" w:color="auto"/>
        <w:left w:val="none" w:sz="0" w:space="0" w:color="auto"/>
        <w:bottom w:val="none" w:sz="0" w:space="0" w:color="auto"/>
        <w:right w:val="none" w:sz="0" w:space="0" w:color="auto"/>
      </w:divBdr>
    </w:div>
    <w:div w:id="2127575169">
      <w:marLeft w:val="640"/>
      <w:marRight w:val="0"/>
      <w:marTop w:val="0"/>
      <w:marBottom w:val="0"/>
      <w:divBdr>
        <w:top w:val="none" w:sz="0" w:space="0" w:color="auto"/>
        <w:left w:val="none" w:sz="0" w:space="0" w:color="auto"/>
        <w:bottom w:val="none" w:sz="0" w:space="0" w:color="auto"/>
        <w:right w:val="none" w:sz="0" w:space="0" w:color="auto"/>
      </w:divBdr>
    </w:div>
    <w:div w:id="2128114339">
      <w:marLeft w:val="640"/>
      <w:marRight w:val="0"/>
      <w:marTop w:val="0"/>
      <w:marBottom w:val="0"/>
      <w:divBdr>
        <w:top w:val="none" w:sz="0" w:space="0" w:color="auto"/>
        <w:left w:val="none" w:sz="0" w:space="0" w:color="auto"/>
        <w:bottom w:val="none" w:sz="0" w:space="0" w:color="auto"/>
        <w:right w:val="none" w:sz="0" w:space="0" w:color="auto"/>
      </w:divBdr>
    </w:div>
    <w:div w:id="2128810827">
      <w:marLeft w:val="640"/>
      <w:marRight w:val="0"/>
      <w:marTop w:val="0"/>
      <w:marBottom w:val="0"/>
      <w:divBdr>
        <w:top w:val="none" w:sz="0" w:space="0" w:color="auto"/>
        <w:left w:val="none" w:sz="0" w:space="0" w:color="auto"/>
        <w:bottom w:val="none" w:sz="0" w:space="0" w:color="auto"/>
        <w:right w:val="none" w:sz="0" w:space="0" w:color="auto"/>
      </w:divBdr>
    </w:div>
    <w:div w:id="2128962928">
      <w:marLeft w:val="640"/>
      <w:marRight w:val="0"/>
      <w:marTop w:val="0"/>
      <w:marBottom w:val="0"/>
      <w:divBdr>
        <w:top w:val="none" w:sz="0" w:space="0" w:color="auto"/>
        <w:left w:val="none" w:sz="0" w:space="0" w:color="auto"/>
        <w:bottom w:val="none" w:sz="0" w:space="0" w:color="auto"/>
        <w:right w:val="none" w:sz="0" w:space="0" w:color="auto"/>
      </w:divBdr>
    </w:div>
    <w:div w:id="2128968188">
      <w:marLeft w:val="640"/>
      <w:marRight w:val="0"/>
      <w:marTop w:val="0"/>
      <w:marBottom w:val="0"/>
      <w:divBdr>
        <w:top w:val="none" w:sz="0" w:space="0" w:color="auto"/>
        <w:left w:val="none" w:sz="0" w:space="0" w:color="auto"/>
        <w:bottom w:val="none" w:sz="0" w:space="0" w:color="auto"/>
        <w:right w:val="none" w:sz="0" w:space="0" w:color="auto"/>
      </w:divBdr>
    </w:div>
    <w:div w:id="2129231525">
      <w:marLeft w:val="640"/>
      <w:marRight w:val="0"/>
      <w:marTop w:val="0"/>
      <w:marBottom w:val="0"/>
      <w:divBdr>
        <w:top w:val="none" w:sz="0" w:space="0" w:color="auto"/>
        <w:left w:val="none" w:sz="0" w:space="0" w:color="auto"/>
        <w:bottom w:val="none" w:sz="0" w:space="0" w:color="auto"/>
        <w:right w:val="none" w:sz="0" w:space="0" w:color="auto"/>
      </w:divBdr>
    </w:div>
    <w:div w:id="2129471976">
      <w:marLeft w:val="640"/>
      <w:marRight w:val="0"/>
      <w:marTop w:val="0"/>
      <w:marBottom w:val="0"/>
      <w:divBdr>
        <w:top w:val="none" w:sz="0" w:space="0" w:color="auto"/>
        <w:left w:val="none" w:sz="0" w:space="0" w:color="auto"/>
        <w:bottom w:val="none" w:sz="0" w:space="0" w:color="auto"/>
        <w:right w:val="none" w:sz="0" w:space="0" w:color="auto"/>
      </w:divBdr>
    </w:div>
    <w:div w:id="2129540067">
      <w:marLeft w:val="640"/>
      <w:marRight w:val="0"/>
      <w:marTop w:val="0"/>
      <w:marBottom w:val="0"/>
      <w:divBdr>
        <w:top w:val="none" w:sz="0" w:space="0" w:color="auto"/>
        <w:left w:val="none" w:sz="0" w:space="0" w:color="auto"/>
        <w:bottom w:val="none" w:sz="0" w:space="0" w:color="auto"/>
        <w:right w:val="none" w:sz="0" w:space="0" w:color="auto"/>
      </w:divBdr>
    </w:div>
    <w:div w:id="2130197031">
      <w:marLeft w:val="640"/>
      <w:marRight w:val="0"/>
      <w:marTop w:val="0"/>
      <w:marBottom w:val="0"/>
      <w:divBdr>
        <w:top w:val="none" w:sz="0" w:space="0" w:color="auto"/>
        <w:left w:val="none" w:sz="0" w:space="0" w:color="auto"/>
        <w:bottom w:val="none" w:sz="0" w:space="0" w:color="auto"/>
        <w:right w:val="none" w:sz="0" w:space="0" w:color="auto"/>
      </w:divBdr>
    </w:div>
    <w:div w:id="2130270118">
      <w:marLeft w:val="640"/>
      <w:marRight w:val="0"/>
      <w:marTop w:val="0"/>
      <w:marBottom w:val="0"/>
      <w:divBdr>
        <w:top w:val="none" w:sz="0" w:space="0" w:color="auto"/>
        <w:left w:val="none" w:sz="0" w:space="0" w:color="auto"/>
        <w:bottom w:val="none" w:sz="0" w:space="0" w:color="auto"/>
        <w:right w:val="none" w:sz="0" w:space="0" w:color="auto"/>
      </w:divBdr>
    </w:div>
    <w:div w:id="2131045669">
      <w:marLeft w:val="640"/>
      <w:marRight w:val="0"/>
      <w:marTop w:val="0"/>
      <w:marBottom w:val="0"/>
      <w:divBdr>
        <w:top w:val="none" w:sz="0" w:space="0" w:color="auto"/>
        <w:left w:val="none" w:sz="0" w:space="0" w:color="auto"/>
        <w:bottom w:val="none" w:sz="0" w:space="0" w:color="auto"/>
        <w:right w:val="none" w:sz="0" w:space="0" w:color="auto"/>
      </w:divBdr>
    </w:div>
    <w:div w:id="2131509871">
      <w:marLeft w:val="640"/>
      <w:marRight w:val="0"/>
      <w:marTop w:val="0"/>
      <w:marBottom w:val="0"/>
      <w:divBdr>
        <w:top w:val="none" w:sz="0" w:space="0" w:color="auto"/>
        <w:left w:val="none" w:sz="0" w:space="0" w:color="auto"/>
        <w:bottom w:val="none" w:sz="0" w:space="0" w:color="auto"/>
        <w:right w:val="none" w:sz="0" w:space="0" w:color="auto"/>
      </w:divBdr>
    </w:div>
    <w:div w:id="2132741563">
      <w:marLeft w:val="640"/>
      <w:marRight w:val="0"/>
      <w:marTop w:val="0"/>
      <w:marBottom w:val="0"/>
      <w:divBdr>
        <w:top w:val="none" w:sz="0" w:space="0" w:color="auto"/>
        <w:left w:val="none" w:sz="0" w:space="0" w:color="auto"/>
        <w:bottom w:val="none" w:sz="0" w:space="0" w:color="auto"/>
        <w:right w:val="none" w:sz="0" w:space="0" w:color="auto"/>
      </w:divBdr>
    </w:div>
    <w:div w:id="2133133287">
      <w:marLeft w:val="640"/>
      <w:marRight w:val="0"/>
      <w:marTop w:val="0"/>
      <w:marBottom w:val="0"/>
      <w:divBdr>
        <w:top w:val="none" w:sz="0" w:space="0" w:color="auto"/>
        <w:left w:val="none" w:sz="0" w:space="0" w:color="auto"/>
        <w:bottom w:val="none" w:sz="0" w:space="0" w:color="auto"/>
        <w:right w:val="none" w:sz="0" w:space="0" w:color="auto"/>
      </w:divBdr>
    </w:div>
    <w:div w:id="2134246208">
      <w:marLeft w:val="640"/>
      <w:marRight w:val="0"/>
      <w:marTop w:val="0"/>
      <w:marBottom w:val="0"/>
      <w:divBdr>
        <w:top w:val="none" w:sz="0" w:space="0" w:color="auto"/>
        <w:left w:val="none" w:sz="0" w:space="0" w:color="auto"/>
        <w:bottom w:val="none" w:sz="0" w:space="0" w:color="auto"/>
        <w:right w:val="none" w:sz="0" w:space="0" w:color="auto"/>
      </w:divBdr>
    </w:div>
    <w:div w:id="2134321720">
      <w:marLeft w:val="640"/>
      <w:marRight w:val="0"/>
      <w:marTop w:val="0"/>
      <w:marBottom w:val="0"/>
      <w:divBdr>
        <w:top w:val="none" w:sz="0" w:space="0" w:color="auto"/>
        <w:left w:val="none" w:sz="0" w:space="0" w:color="auto"/>
        <w:bottom w:val="none" w:sz="0" w:space="0" w:color="auto"/>
        <w:right w:val="none" w:sz="0" w:space="0" w:color="auto"/>
      </w:divBdr>
    </w:div>
    <w:div w:id="2134783485">
      <w:marLeft w:val="640"/>
      <w:marRight w:val="0"/>
      <w:marTop w:val="0"/>
      <w:marBottom w:val="0"/>
      <w:divBdr>
        <w:top w:val="none" w:sz="0" w:space="0" w:color="auto"/>
        <w:left w:val="none" w:sz="0" w:space="0" w:color="auto"/>
        <w:bottom w:val="none" w:sz="0" w:space="0" w:color="auto"/>
        <w:right w:val="none" w:sz="0" w:space="0" w:color="auto"/>
      </w:divBdr>
    </w:div>
    <w:div w:id="2135709137">
      <w:marLeft w:val="640"/>
      <w:marRight w:val="0"/>
      <w:marTop w:val="0"/>
      <w:marBottom w:val="0"/>
      <w:divBdr>
        <w:top w:val="none" w:sz="0" w:space="0" w:color="auto"/>
        <w:left w:val="none" w:sz="0" w:space="0" w:color="auto"/>
        <w:bottom w:val="none" w:sz="0" w:space="0" w:color="auto"/>
        <w:right w:val="none" w:sz="0" w:space="0" w:color="auto"/>
      </w:divBdr>
    </w:div>
    <w:div w:id="2135714174">
      <w:marLeft w:val="640"/>
      <w:marRight w:val="0"/>
      <w:marTop w:val="0"/>
      <w:marBottom w:val="0"/>
      <w:divBdr>
        <w:top w:val="none" w:sz="0" w:space="0" w:color="auto"/>
        <w:left w:val="none" w:sz="0" w:space="0" w:color="auto"/>
        <w:bottom w:val="none" w:sz="0" w:space="0" w:color="auto"/>
        <w:right w:val="none" w:sz="0" w:space="0" w:color="auto"/>
      </w:divBdr>
    </w:div>
    <w:div w:id="2136370037">
      <w:marLeft w:val="640"/>
      <w:marRight w:val="0"/>
      <w:marTop w:val="0"/>
      <w:marBottom w:val="0"/>
      <w:divBdr>
        <w:top w:val="none" w:sz="0" w:space="0" w:color="auto"/>
        <w:left w:val="none" w:sz="0" w:space="0" w:color="auto"/>
        <w:bottom w:val="none" w:sz="0" w:space="0" w:color="auto"/>
        <w:right w:val="none" w:sz="0" w:space="0" w:color="auto"/>
      </w:divBdr>
    </w:div>
    <w:div w:id="2136485385">
      <w:marLeft w:val="640"/>
      <w:marRight w:val="0"/>
      <w:marTop w:val="0"/>
      <w:marBottom w:val="0"/>
      <w:divBdr>
        <w:top w:val="none" w:sz="0" w:space="0" w:color="auto"/>
        <w:left w:val="none" w:sz="0" w:space="0" w:color="auto"/>
        <w:bottom w:val="none" w:sz="0" w:space="0" w:color="auto"/>
        <w:right w:val="none" w:sz="0" w:space="0" w:color="auto"/>
      </w:divBdr>
    </w:div>
    <w:div w:id="2136633598">
      <w:marLeft w:val="640"/>
      <w:marRight w:val="0"/>
      <w:marTop w:val="0"/>
      <w:marBottom w:val="0"/>
      <w:divBdr>
        <w:top w:val="none" w:sz="0" w:space="0" w:color="auto"/>
        <w:left w:val="none" w:sz="0" w:space="0" w:color="auto"/>
        <w:bottom w:val="none" w:sz="0" w:space="0" w:color="auto"/>
        <w:right w:val="none" w:sz="0" w:space="0" w:color="auto"/>
      </w:divBdr>
    </w:div>
    <w:div w:id="2137094257">
      <w:marLeft w:val="640"/>
      <w:marRight w:val="0"/>
      <w:marTop w:val="0"/>
      <w:marBottom w:val="0"/>
      <w:divBdr>
        <w:top w:val="none" w:sz="0" w:space="0" w:color="auto"/>
        <w:left w:val="none" w:sz="0" w:space="0" w:color="auto"/>
        <w:bottom w:val="none" w:sz="0" w:space="0" w:color="auto"/>
        <w:right w:val="none" w:sz="0" w:space="0" w:color="auto"/>
      </w:divBdr>
    </w:div>
    <w:div w:id="2138060195">
      <w:marLeft w:val="640"/>
      <w:marRight w:val="0"/>
      <w:marTop w:val="0"/>
      <w:marBottom w:val="0"/>
      <w:divBdr>
        <w:top w:val="none" w:sz="0" w:space="0" w:color="auto"/>
        <w:left w:val="none" w:sz="0" w:space="0" w:color="auto"/>
        <w:bottom w:val="none" w:sz="0" w:space="0" w:color="auto"/>
        <w:right w:val="none" w:sz="0" w:space="0" w:color="auto"/>
      </w:divBdr>
    </w:div>
    <w:div w:id="2139836654">
      <w:marLeft w:val="640"/>
      <w:marRight w:val="0"/>
      <w:marTop w:val="0"/>
      <w:marBottom w:val="0"/>
      <w:divBdr>
        <w:top w:val="none" w:sz="0" w:space="0" w:color="auto"/>
        <w:left w:val="none" w:sz="0" w:space="0" w:color="auto"/>
        <w:bottom w:val="none" w:sz="0" w:space="0" w:color="auto"/>
        <w:right w:val="none" w:sz="0" w:space="0" w:color="auto"/>
      </w:divBdr>
    </w:div>
    <w:div w:id="2139912167">
      <w:marLeft w:val="640"/>
      <w:marRight w:val="0"/>
      <w:marTop w:val="0"/>
      <w:marBottom w:val="0"/>
      <w:divBdr>
        <w:top w:val="none" w:sz="0" w:space="0" w:color="auto"/>
        <w:left w:val="none" w:sz="0" w:space="0" w:color="auto"/>
        <w:bottom w:val="none" w:sz="0" w:space="0" w:color="auto"/>
        <w:right w:val="none" w:sz="0" w:space="0" w:color="auto"/>
      </w:divBdr>
    </w:div>
    <w:div w:id="2142190628">
      <w:marLeft w:val="640"/>
      <w:marRight w:val="0"/>
      <w:marTop w:val="0"/>
      <w:marBottom w:val="0"/>
      <w:divBdr>
        <w:top w:val="none" w:sz="0" w:space="0" w:color="auto"/>
        <w:left w:val="none" w:sz="0" w:space="0" w:color="auto"/>
        <w:bottom w:val="none" w:sz="0" w:space="0" w:color="auto"/>
        <w:right w:val="none" w:sz="0" w:space="0" w:color="auto"/>
      </w:divBdr>
    </w:div>
    <w:div w:id="2142965046">
      <w:marLeft w:val="640"/>
      <w:marRight w:val="0"/>
      <w:marTop w:val="0"/>
      <w:marBottom w:val="0"/>
      <w:divBdr>
        <w:top w:val="none" w:sz="0" w:space="0" w:color="auto"/>
        <w:left w:val="none" w:sz="0" w:space="0" w:color="auto"/>
        <w:bottom w:val="none" w:sz="0" w:space="0" w:color="auto"/>
        <w:right w:val="none" w:sz="0" w:space="0" w:color="auto"/>
      </w:divBdr>
    </w:div>
    <w:div w:id="2143843862">
      <w:marLeft w:val="640"/>
      <w:marRight w:val="0"/>
      <w:marTop w:val="0"/>
      <w:marBottom w:val="0"/>
      <w:divBdr>
        <w:top w:val="none" w:sz="0" w:space="0" w:color="auto"/>
        <w:left w:val="none" w:sz="0" w:space="0" w:color="auto"/>
        <w:bottom w:val="none" w:sz="0" w:space="0" w:color="auto"/>
        <w:right w:val="none" w:sz="0" w:space="0" w:color="auto"/>
      </w:divBdr>
    </w:div>
    <w:div w:id="2144885350">
      <w:marLeft w:val="640"/>
      <w:marRight w:val="0"/>
      <w:marTop w:val="0"/>
      <w:marBottom w:val="0"/>
      <w:divBdr>
        <w:top w:val="none" w:sz="0" w:space="0" w:color="auto"/>
        <w:left w:val="none" w:sz="0" w:space="0" w:color="auto"/>
        <w:bottom w:val="none" w:sz="0" w:space="0" w:color="auto"/>
        <w:right w:val="none" w:sz="0" w:space="0" w:color="auto"/>
      </w:divBdr>
    </w:div>
    <w:div w:id="2145659391">
      <w:marLeft w:val="640"/>
      <w:marRight w:val="0"/>
      <w:marTop w:val="0"/>
      <w:marBottom w:val="0"/>
      <w:divBdr>
        <w:top w:val="none" w:sz="0" w:space="0" w:color="auto"/>
        <w:left w:val="none" w:sz="0" w:space="0" w:color="auto"/>
        <w:bottom w:val="none" w:sz="0" w:space="0" w:color="auto"/>
        <w:right w:val="none" w:sz="0" w:space="0" w:color="auto"/>
      </w:divBdr>
    </w:div>
    <w:div w:id="2145998158">
      <w:marLeft w:val="640"/>
      <w:marRight w:val="0"/>
      <w:marTop w:val="0"/>
      <w:marBottom w:val="0"/>
      <w:divBdr>
        <w:top w:val="none" w:sz="0" w:space="0" w:color="auto"/>
        <w:left w:val="none" w:sz="0" w:space="0" w:color="auto"/>
        <w:bottom w:val="none" w:sz="0" w:space="0" w:color="auto"/>
        <w:right w:val="none" w:sz="0" w:space="0" w:color="auto"/>
      </w:divBdr>
    </w:div>
    <w:div w:id="2147157328">
      <w:marLeft w:val="640"/>
      <w:marRight w:val="0"/>
      <w:marTop w:val="0"/>
      <w:marBottom w:val="0"/>
      <w:divBdr>
        <w:top w:val="none" w:sz="0" w:space="0" w:color="auto"/>
        <w:left w:val="none" w:sz="0" w:space="0" w:color="auto"/>
        <w:bottom w:val="none" w:sz="0" w:space="0" w:color="auto"/>
        <w:right w:val="none" w:sz="0" w:space="0" w:color="auto"/>
      </w:divBdr>
    </w:div>
    <w:div w:id="2147239538">
      <w:marLeft w:val="64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strange@slac.stanford.edu" TargetMode="External"/><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Publications%20in%20Progress\Operando%20HTE%20XRD\MS_Operando%20HTE%20X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72F71DA-60AD-4802-98CD-9E8C2DD24CDB}"/>
      </w:docPartPr>
      <w:docPartBody>
        <w:p w:rsidR="008D552B" w:rsidRDefault="008D552B">
          <w:r w:rsidRPr="0075665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52B"/>
    <w:rsid w:val="002A58F5"/>
    <w:rsid w:val="00355EF7"/>
    <w:rsid w:val="00464EE6"/>
    <w:rsid w:val="0052084A"/>
    <w:rsid w:val="00581534"/>
    <w:rsid w:val="00777B00"/>
    <w:rsid w:val="00787138"/>
    <w:rsid w:val="008D552B"/>
    <w:rsid w:val="00CA7B91"/>
    <w:rsid w:val="00E15517"/>
    <w:rsid w:val="00E37436"/>
    <w:rsid w:val="00E563CF"/>
    <w:rsid w:val="00FA1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552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BCAC8C-B100-4ED5-A694-6CEDC1B6C407}">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2304451096"/>
    <we:property name="MENDELEY_CITATIONS" value="[{&quot;citationID&quot;:&quot;MENDELEY_CITATION_a454347d-abad-4ef6-b1ef-6b3376d67e06&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&quot;,&quot;citationItems&quot;:[{&quot;id&quot;:&quot;7fdf18e1-44df-3449-958b-23fd0dee14a7&quot;,&quot;itemData&quot;:{&quot;type&quot;:&quot;article-journal&quot;,&quot;id&quot;:&quot;7fdf18e1-44df-3449-958b-23fd0dee14a7&quot;,&quot;title&quot;:&quot;Low-emission hydrogen supply chain for oil refining: Assessment of large-scale production via electrolysis and gasification&quot;,&quot;author&quot;:[{&quot;family&quot;:&quot;Romero-Piñeiro&quot;,&quot;given&quot;:&quot;L.&quot;,&quot;parse-names&quot;:false,&quot;dropping-particle&quot;:&quot;&quot;,&quot;non-dropping-particle&quot;:&quot;&quot;},{&quot;family&quot;:&quot;Villanueva Perales&quot;,&quot;given&quot;:&quot;A. L.&quot;,&quot;parse-names&quot;:false,&quot;dropping-particle&quot;:&quot;&quot;,&quot;non-dropping-particle&quot;:&quot;&quot;},{&quot;family&quot;:&quot;Haro&quot;,&quot;given&quot;:&quot;P.&quot;,&quot;parse-names&quot;:false,&quot;dropping-particle&quot;:&quot;&quot;,&quot;non-dropping-particle&quot;:&quot;&quot;}],&quot;container-title&quot;:&quot;International Journal of Hydrogen Energy&quot;,&quot;container-title-short&quot;:&quot;Int. J. Hydrogen Energy&quot;,&quot;accessed&quot;:{&quot;date-parts&quot;:[[2026,2,26]]},&quot;DOI&quot;:&quot;10.1016/J.IJHYDENE.2024.11.448&quot;,&quot;ISSN&quot;:&quot;0360-3199&quot;,&quot;issued&quot;:{&quot;date-parts&quot;:[[2025,1,6]]},&quot;page&quot;:&quot;338-349&quot;,&quot;abstract&quot;:&quot;The refining industry is a major hydrogen consumer, mainly relying on fossil fuel-derived hydrogen. While recent literature has focused on the production of hydrogen from water electrolysis, (waste) biomass gasification is another effective method for low-emission hydrogen production, and the refining industry is well positioned for its rapid adoption. This study conducts a techno-economic assessment of the whole supply chain of hydrogen for oil refining and analyses the LCA-climate change for residual biomass gasification and water electrolysis pathways. The potential economic and environmental benefits of combining both production methods are also analyzed. A real case study featuring four different scenarios, using data from a refinery, coupled with local data and future projections for potential curtailment and electricity prices, is included. The hourly hydrogen generation and demand profiles of the refinery were analyzed to accurately assess storage requirements. Results indicate that combining both technologies does not result in clear environmental or cost benefits, with residual biomass gasification emerging as the most advantageous configuration for the base case. Sensitivity analysis reveals that hydrogen produced via electrolysis may become more cost-effective if residual biomass prices are high enough. The importance of underground storage (salt cavern) is highlighted due to its low investment, while other storage methods can significantly increase the Levelized Cost of Hydrogen (LCOH). This study demonstrates that hydrogen production through gasification can be less carbon-intensive and more cost-competitive than electrolysis. Achieving low LCOH values and greenhouse gas emissions is feasible in all scenarios, indicating that both water electrolysis and residual biomass gasification are economically viable options for contributing to a low-emission global energy system.&quot;,&quot;publisher&quot;:&quot;Pergamon&quot;,&quot;volume&quot;:&quot;97&quot;},&quot;isTemporary&quot;:false}]},{&quot;citationID&quot;:&quot;MENDELEY_CITATION_f769e723-a494-4045-8d66-0b04ee915c26&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&quot;,&quot;citationItems&quot;:[{&quot;id&quot;:&quot;f5a97b66-8b01-379a-a151-639a833852a8&quot;,&quot;itemData&quot;:{&quot;type&quot;:&quot;article-journal&quot;,&quot;id&quot;:&quot;f5a97b66-8b01-379a-a151-639a833852a8&quot;,&quot;title&quot;:&quot;Toward the Decarbonization of Ammonia Production through the Gradual Incorporation of Green Hydrogen&quot;,&quot;author&quot;:[{&quot;family&quot;:&quot;Fortunato&quot;,&quot;given&quot;:&quot;João&quot;,&quot;parse-names&quot;:false,&quot;dropping-particle&quot;:&quot;&quot;,&quot;non-dropping-particle&quot;:&quot;&quot;},{&quot;family&quot;:&quot;Narciso&quot;,&quot;given&quot;:&quot;Diogo A. C.&quot;,&quot;parse-names&quot;:false,&quot;dropping-particle&quot;:&quot;&quot;,&quot;non-dropping-particle&quot;:&quot;&quot;},{&quot;family&quot;:&quot;Matos&quot;,&quot;given&quot;:&quot;Henrique A.&quot;,&quot;parse-names&quot;:false,&quot;dropping-particle&quot;:&quot;&quot;,&quot;non-dropping-particle&quot;:&quot;&quot;}],&quot;container-title&quot;:&quot;Industrial &amp; Engineering Chemistry Research&quot;,&quot;container-title-short&quot;:&quot;Ind. Eng. Chem. Res.&quot;,&quot;accessed&quot;:{&quot;date-parts&quot;:[[2026,2,26]]},&quot;DOI&quot;:&quot;10.1021/ACS.IECR.5C03851&quot;,&quot;ISSN&quot;:&quot;0888-5885&quot;,&quot;URL&quot;:&quot;https://pubs.acs.org/doi/full/10.1021/acs.iecr.5c03851&quot;,&quot;issued&quot;:{&quot;date-parts&quot;:[[2026,2,24]]},&quot;abstract&quot;:&quot;This work addresses the decarbonization of the ammonia industry, which relies almost exclusively on the Haber-Bosch (HB) process and accounts for more than 1% of anthropogenic carbon dioxide emissi...&quot;,&quot;publisher&quot;:&quot;American Chemical Society&quot;},&quot;isTemporary&quot;:false}]},{&quot;citationID&quot;:&quot;MENDELEY_CITATION_b96188cc-d4be-46e0-b01b-0336ed770b3e&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&quot;,&quot;citationItems&quot;:[{&quot;id&quot;:&quot;487232ca-2c16-3597-971f-e2589ea2e0ef&quot;,&quot;itemData&quot;:{&quot;type&quot;:&quot;article-journal&quot;,&quot;id&quot;:&quot;487232ca-2c16-3597-971f-e2589ea2e0ef&quot;,&quot;title&quot;:&quot;The Role of Hydrogen in Decarbonizing U.S. Iron and Steel Production&quot;,&quot;author&quot;:[{&quot;family&quot;:&quot;Jordan&quot;,&quot;given&quot;:&quot;Katherine H.&quot;,&quot;parse-names&quot;:false,&quot;dropping-particle&quot;:&quot;&quot;,&quot;non-dropping-particle&quot;:&quot;&quot;},{&quot;family&quot;:&quot;Jaramillo&quot;,&quot;given&quot;:&quot;Paulina&quot;,&quot;parse-names&quot;:false,&quot;dropping-particle&quot;:&quot;&quot;,&quot;non-dropping-particle&quot;:&quot;&quot;},{&quot;family&quot;:&quot;Karplus&quot;,&quot;given&quot;:&quot;Valerie J.&quot;,&quot;parse-names&quot;:false,&quot;dropping-particle&quot;:&quot;&quot;,&quot;non-dropping-particle&quot;:&quot;&quot;},{&quot;family&quot;:&quot;Adams&quot;,&quot;given&quot;:&quot;Peter J.&quot;,&quot;parse-names&quot;:false,&quot;dropping-particle&quot;:&quot;&quot;,&quot;non-dropping-particle&quot;:&quot;&quot;},{&quot;family&quot;:&quot;Muller&quot;,&quot;given&quot;:&quot;Nicholas Z.&quot;,&quot;parse-names&quot;:false,&quot;dropping-particle&quot;:&quot;&quot;,&quot;non-dropping-particle&quot;:&quot;&quot;}],&quot;container-title&quot;:&quot;Environmental Science and Technology&quot;,&quot;container-title-short&quot;:&quot;Environ. Sci. Technol.&quot;,&quot;accessed&quot;:{&quot;date-parts&quot;:[[2026,2,26]]},&quot;DOI&quot;:&quot;10.1021/ACS.EST.4C05756/ASSET/IMAGES/LARGE/ES4C05756_0005.JPEG&quot;,&quot;ISSN&quot;:&quot;15205851&quot;,&quot;PMID&quot;:&quot;40047340&quot;,&quot;URL&quot;:&quot;https://pubs.acs.org/doi/full/10.1021/acs.est.4c05756&quot;,&quot;issued&quot;:{&quot;date-parts&quot;:[[2025,3,18]]},&quot;page&quot;:&quot;4915-4925&quot;,&quot;abstract&quot;:&quot;This study investigates the role of hydrogen as a decarbonization strategy for the iron and steel industry in the United States (U.S.) in the presence of an economy-wide net zero CO2 emissions target. Our analysis shows that hydrogen-based direct reduced iron (H2DRI) provides a cost-effective decarbonization strategy only under a relatively narrow set of conditions. Using today’s best estimates of the capital and variable costs of alternative decarbonized iron and steelmaking technologies in a U.S. economy-wide simulation framework, we find that carbon capture technologies can achieve comparable decarbonization levels by 2050 and greater cumulative emissions reductions from iron and steel production at a lower cost. Simulations suggest hydrogen contributes to economy-wide decarbonization, but H2DRI is not the preferred use case for hydrogen in most scenarios. The average abatement cost for U.S. iron and steel production could be as low as $70/tonne CO2 with existing technologies plus carbon capture, while the cost with H2DRI rises to over $500/tonne CO2. We also find that IRA tax credits are insufficient to spur hydrogen use in steelmaking in our model and that a green steel production tax credit would need to be as high as $300/tonne steel to lead to sustained H2DRI use.(Figure presented.)&quot;,&quot;publisher&quot;:&quot;American Chemical Society&quot;,&quot;issue&quot;:&quot;10&quot;,&quot;volume&quot;:&quot;59&quot;},&quot;isTemporary&quot;:false}]},{&quot;citationID&quot;:&quot;MENDELEY_CITATION_1fed0d2d-a7f6-4e7f-8250-51fad0bba3dc&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&quot;,&quot;citationItems&quot;:[{&quot;id&quot;:&quot;6cdbd6ab-96bd-3d88-a915-b64cb4612138&quot;,&quot;itemData&quot;:{&quot;type&quot;:&quot;article-journal&quot;,&quot;id&quot;:&quot;6cdbd6ab-96bd-3d88-a915-b64cb4612138&quot;,&quot;title&quot;:&quot;A Multiscale Energy Systems Engineering Approach for Renewable Power Generation and Storage Optimization&quot;,&quot;author&quot;:[{&quot;family&quot;:&quot;Demirhan&quot;,&quot;given&quot;:&quot;C. Doga&quot;,&quot;parse-names&quot;:false,&quot;dropping-particle&quot;:&quot;&quot;,&quot;non-dropping-particle&quot;:&quot;&quot;},{&quot;family&quot;:&quot;Tso&quot;,&quot;given&quot;:&quot;William W.&quot;,&quot;parse-names&quot;:false,&quot;dropping-particle&quot;:&quot;&quot;,&quot;non-dropping-particle&quot;:&quot;&quot;},{&quot;family&quot;:&quot;Powell&quot;,&quot;given&quot;:&quot;Joseph B.&quot;,&quot;parse-names&quot;:false,&quot;dropping-particle&quot;:&quot;&quot;,&quot;non-dropping-particle&quot;:&quot;&quot;},{&quot;family&quot;:&quot;Heuberger&quot;,&quot;given&quot;:&quot;Clara F.&quot;,&quot;parse-names&quot;:false,&quot;dropping-particle&quot;:&quot;&quot;,&quot;non-dropping-particle&quot;:&quot;&quot;},{&quot;family&quot;:&quot;Pistikopoulos&quot;,&quot;given&quot;:&quot;Efstratios N.&quot;,&quot;parse-names&quot;:false,&quot;dropping-particle&quot;:&quot;&quot;,&quot;non-dropping-particle&quot;:&quot;&quot;}],&quot;container-title&quot;:&quot;Industrial and Engineering Chemistry Research&quot;,&quot;container-title-short&quot;:&quot;Ind. Eng. Chem. Res.&quot;,&quot;accessed&quot;:{&quot;date-parts&quot;:[[2026,2,26]]},&quot;DOI&quot;:&quot;10.1021/ACS.IECR.0C00436/ASSET/IMAGES/LARGE/IE0C00436_0011.JPEG&quot;,&quot;ISSN&quot;:&quot;15205045&quot;,&quot;URL&quot;:&quot;https://pubs.acs.org/doi/full/10.1021/acs.iecr.0c00436&quot;,&quot;issued&quot;:{&quot;date-parts&quot;:[[2020,4,22]]},&quot;page&quot;:&quot;7706-7721&quot;,&quot;abstract&quot;:&quot;Successful integration of intermittent renewable resources into the energy mix is instrumental to meet the growing global energy demand while reducing the carbon emissions. With this study, we propose a strategy of mixed-integer linear programming-based simultaneous design and operation to explore the techno-economic feasibility of novel energy system networks including solar photovoltaics, wind turbines, battery storage, and dense energy carriers. A multiscale energy system engineering approach is followed combining process synthesis, scheduling, and supply chain concepts to address the trade-offs between various technologies in renewable power generation and storage, as well as energy carrier production and transportation across different locations. We apply our strategy to analyze the integration of hydrogen-based dense energy carriers (DECs) produced in a high-potential region of renewable energy in Texas in tandem with local solar production and battery storage in a low-potential region in New York to minimize the levelized cost of renewable electricity. Case study results show that DECs can offer 30-50% cost reductions to local power generation and battery systems when used as clean backup fuels.&quot;,&quot;publisher&quot;:&quot;American Chemical Society&quot;,&quot;issue&quot;:&quot;16&quot;,&quot;volume&quot;:&quot;59&quot;},&quot;isTemporary&quot;:false}]},{&quot;citationID&quot;:&quot;MENDELEY_CITATION_f039ca41-0fee-47b3-a27c-141856c040b6&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&quot;,&quot;citationItems&quot;:[{&quot;id&quot;:&quot;e5e580f9-d02f-365c-9e6a-4396330dcf1a&quot;,&quot;itemData&quot;:{&quot;type&quot;:&quot;article-journal&quot;,&quot;id&quot;:&quot;e5e580f9-d02f-365c-9e6a-4396330dcf1a&quot;,&quot;title&quot;:&quot;Electrochemical hydrogen production: sustainable hydrogen economy&quot;,&quot;author&quot;:[{&quot;family&quot;:&quot;Aslam&quot;,&quot;given&quot;:&quot;Samina&quot;,&quot;parse-names&quot;:false,&quot;dropping-particle&quot;:&quot;&quot;,&quot;non-dropping-particle&quot;:&quot;&quot;},{&quot;family&quot;:&quot;Rani&quot;,&quot;given&quot;:&quot;Sadia&quot;,&quot;parse-names&quot;:false,&quot;dropping-particle&quot;:&quot;&quot;,&quot;non-dropping-particle&quot;:&quot;&quot;},{&quot;family&quot;:&quot;Lal&quot;,&quot;given&quot;:&quot;Kiran&quot;,&quot;parse-names&quot;:false,&quot;dropping-particle&quot;:&quot;&quot;,&quot;non-dropping-particle&quot;:&quot;&quot;},{&quot;family&quot;:&quot;Fatima&quot;,&quot;given&quot;:&quot;Miraj&quot;,&quot;parse-names&quot;:false,&quot;dropping-particle&quot;:&quot;&quot;,&quot;non-dropping-particle&quot;:&quot;&quot;},{&quot;family&quot;:&quot;Hardwick&quot;,&quot;given&quot;:&quot;Tomas&quot;,&quot;parse-names&quot;:false,&quot;dropping-particle&quot;:&quot;&quot;,&quot;non-dropping-particle&quot;:&quot;&quot;},{&quot;family&quot;:&quot;Shirinfar&quot;,&quot;given&quot;:&quot;Bahareh&quot;,&quot;parse-names&quot;:false,&quot;dropping-particle&quot;:&quot;&quot;,&quot;non-dropping-particle&quot;:&quot;&quot;},{&quot;family&quot;:&quot;Ahmed&quot;,&quot;given&quot;:&quot;Nisar&quot;,&quot;parse-names&quot;:false,&quot;dropping-particle&quot;:&quot;&quot;,&quot;non-dropping-particle&quot;:&quot;&quot;}],&quot;container-title&quot;:&quot;Green Chemistry&quot;,&quot;accessed&quot;:{&quot;date-parts&quot;:[[2026,2,26]]},&quot;DOI&quot;:&quot;10.1039/D3GC02849F&quot;,&quot;ISSN&quot;:&quot;1463-9270&quot;,&quot;URL&quot;:&quot;https://pubs.rsc.org/en/content/articlehtml/2023/gc/d3gc02849f&quot;,&quot;issued&quot;:{&quot;date-parts&quot;:[[2023,11,27]]},&quot;page&quot;:&quot;9543-9573&quot;,&quot;abstract&quot;:&quot;The development of sustainable energy technologies has received considerable attention to meet increasing global energy demands and to realise organisational goals (e.g., United Nations, the Paris Agreement) of carbon neutrality. Hydrogen is a promising alternative energy source to replace fossil fuels and mitigate corresponding environmental issues. An aspiring method to produce hydrogen is to direct energy from intermittent renewable energy sources for water electrolysis. However, a major obstacle to practically achieving hydrogen storage is the future investment costs of water electrolysis due to the energy-intensive nature of the reaction. In this study, we present an overview of current research interests that produce hydrogen, including different types of water electrolysis such as high-temperature, low-temperature, nuclear-driven, solar-powered, wind-powered, and grid-connected water electrolysis. Electrolysis using organic fuels and hydrogen production as a by-product of various electrolytic methods are also briefly discussed. At the end, we demonstrate the economics, sustainability, and challenges of sustainable hydrogen production reporting since 2005 onwards.&quot;,&quot;publisher&quot;:&quot;The Royal Society of Chemistry&quot;,&quot;issue&quot;:&quot;23&quot;,&quot;volume&quot;:&quot;25&quot;},&quot;isTemporary&quot;:false}]},{&quot;citationID&quot;:&quot;MENDELEY_CITATION_2be4e663-00fa-4664-b4c7-e8d7dd7e4cfe&quot;,&quot;properties&quot;:{&quot;noteIndex&quot;:0},&quot;isEdited&quot;:false,&quot;manualOverride&quot;:{&quot;isManuallyOverridden&quot;:false,&quot;citeprocText&quot;:&quot;&lt;sup&gt;6&lt;/sup&gt;&quot;,&quot;manualOverrideText&quot;:&quot;&quot;},&quot;citationItems&quot;:[{&quot;id&quot;:&quot;d543cc0c-1d0d-33d5-8407-0947c75ef271&quot;,&quot;itemData&quot;:{&quot;type&quot;:&quot;article-journal&quot;,&quot;id&quot;:&quot;d543cc0c-1d0d-33d5-8407-0947c75ef271&quot;,&quot;title&quot;:&quot;High temperature electrolysis in alkaline cells, solid proton conducting cells, and solid oxide cells&quot;,&quot;author&quot;:[{&quot;family&quot;:&quot;Ebbesen&quot;,&quot;given&quot;:&quot;Sune Dalgaard&quot;,&quot;parse-names&quot;:false,&quot;dropping-particle&quot;:&quot;&quot;,&quot;non-dropping-particle&quot;:&quot;&quot;},{&quot;family&quot;:&quot;Jensen&quot;,&quot;given&quot;:&quot;Søren Højgaard&quot;,&quot;parse-names&quot;:false,&quot;dropping-particle&quot;:&quot;&quot;,&quot;non-dropping-particle&quot;:&quot;&quot;},{&quot;family&quot;:&quot;Hauch&quot;,&quot;given&quot;:&quot;Anne&quot;,&quot;parse-names&quot;:false,&quot;dropping-particle&quot;:&quot;&quot;,&quot;non-dropping-particle&quot;:&quot;&quot;},{&quot;family&quot;:&quot;Mogensen&quot;,&quot;given&quot;:&quot;Mogens Bjerg&quot;,&quot;parse-names&quot;:false,&quot;dropping-particle&quot;:&quot;&quot;,&quot;non-dropping-particle&quot;:&quot;&quot;}],&quot;container-title&quot;:&quot;Chemical Reviews&quot;,&quot;container-title-short&quot;:&quot;Chem. Rev.&quot;,&quot;accessed&quot;:{&quot;date-parts&quot;:[[2026,2,26]]},&quot;DOI&quot;:&quot;10.1021/CR5000865/ASSET/IMAGES/LARGE/CR-2014-000865_0004.JPEG&quot;,&quot;ISSN&quot;:&quot;15206890&quot;,&quot;PMID&quot;:&quot;25283178&quot;,&quot;URL&quot;:&quot;https://pubs.acs.org/doi/full/10.1021/cr5000865&quot;,&quot;issued&quot;:{&quot;date-parts&quot;:[[2014,11,12]]},&quot;page&quot;:&quot;10697-10734&quot;,&quot;publisher&quot;:&quot;American Chemical Society&quot;,&quot;issue&quot;:&quot;21&quot;,&quot;volume&quot;:&quot;114&quot;},&quot;isTemporary&quot;:false}],&quot;citationTag&quot;:&quot;MENDELEY_CITATION_v3_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&quot;},{&quot;citationID&quot;:&quot;MENDELEY_CITATION_25792a77-c9f4-41fc-ad3b-da06a7ccaa7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&quot;,&quot;citationItems&quot;:[{&quot;id&quot;:&quot;a1702a4d-ca84-3acb-b044-f58a9a52c5c9&quot;,&quot;itemData&quot;:{&quot;type&quot;:&quot;article-journal&quot;,&quot;id&quot;:&quot;a1702a4d-ca84-3acb-b044-f58a9a52c5c9&quot;,&quot;title&quot;:&quot;High Temperature Solid Oxide Electrolysis for Green Hydrogen Production&quot;,&quot;author&quot;:[{&quot;family&quot;:&quot;Liu&quot;,&quot;given&quot;:&quot;Hua&quot;,&quot;parse-names&quot;:false,&quot;dropping-particle&quot;:&quot;&quot;,&quot;non-dropping-particle&quot;:&quot;&quot;},{&quot;family&quot;:&quot;Yu&quot;,&quot;given&quot;:&quot;Miao&quot;,&quot;parse-names&quot;:false,&quot;dropping-particle&quot;:&quot;&quot;,&quot;non-dropping-particle&quot;:&quot;&quot;},{&quot;family&quot;:&quot;Tong&quot;,&quot;given&quot;:&quot;Xiaofeng&quot;,&quot;parse-names&quot;:false,&quot;dropping-particle&quot;:&quot;&quot;,&quot;non-dropping-particle&quot;:&quot;&quot;},{&quot;family&quot;:&quot;Wang&quot;,&quot;given&quot;:&quot;Qingjie&quot;,&quot;parse-names&quot;:false,&quot;dropping-particle&quot;:&quot;&quot;,&quot;non-dropping-particle&quot;:&quot;&quot;},{&quot;family&quot;:&quot;Chen&quot;,&quot;given&quot;:&quot;Ming&quot;,&quot;parse-names&quot;:false,&quot;dropping-particle&quot;:&quot;&quot;,&quot;non-dropping-particle&quot;:&quot;&quot;}],&quot;container-title&quot;:&quot;Chemical Reviews&quot;,&quot;container-title-short&quot;:&quot;Chem. Rev.&quot;,&quot;accessed&quot;:{&quot;date-parts&quot;:[[2026,2,26]]},&quot;DOI&quot;:&quot;10.1021/ACS.CHEMREV.3C00795/ASSET/IMAGES/LARGE/CR3C00795_0038.JPEG&quot;,&quot;ISSN&quot;:&quot;15206890&quot;,&quot;PMID&quot;:&quot;39167109&quot;,&quot;URL&quot;:&quot;https://pubs.acs.org/doi/full/10.1021/acs.chemrev.3c00795&quot;,&quot;issued&quot;:{&quot;date-parts&quot;:[[2024,9,25]]},&quot;page&quot;:&quot;10509-10576&quot;,&quot;abstract&quot;:&quot;Global warming and energy crises have motivated the development of renewable energy and its energy carriers. Green hydrogen is the most promising renewable energy carrier and will be fundamental to future energy conversion and storage systems. Solid Oxide Electrolysis Cells (SOECs) are a promising green hydrogen production technology featuring high electrical efficiency, no noble metal catalyst usage, and reversible operation. This review provides a timely summary of the latest SOEC progress, covering developments at various levels, from cells to stacks to systems. Cell/stack components, configurations, advanced electrode material/fabrication, and novel characterization methods are discussed. Electrochemical and durable performance for each cell/stack configuration is reviewed, focusing on degradation mechanisms and associated mitigation strategies. SOEC system integration with renewable energy and downstream users is outlined, showing flexibility, robustness, scalability, viability, and energy efficiency. Challenges of cost and durability are expected to be overcome by innovation in material, fabrication, production, integration, and operation. Overall, this comprehensive review identifies the SOEC commercialization bottleneck, encourages further technology development, and envisions a future green hydrogen society with net-zero carbon emissions.&quot;,&quot;publisher&quot;:&quot;American Chemical Society&quot;,&quot;issue&quot;:&quot;18&quot;,&quot;volume&quot;:&quot;124&quot;},&quot;isTemporary&quot;:false}]},{&quot;citationID&quot;:&quot;MENDELEY_CITATION_474b5b1d-e9ef-414f-a547-2c7ddeca246a&quot;,&quot;properties&quot;:{&quot;noteIndex&quot;:0},&quot;isEdited&quot;:false,&quot;manualOverride&quot;:{&quot;isManuallyOverridden&quot;:false,&quot;citeprocText&quot;:&quot;&lt;sup&gt;8–10&lt;/sup&gt;&quot;,&quot;manualOverrideText&quot;:&quot;&quot;},&quot;citationTag&quot;:&quot;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&quot;,&quot;citationItems&quot;:[{&quot;id&quot;:&quot;dd1805ef-f7ac-39f8-a834-8b3fcaa20fb4&quot;,&quot;itemData&quot;:{&quot;type&quot;:&quot;article-journal&quot;,&quot;id&quot;:&quot;dd1805ef-f7ac-39f8-a834-8b3fcaa20fb4&quot;,&quot;title&quot;:&quot;Understanding (La,Sr)(Co,Fe)O3−δ Phase Instability within SOECs Using a Combined Experimental and Atomistic Modeling Approach&quot;,&quot;author&quot;:[{&quot;family&quot;:&quot;Slomski&quot;,&quot;given&quot;:&quot;Heather S.&quot;,&quot;parse-names&quot;:false,&quot;dropping-particle&quot;:&quot;&quot;,&quot;non-dropping-particle&quot;:&quot;&quot;},{&quot;family&quot;:&quot;Kaufman&quot;,&quot;given&quot;:&quot;Jonas L.&quot;,&quot;parse-names&quot;:false,&quot;dropping-particle&quot;:&quot;&quot;,&quot;non-dropping-particle&quot;:&quot;&quot;},{&quot;family&quot;:&quot;Dzara&quot;,&quot;given&quot;:&quot;Michael J.&quot;,&quot;parse-names&quot;:false,&quot;dropping-particle&quot;:&quot;&quot;,&quot;non-dropping-particle&quot;:&quot;&quot;},{&quot;family&quot;:&quot;Strange&quot;,&quot;given&quot;:&quot;Nicholas A.&quot;,&quot;parse-names&quot;:false,&quot;dropping-particle&quot;:&quot;&quot;,&quot;non-dropping-particle&quot;:&quot;&quot;},{&quot;family&quot;:&quot;Priest&quot;,&quot;given&quot;:&quot;Cameron&quot;,&quot;parse-names&quot;:false,&quot;dropping-particle&quot;:&quot;&quot;,&quot;non-dropping-particle&quot;:&quot;&quot;},{&quot;family&quot;:&quot;Hartvigsen&quot;,&quot;given&quot;:&quot;Jeremy L.&quot;,&quot;parse-names&quot;:false,&quot;dropping-particle&quot;:&quot;&quot;,&quot;non-dropping-particle&quot;:&quot;&quot;},{&quot;family&quot;:&quot;Kane&quot;,&quot;given&quot;:&quot;Nicholas&quot;,&quot;parse-names&quot;:false,&quot;dropping-particle&quot;:&quot;&quot;,&quot;non-dropping-particle&quot;:&quot;&quot;},{&quot;family&quot;:&quot;Casteel&quot;,&quot;given&quot;:&quot;Micah&quot;,&quot;parse-names&quot;:false,&quot;dropping-particle&quot;:&quot;&quot;,&quot;non-dropping-particle&quot;:&quot;&quot;},{&quot;family&quot;:&quot;Wood&quot;,&quot;given&quot;:&quot;Brandon C.&quot;,&quot;parse-names&quot;:false,&quot;dropping-particle&quot;:&quot;&quot;,&quot;non-dropping-particle&quot;:&quot;&quot;},{&quot;family&quot;:&quot;Ginley&quot;,&quot;given&quot;:&quot;David S.&quot;,&quot;parse-names&quot;:false,&quot;dropping-particle&quot;:&quot;&quot;,&quot;non-dropping-particle&quot;:&quot;&quot;},{&quot;family&quot;:&quot;Kweon&quot;,&quot;given&quot;:&quot;Kyoung E.&quot;,&quot;parse-names&quot;:false,&quot;dropping-particle&quot;:&quot;&quot;,&quot;non-dropping-particle&quot;:&quot;&quot;},{&quot;family&quot;:&quot;Gorman&quot;,&quot;given&quot;:&quot;Brian P.&quot;,&quot;parse-names&quot;:false,&quot;dropping-particle&quot;:&quot;&quot;,&quot;non-dropping-particle&quot;:&quot;&quot;},{&quot;family&quot;:&quot;Shulda&quot;,&quot;given&quot;:&quot;Sarah&quot;,&quot;parse-names&quot;:false,&quot;dropping-particle&quot;:&quot;&quot;,&quot;non-dropping-particle&quot;:&quot;&quot;}],&quot;container-title&quot;:&quot;ACS Physical Chemistry Au&quot;,&quot;accessed&quot;:{&quot;date-parts&quot;:[[2025,10,27]]},&quot;DOI&quot;:&quot;10.1021/ACSPHYSCHEMAU.4C00095/ASSET/IMAGES/LARGE/PG4C00095_0009.JPEG&quot;,&quot;ISSN&quot;:&quot;26942445&quot;,&quot;URL&quot;:&quot;https://pubs.acs.org/doi/full/10.1021/acsphyschemau.4c00095&quot;,&quot;issued&quot;:{&quot;date-parts&quot;:[[2025,3,26]]},&quot;page&quot;:&quot;207-218&quot;,&quot;abstract&quot;:&quot;Understanding the onset of degradation in the air electrode within solid oxide electrolysis cells (SOECs), and the subsequent impact on cell performance, is a critical step in mitigating the performance losses and stability issues of SOECs. In an effort to identify early onset degradation phenomena, SOECs were characterized as fabricated and after testing potentiostatically at 1.3 V for 1000 h at 750 °C. SOEC air electrodes composed of a 1:1 composite of La0.6Sr0.4Co0.2Fe0.8O3−δ (6428-LSCF) and Gd0.1Ce0.9O1.95 (GDC) were studied using synchrotron X-ray diffraction (XRD), scanning transmission electron microscopy coupled with energy dispersive X-ray spectroscopy (STEM-EDS), and X-ray absorption near-edge spectroscopy (XANES) to evaluate the changes in the air electrode structurally and chemically. These techniques show the migration of Sr species from the air electrode through pores in the GDC barrier layer, progressing to the electrolyte boundary, where it accumulates and reacts with (Zr0.84Y0.16)O2−δ (YSZ) to form SrZrO3. Microscopy results are paired with atomistic simulations to better understand the relationship between the thermodynamic instability of 6428-LSCF and cell fabrication/testing conditions. First-principles calculations reveal that LSCF-6428 is not stable during cell manufacturing and testing conditions, which supports the experimental identification of secondary phases in both as-fabricated and tested cells. Together, these results demonstrate that the challenging environments encountered by SOECs during cell manufacturing and operation lead to instabilities of the target 6428-LSCF anode material and underscore the need for more durable, high-performing SOEC components.&quot;,&quot;publisher&quot;:&quot;American Chemical Society&quot;,&quot;issue&quot;:&quot;2&quot;,&quot;volume&quot;:&quot;5&quot;,&quot;container-title-short&quot;:&quot;&quot;},&quot;isTemporary&quot;:false},{&quot;id&quot;:&quot;fd059e36-d9a6-3038-99e6-5c0b18a2a2b5&quot;,&quot;itemData&quot;:{&quot;type&quot;:&quot;article-journal&quot;,&quot;id&quot;:&quot;fd059e36-d9a6-3038-99e6-5c0b18a2a2b5&quot;,&quot;title&quot;:&quot;The structure, composition, and performance impact of a YSZ-GDC interdiffusion layer in solid oxide electrolysis cells&quot;,&quot;author&quot;:[{&quot;family&quot;:&quot;Slomski&quot;,&quot;given&quot;:&quot;Heather S.&quot;,&quot;parse-names&quot;:false,&quot;dropping-particle&quot;:&quot;&quot;,&quot;non-dropping-particle&quot;:&quot;&quot;},{&quot;family&quot;:&quot;Rowberg&quot;,&quot;given&quot;:&quot;Andrew J.E.&quot;,&quot;parse-names&quot;:false,&quot;dropping-particle&quot;:&quot;&quot;,&quot;non-dropping-particle&quot;:&quot;&quot;},{&quot;family&quot;:&quot;Winkle&quot;,&quot;given&quot;:&quot;Madeline&quot;,&quot;parse-names&quot;:false,&quot;dropping-particle&quot;:&quot;&quot;,&quot;non-dropping-particle&quot;:&quot;Van&quot;},{&quot;family&quot;:&quot;Nagle-Cocco&quot;,&quot;given&quot;:&quot;Liam A.V.&quot;,&quot;parse-names&quot;:false,&quot;dropping-particle&quot;:&quot;&quot;,&quot;non-dropping-particle&quot;:&quot;&quot;},{&quot;family&quot;:&quot;Strange&quot;,&quot;given&quot;:&quot;Nicholas A.&quot;,&quot;parse-names&quot;:false,&quot;dropping-particle&quot;:&quot;&quot;,&quot;non-dropping-particle&quot;:&quot;&quot;},{&quot;family&quot;:&quot;Kane&quot;,&quot;given&quot;:&quot;Nicholas&quot;,&quot;parse-names&quot;:false,&quot;dropping-particle&quot;:&quot;&quot;,&quot;non-dropping-particle&quot;:&quot;&quot;},{&quot;family&quot;:&quot;Hartvigsen&quot;,&quot;given&quot;:&quot;Jeremy L.&quot;,&quot;parse-names&quot;:false,&quot;dropping-particle&quot;:&quot;&quot;,&quot;non-dropping-particle&quot;:&quot;&quot;},{&quot;family&quot;:&quot;Casteel&quot;,&quot;given&quot;:&quot;Micah J.&quot;,&quot;parse-names&quot;:false,&quot;dropping-particle&quot;:&quot;&quot;,&quot;non-dropping-particle&quot;:&quot;&quot;},{&quot;family&quot;:&quot;Ginley&quot;,&quot;given&quot;:&quot;David S.&quot;,&quot;parse-names&quot;:false,&quot;dropping-particle&quot;:&quot;&quot;,&quot;non-dropping-particle&quot;:&quot;&quot;},{&quot;family&quot;:&quot;Wood&quot;,&quot;given&quot;:&quot;Brandon C.&quot;,&quot;parse-names&quot;:false,&quot;dropping-particle&quot;:&quot;&quot;,&quot;non-dropping-particle&quot;:&quot;&quot;},{&quot;family&quot;:&quot;Kweon&quot;,&quot;given&quot;:&quot;Kyoung E.&quot;,&quot;parse-names&quot;:false,&quot;dropping-particle&quot;:&quot;&quot;,&quot;non-dropping-particle&quot;:&quot;&quot;},{&quot;family&quot;:&quot;Gorman&quot;,&quot;given&quot;:&quot;Brian P.&quot;,&quot;parse-names&quot;:false,&quot;dropping-particle&quot;:&quot;&quot;,&quot;non-dropping-particle&quot;:&quot;&quot;},{&quot;family&quot;:&quot;Shulda&quot;,&quot;given&quot;:&quot;Sarah M.&quot;,&quot;parse-names&quot;:false,&quot;dropping-particle&quot;:&quot;&quot;,&quot;non-dropping-particle&quot;:&quot;&quot;}],&quot;container-title&quot;:&quot;Journal of Power Sources&quot;,&quot;container-title-short&quot;:&quot;J. Power Sources&quot;,&quot;accessed&quot;:{&quot;date-parts&quot;:[[2026,2,26]]},&quot;DOI&quot;:&quot;10.1016/J.JPOWSOUR.2026.239398&quot;,&quot;ISSN&quot;:&quot;0378-7753&quot;,&quot;issued&quot;:{&quot;date-parts&quot;:[[2026,3,30]]},&quot;page&quot;:&quot;239398&quot;,&quot;abstract&quot;:&quot;This study provides a combined experimental and computational investigation into the structure and impact of the cation interdiffusion layer that appears at the gadolinium doped ceria (GDC)/yttria stabilized zirconia (YSZ) interface in solid oxide electrolysis cells (SOECs). Scanning transmission electron microscopy (STEM) illustrates that a ∼0.4 μm interdiffusion layer (IDL) with an intermixed cation distribution and fine grain size forms upon sintering. STEM identifies that the interdiffusion layer exists in the cubic fluorite structure despite changes in cation composition. The interdiffusion layer microstructure formed during sintering does not change during SOEC testing at either 1.3V or heightened voltage pulse testing. Modeling predicts that ionic conductivity may decrease in the interdiffusion layer due to Coulombic trapping between mobile oxygen vacancies and excess Gd3+acceptor dopants. Yet, the density and continuous nature of the layer should benefit cell stability by substantially reducing the formation of SrZrO3, which is corroborated by STEM and Synchrotron X-ray diffraction (XRD). We conclude that the interdiffusion layer acts as a beneficial barrier to Sr diffusion, when operating in a regime where electrolyte void formation is not observed.&quot;,&quot;publisher&quot;:&quot;Elsevier&quot;,&quot;volume&quot;:&quot;669&quot;},&quot;isTemporary&quot;:false},{&quot;id&quot;:&quot;cc9216bc-3d63-34e9-925d-6c1d3bdebeba&quot;,&quot;itemData&quot;:{&quot;type&quot;:&quot;article-journal&quot;,&quot;id&quot;:&quot;cc9216bc-3d63-34e9-925d-6c1d3bdebeba&quot;,&quot;title&quot;:&quot;Voltage cycling as a dynamic operation mode for high temperature electrolysis solid oxide cells&quot;,&quot;author&quot;:[{&quot;family&quot;:&quot;Zhu&quot;,&quot;given&quot;:&quot;Zhikuan&quot;,&quot;parse-names&quot;:false,&quot;dropping-particle&quot;:&quot;&quot;,&quot;non-dropping-particle&quot;:&quot;&quot;},{&quot;family&quot;:&quot;Slomski&quot;,&quot;given&quot;:&quot;Heather S.&quot;,&quot;parse-names&quot;:false,&quot;dropping-particle&quot;:&quot;&quot;,&quot;non-dropping-particle&quot;:&quot;&quot;},{&quot;family&quot;:&quot;Dzara&quot;,&quot;given&quot;:&quot;Michael J.&quot;,&quot;parse-names&quot;:false,&quot;dropping-particle&quot;:&quot;&quot;,&quot;non-dropping-particle&quot;:&quot;&quot;},{&quot;family&quot;:&quot;Crain&quot;,&quot;given&quot;:&quot;Christopher A.&quot;,&quot;parse-names&quot;:false,&quot;dropping-particle&quot;:&quot;&quot;,&quot;non-dropping-particle&quot;:&quot;&quot;},{&quot;family&quot;:&quot;Strange&quot;,&quot;given&quot;:&quot;Nicholas A.&quot;,&quot;parse-names&quot;:false,&quot;dropping-particle&quot;:&quot;&quot;,&quot;non-dropping-particle&quot;:&quot;&quot;},{&quot;family&quot;:&quot;Ginley&quot;,&quot;given&quot;:&quot;David S.&quot;,&quot;parse-names&quot;:false,&quot;dropping-particle&quot;:&quot;&quot;,&quot;non-dropping-particle&quot;:&quot;&quot;},{&quot;family&quot;:&quot;Gorman&quot;,&quot;given&quot;:&quot;Brian P.&quot;,&quot;parse-names&quot;:false,&quot;dropping-particle&quot;:&quot;&quot;,&quot;non-dropping-particle&quot;:&quot;&quot;},{&quot;family&quot;:&quot;Shulda&quot;,&quot;given&quot;:&quot;Sarah&quot;,&quot;parse-names&quot;:false,&quot;dropping-particle&quot;:&quot;&quot;,&quot;non-dropping-particle&quot;:&quot;&quot;},{&quot;family&quot;:&quot;Tucker&quot;,&quot;given&quot;:&quot;Michael C.&quot;,&quot;parse-names&quot;:false,&quot;dropping-particle&quot;:&quot;&quot;,&quot;non-dropping-particle&quot;:&quot;&quot;}],&quot;container-title&quot;:&quot;Journal of Power Sources&quot;,&quot;container-title-short&quot;:&quot;J. Power Sources&quot;,&quot;accessed&quot;:{&quot;date-parts&quot;:[[2026,2,26]]},&quot;DOI&quot;:&quot;10.1016/J.JPOWSOUR.2025.236958&quot;,&quot;ISSN&quot;:&quot;0378-7753&quot;,&quot;issued&quot;:{&quot;date-parts&quot;:[[2025,6,30]]},&quot;page&quot;:&quot;236958&quot;,&quot;abstract&quot;:&quot;Solid Oxide Electrolysis Cells (SOECs) have emerged as a promising technology for the efficient production of H2 via high-temperature electrolysis. However, power input from dynamic energy sources remains a significant challenge for their long-term stability. It is important to analyze the tolerance of cells under dynamic operation conditions. This study focuses on evaluating the impact of voltage cycling on the performance and durability of electrode-supported SOECs. We explore the operational limits and degradation mechanisms of SOECs subjected to various voltage conditions and find that the cells have high tolerance for dynamic voltage. Voltage cycling between 1.3 V and 1.5 V for 9000 cycles does not damage the cell. Conversely, cycling to higher voltages (≥1.7 V) results in accelerated degradation. Advanced characterization is used to screen for various degradation modes post operation. Within the oxygen electrode, XRD and STEM EDS find compositional and phase evolution in all voltage cycled samples including increased decomposition of the air electrode resulting in cation migration. Microstructural analysis of the fuel electrode from nano-CT data shows minimal change throughout the sample set and no evidence of Ni migration, indicating the fuel electrode is stable and not impacted by cycling to higher voltages within the timeframe studied.&quot;,&quot;publisher&quot;:&quot;Elsevier&quot;,&quot;volume&quot;:&quot;642&quot;},&quot;isTemporary&quot;:false}]},{&quot;citationID&quot;:&quot;MENDELEY_CITATION_a8b8e91f-ec5d-4c1d-9d8c-07ac64635b9c&quot;,&quot;properties&quot;:{&quot;noteIndex&quot;:0},&quot;isEdited&quot;:false,&quot;manualOverride&quot;:{&quot;isManuallyOverridden&quot;:false,&quot;citeprocText&quot;:&quot;&lt;sup&gt;11–13&lt;/sup&gt;&quot;,&quot;manualOverrideText&quot;:&quot;&quot;},&quot;citationItems&quot;:[{&quot;id&quot;:&quot;363ed2a1-0c92-33a1-889b-413d1bcc5eb3&quot;,&quot;itemData&quot;:{&quot;type&quot;:&quot;article-journal&quot;,&quot;id&quot;:&quot;363ed2a1-0c92-33a1-889b-413d1bcc5eb3&quot;,&quot;title&quot;:&quot;Design of a robot-automated flat plate/reflection geometry x-ray diffraction setup for accelerated materials discovery and structural screening&quot;,&quot;author&quot;:[{&quot;family&quot;:&quot;Crain&quot;,&quot;given&quot;:&quot;Christopher A.&quot;,&quot;parse-names&quot;:false,&quot;dropping-particle&quot;:&quot;&quot;,&quot;non-dropping-particle&quot;:&quot;&quot;},{&quot;family&quot;:&quot;Stone&quot;,&quot;given&quot;:&quot;Kevin H.&quot;,&quot;parse-names&quot;:false,&quot;dropping-particle&quot;:&quot;&quot;,&quot;non-dropping-particle&quot;:&quot;&quot;},{&quot;family&quot;:&quot;Troxel&quot;,&quot;given&quot;:&quot;Charles&quot;,&quot;parse-names&quot;:false,&quot;dropping-particle&quot;:&quot;&quot;,&quot;non-dropping-particle&quot;:&quot;&quot;},{&quot;family&quot;:&quot;Shulda&quot;,&quot;given&quot;:&quot;Sarah&quot;,&quot;parse-names&quot;:false,&quot;dropping-particle&quot;:&quot;&quot;,&quot;non-dropping-particle&quot;:&quot;&quot;},{&quot;family&quot;:&quot;Ginley&quot;,&quot;given&quot;:&quot;David S.&quot;,&quot;parse-names&quot;:false,&quot;dropping-particle&quot;:&quot;&quot;,&quot;non-dropping-particle&quot;:&quot;&quot;},{&quot;family&quot;:&quot;Strange&quot;,&quot;given&quot;:&quot;Nicholas A.&quot;,&quot;parse-names&quot;:false,&quot;dropping-particle&quot;:&quot;&quot;,&quot;non-dropping-particle&quot;:&quot;&quot;}],&quot;container-title&quot;:&quot;Review of Scientific Instruments&quot;,&quot;accessed&quot;:{&quot;date-parts&quot;:[[2026,2,26]]},&quot;DOI&quot;:&quot;10.1063/5.0198335/20401655/023904_1_5.0198335.AM.PDF&quot;,&quot;ISSN&quot;:&quot;10897623&quot;,&quot;PMID&quot;:&quot;39969237&quot;,&quot;URL&quot;:&quot;/aip/rsi/article/96/2/023904/3336280/Design-of-a-robot-automated-flat-plate-reflection&quot;,&quot;issued&quot;:{&quot;date-parts&quot;:[[2025,2,1]]},&quot;page&quot;:&quot;23904&quot;,&quot;abstract&quot;:&quot;We report the design, construction, and automation of a flat plate sample loading, alignment, and data acquisition system for x-ray diffraction measurements in reflection geometry implemented at the Stanford Synchrotron Radiation Lightsource. The system is built onto a single platform, enabling facile transferability, and is compartmentalized into sample storage, sample transfer, and sample position/alignment segments. The core feature of this system is a six-axis robotic arm that offers a large range of highly reproducible and programmable movements. The degrees of freedom of the robot arm enable adaptability in which movements can be modified to fit various beamline environments and sample configurations. The samples are housed on 3D printed sample mounts, which are arranged onto a 6 × 2 array of sample cassettes capable of holding seven samples. Using sample mounts designed for solid oxide electrolysis button cells (SOECs), the maximum tray capacity is 84 samples, which can be aligned and run in ∼24 h with long exposure scans. The sample array is additionally capable of accommodating a range of sample sizes and geometries due to the rapid 3D printed fabrication. The components of the setup will be described in detail and performance will be demonstrated with a set of representative SOEC and XRD standard samples. Opportunities for future developments and integration with the automated setup are summarized.&quot;,&quot;publisher&quot;:&quot;American Institute of Physics&quot;,&quot;issue&quot;:&quot;2&quot;,&quot;volume&quot;:&quot;96&quot;,&quot;container-title-short&quot;:&quot;&quot;},&quot;isTemporary&quot;:false},{&quot;id&quot;:&quot;39d45d99-d2ca-3383-8855-95bea2dbeb01&quot;,&quot;itemData&quot;:{&quot;type&quot;:&quot;article-journal&quot;,&quot;id&quot;:&quot;39d45d99-d2ca-3383-8855-95bea2dbeb01&quot;,&quot;title&quot;:&quot;Degradation phenomena in a solid oxide electrolysis cell after 9000 h of operation&quot;,&quot;author&quot;:[{&quot;family&quot;:&quot;Tietz&quot;,&quot;given&quot;:&quot;F.&quot;,&quot;parse-names&quot;:false,&quot;dropping-particle&quot;:&quot;&quot;,&quot;non-dropping-particle&quot;:&quot;&quot;},{&quot;family&quot;:&quot;Sebold&quot;,&quot;given&quot;:&quot;D.&quot;,&quot;parse-names&quot;:false,&quot;dropping-particle&quot;:&quot;&quot;,&quot;non-dropping-particle&quot;:&quot;&quot;},{&quot;family&quot;:&quot;Brisse&quot;,&quot;given&quot;:&quot;A.&quot;,&quot;parse-names&quot;:false,&quot;dropping-particle&quot;:&quot;&quot;,&quot;non-dropping-particle&quot;:&quot;&quot;},{&quot;family&quot;:&quot;Schefold&quot;,&quot;given&quot;:&quot;J.&quot;,&quot;parse-names&quot;:false,&quot;dropping-particle&quot;:&quot;&quot;,&quot;non-dropping-particle&quot;:&quot;&quot;}],&quot;container-title&quot;:&quot;Journal of Power Sources&quot;,&quot;container-title-short&quot;:&quot;J. Power Sources&quot;,&quot;accessed&quot;:{&quot;date-parts&quot;:[[2026,2,26]]},&quot;DOI&quot;:&quot;10.1016/J.JPOWSOUR.2012.09.061&quot;,&quot;ISSN&quot;:&quot;0378-7753&quot;,&quot;issued&quot;:{&quot;date-parts&quot;:[[2013,2,1]]},&quot;page&quot;:&quot;129-135&quot;,&quot;abstract&quot;:&quot;An anode-supported solid oxide fuel cell (SOFC) was operated for 9000 h as a solid oxide electrolyser cell (SOEC) with a current density of -1 Acm -2 showing a voltage increase of about 40 mV kh -1, i.e. an overall voltage degradation rate of 3.8% kh -1. The cell consisted of yttria-stabilised zirconia (YSZ) combined with a gadolinia-substituted ceria layer as electrolyte. The hydrogen electrode was a Ni/YSZ cermet, and the oxygen electrode a La 0.58Sr 0.4Co 0.2Fe 0.8O 3 perovskite (LSCF). After electrolysis operation, the cell was metallographically analysed to identify degradation processes. Compared with the initial state, the most pronounced change was found at the electrolyte layer, which showed trans-granular longitudinal porosity as well as severe pore formation along grain boundaries. In addition, material transport was observed into the ceria-based diffusion barrier layer. The oxygen electrode showed compositional variations in the sub-μm range and different degrees of recrystallisation across the electrode thickness. The microstructural observations agree with the already reported impedance spectroscopic results, which indicated (i) an increase in ohmic electrolyte resistance as the dominant degradation feature, which is specific to SOEC operation, and (ii) an increase in the electrode reaction overpotentials. © 2012 Elsevier B.V. All rights reserved.&quot;,&quot;publisher&quot;:&quot;Elsevier&quot;,&quot;volume&quot;:&quot;223&quot;},&quot;isTemporary&quot;:false},{&quot;id&quot;:&quot;d4bd307c-74e0-33d6-988a-7d65524ca692&quot;,&quot;itemData&quot;:{&quot;type&quot;:&quot;article-journal&quot;,&quot;id&quot;:&quot;d4bd307c-74e0-33d6-988a-7d65524ca692&quot;,&quot;title&quot;:&quot;Post-test evaluation of oxygen electrodes from solid oxide electrolysis stacks&quot;,&quot;author&quot;:[{&quot;family&quot;:&quot;Mawdsley&quot;,&quot;given&quot;:&quot;Jennifer R.&quot;,&quot;parse-names&quot;:false,&quot;dropping-particle&quot;:&quot;&quot;,&quot;non-dropping-particle&quot;:&quot;&quot;},{&quot;family&quot;:&quot;David Carter&quot;,&quot;given&quot;:&quot;J.&quot;,&quot;parse-names&quot;:false,&quot;dropping-particle&quot;:&quot;&quot;,&quot;non-dropping-particle&quot;:&quot;&quot;},{&quot;family&quot;:&quot;Jeremy Kropf&quot;,&quot;given&quot;:&quot;A.&quot;,&quot;parse-names&quot;:false,&quot;dropping-particle&quot;:&quot;&quot;,&quot;non-dropping-particle&quot;:&quot;&quot;},{&quot;family&quot;:&quot;Yildiz&quot;,&quot;given&quot;:&quot;Bilge&quot;,&quot;parse-names&quot;:false,&quot;dropping-particle&quot;:&quot;&quot;,&quot;non-dropping-particle&quot;:&quot;&quot;},{&quot;family&quot;:&quot;Maroni&quot;,&quot;given&quot;:&quot;Victor A.&quot;,&quot;parse-names&quot;:false,&quot;dropping-particle&quot;:&quot;&quot;,&quot;non-dropping-particle&quot;:&quot;&quot;}],&quot;container-title&quot;:&quot;International Journal of Hydrogen Energy&quot;,&quot;container-title-short&quot;:&quot;Int. J. Hydrogen Energy&quot;,&quot;accessed&quot;:{&quot;date-parts&quot;:[[2026,2,26]]},&quot;DOI&quot;:&quot;10.1016/J.IJHYDENE.2008.07.061&quot;,&quot;ISSN&quot;:&quot;0360-3199&quot;,&quot;issued&quot;:{&quot;date-parts&quot;:[[2009,5,1]]},&quot;page&quot;:&quot;4198-4207&quot;,&quot;abstract&quot;:&quot;The oxygen electrodes from two solid oxide electrolysis stacks that performed high-temperature steam electrolysis (HTSE) and produced hydrogen for 1000 and 2000 h, respectively, were examined using X-ray fluorescence, X-ray absorption near edge structure (XANES), four-point resistivity, scanning electron microscopy, energy dispersive spectroscopy, X-ray diffraction and Raman micro-spectroscopy to determine possible causes for the degradation in stack performance over the test periods. These techniques yielded information such as elemental distribution, oxidation state, phases present, electrode delamination, and porosity within the electrode layers. From these studies, we found two phenomena that were likely the cause of increasingly poor oxygen electrode performance over time. The first source of degradation was chromium substitution into the oxygen electrode bond layer, which serves to bond the cell to the flow field and interconnect. This is caused by migration of a chromium species from the bipolar plate. The effect of this is a significant increase in the electrical resistance of the bond layer material. The other source of degradation identified was oxygen electrode delamination. The cause of electrode delamination, which is locally catastrophic to the operation of the cell, is unclear; however, we will discuss two possible mechanisms that might cause this phenomenon. © 2008 International Association for Hydrogen Energy.&quot;,&quot;publisher&quot;:&quot;Pergamon&quot;,&quot;issue&quot;:&quot;9&quot;,&quot;volume&quot;:&quot;34&quot;},&quot;isTemporary&quot;:false}],&quot;citationTag&quot;:&quot;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&quot;},{&quot;citationID&quot;:&quot;MENDELEY_CITATION_ab948ea3-e5ac-456a-9127-73a76c326374&quot;,&quot;properties&quot;:{&quot;noteIndex&quot;:0},&quot;isEdited&quot;:false,&quot;manualOverride&quot;:{&quot;isManuallyOverridden&quot;:false,&quot;citeprocText&quot;:&quot;&lt;sup&gt;14,15&lt;/sup&gt;&quot;,&quot;manualOverrideText&quot;:&quot;&quot;},&quot;citationTag&quot;:&quot;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&quot;,&quot;citationItems&quot;:[{&quot;id&quot;:&quot;39b40cca-947c-3ace-b72f-62e9280a63bc&quot;,&quot;itemData&quot;:{&quot;type&quot;:&quot;article-journal&quot;,&quot;id&quot;:&quot;39b40cca-947c-3ace-b72f-62e9280a63bc&quot;,&quot;title&quot;:&quot;Operando Evaluation of the Electrochemically Active Area in a Solid Oxide Fuel Cell Porous Electrode by Micro X-ray Absorption Spectroscopy&quot;,&quot;author&quot;:[{&quot;family&quot;:&quot;Fujimaki&quot;,&quot;given&quot;:&quot;Yoshinobu&quot;,&quot;parse-names&quot;:false,&quot;dropping-particle&quot;:&quot;&quot;,&quot;non-dropping-particle&quot;:&quot;&quot;},{&quot;family&quot;:&quot;Nakamura&quot;,&quot;given&quot;:&quot;Takashi&quot;,&quot;parse-names&quot;:false,&quot;dropping-particle&quot;:&quot;&quot;,&quot;non-dropping-particle&quot;:&quot;&quot;},{&quot;family&quot;:&quot;Kimura&quot;,&quot;given&quot;:&quot;Yuta&quot;,&quot;parse-names&quot;:false,&quot;dropping-particle&quot;:&quot;&quot;,&quot;non-dropping-particle&quot;:&quot;&quot;},{&quot;family&quot;:&quot;Nitta&quot;,&quot;given&quot;:&quot;Kiyofumi&quot;,&quot;parse-names&quot;:false,&quot;dropping-particle&quot;:&quot;&quot;,&quot;non-dropping-particle&quot;:&quot;&quot;},{&quot;family&quot;:&quot;Sekizawa&quot;,&quot;given&quot;:&quot;Oki&quot;,&quot;parse-names&quot;:false,&quot;dropping-particle&quot;:&quot;&quot;,&quot;non-dropping-particle&quot;:&quot;&quot;},{&quot;family&quot;:&quot;Terada&quot;,&quot;given&quot;:&quot;Yasuko&quot;,&quot;parse-names&quot;:false,&quot;dropping-particle&quot;:&quot;&quot;,&quot;non-dropping-particle&quot;:&quot;&quot;},{&quot;family&quot;:&quot;Yashiro&quot;,&quot;given&quot;:&quot;Keiji&quot;,&quot;parse-names&quot;:false,&quot;dropping-particle&quot;:&quot;&quot;,&quot;non-dropping-particle&quot;:&quot;&quot;},{&quot;family&quot;:&quot;Kawada&quot;,&quot;given&quot;:&quot;Tatsuya&quot;,&quot;parse-names&quot;:false,&quot;dropping-particle&quot;:&quot;&quot;,&quot;non-dropping-particle&quot;:&quot;&quot;},{&quot;family&quot;:&quot;Amezawa&quot;,&quot;given&quot;:&quot;Koji&quot;,&quot;parse-names&quot;:false,&quot;dropping-particle&quot;:&quot;&quot;,&quot;non-dropping-particle&quot;:&quot;&quot;}],&quot;container-title&quot;:&quot;Journal of Physical Chemistry Letters&quot;,&quot;accessed&quot;:{&quot;date-parts&quot;:[[2026,2,26]]},&quot;DOI&quot;:&quot;10.1021/ACS.JPCLETT.5C02422/SUPPL_FILE/JZ5C02422_SI_001.PDF&quot;,&quot;ISSN&quot;:&quot;19487185&quot;,&quot;PMID&quot;:&quot;40913613&quot;,&quot;URL&quot;:&quot;https://pubs.acs.org/doi/full/10.1021/acs.jpclett.5c02422&quot;,&quot;issued&quot;:{&quot;date-parts&quot;:[[2025,9,18]]},&quot;page&quot;:&quot;9599-9605&quot;,&quot;abstract&quot;:&quot;An operando X-ray absorption spectroscopic technique, which enables us to measure X-ray absorption spectra with a position resolution of submicrometers at increased temperatures while controlling atmospheres and passing an electrical current through the specimen, was developed. By applying this technique, the electrochemically active area in a porous La0.6Sr0.4CoO3−δ electrode for a solid oxide fuel cell (SOFC) was experimentally and directly evaluated for the first time. The characteristic length of the active area was approximately 1 μm from the electrode–electrolyte interface under a cathodic overpotential of 140 mV at 873 K under 10–2 bar of P(O2), although the investigated electrode was thicker than 50 μm. This demonstrated that a reaction in an SOFC electrode inhomogeneously proceeds in a very limited area near the electrode–electrolyte interface, even when a mixed ionic and electronic conducting oxide is used as the electrode, and that direct evaluation of the active area can provide guidelines for high-performance electrode design.&quot;,&quot;publisher&quot;:&quot;American Chemical Society&quot;,&quot;issue&quot;:&quot;37&quot;,&quot;volume&quot;:&quot;16&quot;,&quot;container-title-short&quot;:&quot;&quot;},&quot;isTemporary&quot;:false},{&quot;id&quot;:&quot;3fe2e242-ea07-30f4-bf89-16e92218a725&quot;,&quot;itemData&quot;:{&quot;type&quot;:&quot;article-journal&quot;,&quot;id&quot;:&quot;3fe2e242-ea07-30f4-bf89-16e92218a725&quot;,&quot;title&quot;:&quot;Studying Surface Chemistry of Mixed Conducting Perovskite Oxide Electrodes with Synchrotron-Based Soft X-rays&quot;,&quot;author&quot;:[{&quot;family&quot;:&quot;Sha&quot;,&quot;given&quot;:&quot;Zijie&quot;,&quot;parse-names&quot;:false,&quot;dropping-particle&quot;:&quot;&quot;,&quot;non-dropping-particle&quot;:&quot;&quot;},{&quot;family&quot;:&quot;Kerherve&quot;,&quot;given&quot;:&quot;Gwilherm&quot;,&quot;parse-names&quot;:false,&quot;dropping-particle&quot;:&quot;&quot;,&quot;non-dropping-particle&quot;:&quot;&quot;},{&quot;family&quot;:&quot;Spronsen&quot;,&quot;given&quot;:&quot;Matthijs A.&quot;,&quot;parse-names&quot;:false,&quot;dropping-particle&quot;:&quot;&quot;,&quot;non-dropping-particle&quot;:&quot;van&quot;},{&quot;family&quot;:&quot;Wilson&quot;,&quot;given&quot;:&quot;George E.&quot;,&quot;parse-names&quot;:false,&quot;dropping-particle&quot;:&quot;&quot;,&quot;non-dropping-particle&quot;:&quot;&quot;},{&quot;family&quot;:&quot;Kilner&quot;,&quot;given&quot;:&quot;John A.&quot;,&quot;parse-names&quot;:false,&quot;dropping-particle&quot;:&quot;&quot;,&quot;non-dropping-particle&quot;:&quot;&quot;},{&quot;family&quot;:&quot;Held&quot;,&quot;given&quot;:&quot;Georg&quot;,&quot;parse-names&quot;:false,&quot;dropping-particle&quot;:&quot;&quot;,&quot;non-dropping-particle&quot;:&quot;&quot;},{&quot;family&quot;:&quot;Skinner&quot;,&quot;given&quot;:&quot;Stephen J.&quot;,&quot;parse-names&quot;:false,&quot;dropping-particle&quot;:&quot;&quot;,&quot;non-dropping-particle&quot;:&quot;&quot;}],&quot;container-title&quot;:&quot;Journal of Physical Chemistry C&quot;,&quot;accessed&quot;:{&quot;date-parts&quot;:[[2026,2,26]]},&quot;DOI&quot;:&quot;10.1021/ACS.JPCC.3C04278/ASSET/IMAGES/LARGE/JP3C04278_0008.JPEG&quot;,&quot;ISSN&quot;:&quot;19327455&quot;,&quot;URL&quot;:&quot;https://pubs.acs.org/doi/full/10.1021/acs.jpcc.3c04278&quot;,&quot;issued&quot;:{&quot;date-parts&quot;:[[2023,10,19]]},&quot;page&quot;:&quot;20325-20336&quot;,&quot;abstract&quot;:&quot;A fundamental understanding of the electrochemical reactions and surface chemistry at the solid-gas interface in situ and operando is critical for electrode materials applied in electrochemical and catalytic applications. Here, the surface reactions and surface composition of a model of mixed ionic and electronic conducting (MIEC) perovskite oxide, (La0.8Sr0.2)0.95Cr0.5Fe0.5O3-δ (LSCrF8255), were investigated in situ using synchrotron-based near-ambient pressure (AP) X-ray photoelectron spectroscopy (XPS) and near-edge X-ray absorption fine-structure spectroscopy (NEXAFS). The measurements were conducted with a surface temperature of 500 °C under 1 mbar of dry oxygen and water vapor, to reflect the implementation of the materials for oxygen reduction/evolution and H2O electrolysis in the applications such as solid oxide fuel cell (SOFC) and electrolyzers. Our direct experimental results demonstrate that, rather than the transition metal (TM) cations, the surface lattice oxygen is the significant redox active species under both dry oxygen and water vapor environments. It was proven that the electron holes formed in dry oxygen have a strong oxygen character. Meanwhile, a relatively higher concentration of surface oxygen vacancies was observed on the sample measured in water vapor. We further showed that in water vapor, the adsorption and dissociation of H2O onto the perovskite surface were through forming hydroxyl groups. In addition, the concentration of Sr surface species was found to increase over time in dry oxygen due to Sr surface segregation, with the presence of oxygen holes on the surface serving as an additional driving force. Comparatively, less Sr contents were observed on the sample in water vapor, which could be due to the volatility of Sr(OH)2. A secondary phase was also observed, which exhibited an enrichment in B-site cations, particularly in Fe and relatively in Cr, and a deficiency in A-site cation, notably in La and relatively in Sr. The findings and methodology of this study allow for the quantification of surface defect chemistry and surface composition evolution, providing crucial understanding and design guidelines in the electrocatalytic activity and durability of electrodes for efficient conversions of energy and fuels.&quot;,&quot;publisher&quot;:&quot;American Chemical Society&quot;,&quot;issue&quot;:&quot;41&quot;,&quot;volume&quot;:&quot;127&quot;,&quot;container-title-short&quot;:&quot;&quot;},&quot;isTemporary&quot;:false}]},{&quot;citationID&quot;:&quot;MENDELEY_CITATION_49016c0f-02ab-4927-b0d8-a6e4ce30c846&quot;,&quot;properties&quot;:{&quot;noteIndex&quot;:0},&quot;isEdited&quot;:false,&quot;manualOverride&quot;:{&quot;isManuallyOverridden&quot;:false,&quot;citeprocText&quot;:&quot;&lt;sup&gt;16–18&lt;/sup&gt;&quot;,&quot;manualOverrideText&quot;:&quot;&quot;},&quot;citationTag&quot;:&quot;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&quot;,&quot;citationItems&quot;:[{&quot;id&quot;:&quot;09ea0f0b-4ab9-3067-bc9f-cd9361222ba8&quot;,&quot;itemData&quot;:{&quot;type&quot;:&quot;article-journal&quot;,&quot;id&quot;:&quot;09ea0f0b-4ab9-3067-bc9f-cd9361222ba8&quot;,&quot;title&quot;:&quot;Three-dimensional X-ray imaging and quantitative analysis of solid oxide cells&quot;,&quot;author&quot;:[{&quot;family&quot;:&quot;Chiu&quot;,&quot;given&quot;:&quot;Wilson K.S.&quot;,&quot;parse-names&quot;:false,&quot;dropping-particle&quot;:&quot;&quot;,&quot;non-dropping-particle&quot;:&quot;&quot;},{&quot;family&quot;:&quot;Angelis&quot;,&quot;given&quot;:&quot;Salvatore&quot;,&quot;parse-names&quot;:false,&quot;dropping-particle&quot;:&quot;&quot;,&quot;non-dropping-particle&quot;:&quot;De&quot;},{&quot;family&quot;:&quot;Jørgensen&quot;,&quot;given&quot;:&quot;Peter Stanley&quot;,&quot;parse-names&quot;:false,&quot;dropping-particle&quot;:&quot;&quot;,&quot;non-dropping-particle&quot;:&quot;&quot;},{&quot;family&quot;:&quot;Kuhn&quot;,&quot;given&quot;:&quot;Luise Theil&quot;,&quot;parse-names&quot;:false,&quot;dropping-particle&quot;:&quot;&quot;,&quot;non-dropping-particle&quot;:&quot;&quot;}],&quot;container-title&quot;:&quot;Materials Today&quot;,&quot;accessed&quot;:{&quot;date-parts&quot;:[[2026,2,26]]},&quot;DOI&quot;:&quot;10.1016/J.MATTOD.2024.08.016&quot;,&quot;ISSN&quot;:&quot;1369-7021&quot;,&quot;issued&quot;:{&quot;date-parts&quot;:[[2024,11,1]]},&quot;page&quot;:&quot;481-496&quot;,&quot;abstract&quot;:&quot;The article presents an overview on the progress of X-ray imaging of solid oxide cells (SOC) during the past decade. X-ray imaging has enabled significant advances in solid oxide cells. Laboratory-based X-ray sources allowed researchers to investigate the electrode porosity, different material phases, and its crystallography and grain boundaries. Synchrotron-based X-ray sources enable a more detailed understanding of the chemistry under in situ and operando conditions due to the significantly brighter source. Recent breakthroughs using synchrotron X-ray sources have allowed researchers to understand SOC performance and degradation at unprecedented spatial, chemical and temporal resolution using novel absorption contrast and XANES tomography, ptychographic and holographic X-ray tomography and 3-D X-ray diffraction imaging. Three-dimensional images have been used to advance numerical modeling and simulations, e.g., phase field models, lumped element models, and artificial structure generation. Machine learning and deep neural network algorithms are being explored for automated image segmentation. X-ray imaging has also been used to advance the creation of hierarchical electrode structures. Even though the theory and methods for X-ray imaging and analysis now exist, most studies still don't take full advantage of this. Typical studies only use direct interpretation of images. As structures get more complicated, e.g., hierarchical structures, the quantitative interpretation of images will be needed to correlate structure to performance.&quot;,&quot;publisher&quot;:&quot;Elsevier&quot;,&quot;volume&quot;:&quot;80&quot;,&quot;container-title-short&quot;:&quot;&quot;},&quot;isTemporary&quot;:false},{&quot;id&quot;:&quot;7be3789e-046d-3fa0-a955-e59fb47f439e&quot;,&quot;itemData&quot;:{&quot;type&quot;:&quot;article-journal&quot;,&quot;id&quot;:&quot;7be3789e-046d-3fa0-a955-e59fb47f439e&quot;,&quot;title&quot;:&quot;Three-dimensional reconstruction and analysis of an entire solid oxide fuel cell by full-field transmission X-ray microscopy&quot;,&quot;author&quot;:[{&quot;family&quot;:&quot;Cronin&quot;,&quot;given&quot;:&quot;J. Scott&quot;,&quot;parse-names&quot;:false,&quot;dropping-particle&quot;:&quot;&quot;,&quot;non-dropping-particle&quot;:&quot;&quot;},{&quot;family&quot;:&quot;Chen-Wiegart&quot;,&quot;given&quot;:&quot;Yu Chen Karen&quot;,&quot;parse-names&quot;:false,&quot;dropping-particle&quot;:&quot;&quot;,&quot;non-dropping-particle&quot;:&quot;&quot;},{&quot;family&quot;:&quot;Wang&quot;,&quot;given&quot;:&quot;Jun&quot;,&quot;parse-names&quot;:false,&quot;dropping-particle&quot;:&quot;&quot;,&quot;non-dropping-particle&quot;:&quot;&quot;},{&quot;family&quot;:&quot;Barnett&quot;,&quot;given&quot;:&quot;Scott A.&quot;,&quot;parse-names&quot;:false,&quot;dropping-particle&quot;:&quot;&quot;,&quot;non-dropping-particle&quot;:&quot;&quot;}],&quot;container-title&quot;:&quot;Journal of Power Sources&quot;,&quot;container-title-short&quot;:&quot;J. Power Sources&quot;,&quot;accessed&quot;:{&quot;date-parts&quot;:[[2026,2,26]]},&quot;DOI&quot;:&quot;10.1016/J.JPOWSOUR.2013.01.060&quot;,&quot;ISSN&quot;:&quot;0378-7753&quot;,&quot;issued&quot;:{&quot;date-parts&quot;:[[2013,7,1]]},&quot;page&quot;:&quot;174-179&quot;,&quot;abstract&quot;:&quot;An entire active region of an anode-supported solid oxide fuel cell was structurally analyzed by X-ray computed nano-tomography using full-field transmission X-ray microscopy (NANO-TXM). A total three-dimensional volume of ∼38,500 μm3 was imaged, from which Ni-YSZ anode functional layer (∼3650 μm3) and LSM-YSZ cathode functional layer (∼4100 μm3) volumes were reconstructed. These were among the largest-volume electrode reconstructions ever reported, while at the same time exhibiting high spatial resolution of 50 nm. Comparison with electrode microstructures measured using other imaging methods demonstrates that the larger NANO-TXM-measured volumes provided significantly more accurate phase connectivity information. A microstructure-based electrochemical model prediction agreed well with the measured full-cell electrochemical data. The results suggest that low LSM connectivity and slow oxygen reduction reaction kinetics in the cathode were a major limitation to the overall cell performance. © 2013 Elsevier B.V. All rights reserved.&quot;,&quot;publisher&quot;:&quot;Elsevier&quot;,&quot;volume&quot;:&quot;233&quot;},&quot;isTemporary&quot;:false},{&quot;id&quot;:&quot;e49b0fa4-d674-3ebe-8e7a-4647e25b124f&quot;,&quot;itemData&quot;:{&quot;type&quot;:&quot;article-journal&quot;,&quot;id&quot;:&quot;e49b0fa4-d674-3ebe-8e7a-4647e25b124f&quot;,&quot;title&quot;:&quot;X-ray fluorescence nano-imaging of long-term operated solid oxide electrolysis cells&quot;,&quot;author&quot;:[{&quot;family&quot;:&quot;Villanova&quot;,&quot;given&quot;:&quot;Julie&quot;,&quot;parse-names&quot;:false,&quot;dropping-particle&quot;:&quot;&quot;,&quot;non-dropping-particle&quot;:&quot;&quot;},{&quot;family&quot;:&quot;Schlabach&quot;,&quot;given&quot;:&quot;Sabine&quot;,&quot;parse-names&quot;:false,&quot;dropping-particle&quot;:&quot;&quot;,&quot;non-dropping-particle&quot;:&quot;&quot;},{&quot;family&quot;:&quot;Brisse&quot;,&quot;given&quot;:&quot;Annabelle&quot;,&quot;parse-names&quot;:false,&quot;dropping-particle&quot;:&quot;&quot;,&quot;non-dropping-particle&quot;:&quot;&quot;},{&quot;family&quot;:&quot;Léon&quot;,&quot;given&quot;:&quot;Aline&quot;,&quot;parse-names&quot;:false,&quot;dropping-particle&quot;:&quot;&quot;,&quot;non-dropping-particle&quot;:&quot;&quot;}],&quot;container-title&quot;:&quot;Journal of Power Sources&quot;,&quot;container-title-short&quot;:&quot;J. Power Sources&quot;,&quot;accessed&quot;:{&quot;date-parts&quot;:[[2026,2,26]]},&quot;DOI&quot;:&quot;10.1016/J.JPOWSOUR.2019.02.084&quot;,&quot;ISSN&quot;:&quot;0378-7753&quot;,&quot;issued&quot;:{&quot;date-parts&quot;:[[2019,5,1]]},&quot;page&quot;:&quot;100-108&quot;,&quot;abstract&quot;:&quot;In this work, we investigate using nanoscale X-ray fluorescence spectroscopy the degradation processes of a cathode and an electrolyte supported cell, produced by two different suppliers, that have been long-term operated in electrolysis mode. High-resolution compositional analysis in combination with high lateral resolution are presented in the format of a 2D map with 50 nm resolution for Ni, Y, Ce, Gd, La, Sr, Co, Fe. We report on the different elements that are diffusing already during the sintering process as well as their evolution after long-term operation. In both type of cell, Co is the element that is highly segregating from the LSCF electrode during the electrochemical reaction. The CGO barrier does not prevent the diffusion of Sr in the electrolyte of the CSC cell while it does in the ESC cell. In addition, the contact layer between the hydrogen electrode and the electrolyte in the ESC cell seems to prevent the Ni depletion. A high concentration of gadolinium from the CGO layer is visible at the CGO/electrolyte interface on the oxygen electrode side as well as on the hydrogen electrode side in the ESC cell. The gadolinium concentration significantly increases during the cell operation to form a layer of a few micrometers.&quot;,&quot;publisher&quot;:&quot;Elsevier&quot;,&quot;volume&quot;:&quot;421&quot;},&quot;isTemporary&quot;:false}]},{&quot;citationID&quot;:&quot;MENDELEY_CITATION_293c28f8-2836-4e97-96e3-d13a9aac1fa4&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&quot;,&quot;citationItems&quot;:[{&quot;id&quot;:&quot;2778cb15-f745-3cfe-9be1-e3015497e848&quot;,&quot;itemData&quot;:{&quot;type&quot;:&quot;article-journal&quot;,&quot;id&quot;:&quot;2778cb15-f745-3cfe-9be1-e3015497e848&quot;,&quot;title&quot;:&quot;Complementary techniques for solid oxide electrolysis cell characterisation at the micro- and nano-scale&quot;,&quot;author&quot;:[{&quot;family&quot;:&quot;Wiedenmann&quot;,&quot;given&quot;:&quot;D&quot;,&quot;parse-names&quot;:false,&quot;dropping-particle&quot;:&quot;&quot;,&quot;non-dropping-particle&quot;:&quot;&quot;},{&quot;family&quot;:&quot;Hauch&quot;,&quot;given&quot;:&quot;A&quot;,&quot;parse-names&quot;:false,&quot;dropping-particle&quot;:&quot;&quot;,&quot;non-dropping-particle&quot;:&quot;&quot;},{&quot;family&quot;:&quot;Grobéty&quot;,&quot;given&quot;:&quot;B&quot;,&quot;parse-names&quot;:false,&quot;dropping-particle&quot;:&quot;&quot;,&quot;non-dropping-particle&quot;:&quot;&quot;},{&quot;family&quot;:&quot;Mogensen&quot;,&quot;given&quot;:&quot;M&quot;,&quot;parse-names&quot;:false,&quot;dropping-particle&quot;:&quot;&quot;,&quot;non-dropping-particle&quot;:&quot;&quot;},{&quot;family&quot;:&quot;Vogt&quot;,&quot;given&quot;:&quot;U F&quot;,&quot;parse-names&quot;:false,&quot;dropping-particle&quot;:&quot;&quot;,&quot;non-dropping-particle&quot;:&quot;&quot;}],&quot;accessed&quot;:{&quot;date-parts&quot;:[[2026,2,26]]},&quot;DOI&quot;:&quot;10.1016/j.ijhydene.2009.09.074&quot;,&quot;URL&quot;:&quot;http://www.microanalyst.net&quot;,&quot;issued&quot;:{&quot;date-parts&quot;:[[2009]]},&quot;abstract&quot;:&quot;Degradation SOEC SOFC EPMA FIB STEM Triple-phase boundaries a b s t r a c t High-temperature steam electrolysis by solid oxide electrolysis cells (SOEC) is a method with great potential for transforming clean and renewable energy from non-fossil sources to synthetic fuels such as hydrogen, methane or dimethyl ether, which have been identified as promising alternative energy carriers. With the same technology, fuel gas can be used in a very efficient way to reconvert chemically stored energy into electrical energy, since SOECs also work in the reverse mode, operating as solid oxide fuel cells (SOFC). As solid oxide cells (SOC) perform at high-temperatures (700-900 C), material degradation and evaporation can occur, e.g., from the cell-sealing material, leading to poisoning effects and aging mechanisms that decrease the cell efficiency and long-term durability. To investigate such cell degradation processes, thorough examination of SOCs often requires a chemical and structural characterisation at a microscopic and nanoscopic level. The combination of different microscopic techniques such as conventional scanning electron microscopy (SEM), electron probe microanalysis (EPMA) and the focused ion beam (FIB) preparation technique for transmission electron microscopy (TEM) allows for post-mortem analysis at a multi-scale level. These complementary techniques can be used to charac-terise structural and chemical changes over a large and representative sample area (micro-scale) as well as at the nano-scale level for selected sample details. This article presents a methodical approach for the structural and chemical characterisation of changes in aged cathode-supported electrolysis cells produced at Risø DTU, Denmark. Additionally, we present results from the characterisation of impurities at the electrolyte/hydrogen interface caused by evaporation of sealing material.&quot;,&quot;container-title-short&quot;:&quot;&quot;},&quot;isTemporary&quot;:false}]},{&quot;citationID&quot;:&quot;MENDELEY_CITATION_2de6536c-8d12-4911-a30e-db20b9feffc2&quot;,&quot;properties&quot;:{&quot;noteIndex&quot;:0},&quot;isEdited&quot;:false,&quot;manualOverride&quot;:{&quot;isManuallyOverridden&quot;:false,&quot;citeprocText&quot;:&quot;&lt;sup&gt;20–22&lt;/sup&gt;&quot;,&quot;manualOverrideText&quot;:&quot;&quot;},&quot;citationItems&quot;:[{&quot;id&quot;:&quot;673cef17-03f8-3490-aba1-0ae25f2e9756&quot;,&quot;itemData&quot;:{&quot;type&quot;:&quot;article-journal&quot;,&quot;id&quot;:&quot;673cef17-03f8-3490-aba1-0ae25f2e9756&quot;,&quot;title&quot;:&quot; Design and commissioning of a high-temperature electrochemical cell for hard X-ray in operando studies &quot;,&quot;author&quot;:[{&quot;family&quot;:&quot;Calderon&quot;,&quot;given&quot;:&quot;Oliver&quot;,&quot;parse-names&quot;:false,&quot;dropping-particle&quot;:&quot;&quot;,&quot;non-dropping-particle&quot;:&quot;&quot;},{&quot;family&quot;:&quot;Birss&quot;,&quot;given&quot;:&quot;Viola I.&quot;,&quot;parse-names&quot;:false,&quot;dropping-particle&quot;:&quot;&quot;,&quot;non-dropping-particle&quot;:&quot;&quot;},{&quot;family&quot;:&quot;Trudel&quot;,&quot;given&quot;:&quot;Simon&quot;,&quot;parse-names&quot;:false,&quot;dropping-particle&quot;:&quot;&quot;,&quot;non-dropping-particle&quot;:&quot;&quot;}],&quot;container-title&quot;:&quot;Canadian Journal of Chemistry&quot;,&quot;container-title-short&quot;:&quot;Can J Chem&quot;,&quot;accessed&quot;:{&quot;date-parts&quot;:[[2025,10,22]]},&quot;DOI&quot;:&quot;10.1139/CJC-2024-0260/SUPPL_FILE/CJC-2024-0260SUPPLA.PDF&quot;,&quot;ISSN&quot;:&quot;0008-4042&quot;,&quot;URL&quot;:&quot;https://cdnsciencepub.com/doi/10.1139/cjc-2024-0260&quot;,&quot;issued&quot;:{&quot;date-parts&quot;:[[2025,10,1]]},&quot;page&quot;:&quot;652-661&quot;,&quot;abstract&quot;:&quot; Solid oxide cells (SOCs) are a promising technology that can both utilize fuel efficiently in fuel cell mode (SOFC) and store energy as fuel in electrolysis mode (SOEC). Of particular interest is the ability to use clean and renewable energy to both electrolyze water to make hydrogen fuel, and convert CO 2 produced during combustion into valuable products such as syngas (H 2 + CO). As a potential cornerstone of a closed-loop sustainable energy system, we must advance our understanding of the electrocatalysts incorporated in SOCs to accelerate the energy transition. Operando X-ray absorption spectroscopy (XAS) is a proven tool for the element-specific characterization of low-temperature electrochemical cells, since it provides local structural and chemical information about the catalyst. However, operando techniques are challenging to apply to SOC studies because their operating conditions, including high-temperature operation, are very demanding. Here, we present an experimental apparatus designed to perform XAS on working electrochemical cells under realistic operating conditions. This cell design is adaptable to any beamline and can be configured to probe both fuel and air electrodes in either the fuel cell or electrolysis cell mode. We present data from commissioning at the SXRMB beamline, demonstrating the ability to obtain XAS and electrochemical measurements from cells at high temperatures. This apparatus has the potential to reveal new insights about SOC reaction mechanisms, leading to more directed design of efficient catalysts. &quot;,&quot;publisher&quot;:&quot;Canadian Science Publishing&quot;,&quot;issue&quot;:&quot;10&quot;,&quot;volume&quot;:&quot;103&quot;},&quot;isTemporary&quot;:false},{&quot;id&quot;:&quot;278f8bb2-1d50-3a11-9d87-580e419a7c5c&quot;,&quot;itemData&quot;:{&quot;type&quot;:&quot;article-journal&quot;,&quot;id&quot;:&quot;278f8bb2-1d50-3a11-9d87-580e419a7c5c&quot;,&quot;title&quot;:&quot;Influence of Surface State on the Electrochemical Performance of Nickel-Based Cermet Electrodes during Steam Electrolysis&quot;,&quot;author&quot;:[{&quot;family&quot;:&quot;Mewafy&quot;,&quot;given&quot;:&quot;Basma&quot;,&quot;parse-names&quot;:false,&quot;dropping-particle&quot;:&quot;&quot;,&quot;non-dropping-particle&quot;:&quot;&quot;},{&quot;family&quot;:&quot;Paloukis&quot;,&quot;given&quot;:&quot;Fotios&quot;,&quot;parse-names&quot;:false,&quot;dropping-particle&quot;:&quot;&quot;,&quot;non-dropping-particle&quot;:&quot;&quot;},{&quot;family&quot;:&quot;Papazisi&quot;,&quot;given&quot;:&quot;Kalliopi M.&quot;,&quot;parse-names&quot;:false,&quot;dropping-particle&quot;:&quot;&quot;,&quot;non-dropping-particle&quot;:&quot;&quot;},{&quot;family&quot;:&quot;Balomenou&quot;,&quot;given&quot;:&quot;Stella P.&quot;,&quot;parse-names&quot;:false,&quot;dropping-particle&quot;:&quot;&quot;,&quot;non-dropping-particle&quot;:&quot;&quot;},{&quot;family&quot;:&quot;Luo&quot;,&quot;given&quot;:&quot;Wen&quot;,&quot;parse-names&quot;:false,&quot;dropping-particle&quot;:&quot;&quot;,&quot;non-dropping-particle&quot;:&quot;&quot;},{&quot;family&quot;:&quot;Teschner&quot;,&quot;given&quot;:&quot;Detre&quot;,&quot;parse-names&quot;:false,&quot;dropping-particle&quot;:&quot;&quot;,&quot;non-dropping-particle&quot;:&quot;&quot;},{&quot;family&quot;:&quot;Joubert&quot;,&quot;given&quot;:&quot;Olivier&quot;,&quot;parse-names&quot;:false,&quot;dropping-particle&quot;:&quot;&quot;,&quot;non-dropping-particle&quot;:&quot;&quot;},{&quot;family&quot;:&quot;Gal La Salle&quot;,&quot;given&quot;:&quot;Annie&quot;,&quot;parse-names&quot;:false,&quot;dropping-particle&quot;:&quot;&quot;,&quot;non-dropping-particle&quot;:&quot;Le&quot;},{&quot;family&quot;:&quot;Niakolas&quot;,&quot;given&quot;:&quot;Dimitris K.&quot;,&quot;parse-names&quot;:false,&quot;dropping-particle&quot;:&quot;&quot;,&quot;non-dropping-particle&quot;:&quot;&quot;},{&quot;family&quot;:&quot;Zafeiratos&quot;,&quot;given&quot;:&quot;Spyridon&quot;,&quot;parse-names&quot;:false,&quot;dropping-particle&quot;:&quot;&quot;,&quot;non-dropping-particle&quot;:&quot;&quot;}],&quot;container-title&quot;:&quot;ACS Applied Energy Materials&quot;,&quot;container-title-short&quot;:&quot;ACS Appl Energy Mater&quot;,&quot;accessed&quot;:{&quot;date-parts&quot;:[[2025,10,22]]},&quot;DOI&quot;:&quot;10.1021/ACSAEM.9B00779/ASSET/IMAGES/LARGE/AE9B00779_0008.JPEG&quot;,&quot;ISSN&quot;:&quot;25740962&quot;,&quot;URL&quot;:&quot;https://pubs.acs.org/doi/full/10.1021/acsaem.9b00779&quot;,&quot;issued&quot;:{&quot;date-parts&quot;:[[2019,10,28]]},&quot;page&quot;:&quot;7045-7055&quot;,&quot;abstract&quot;:&quot;Due to their fuel flexibility and high efficiency, solid oxide cells are a promising technology for sustainable energy production and storage. Nickel in combination with yttria-stabilized zirconia (YSZ) or gadolinium-doped ceria (GDC), forming Ni-YSZ or Ni-GDC cermets respectively, are the most widely adopted electrodes in solid oxide fuel cell fabrication. Currently, there is an increasing interest in cermet electrodes for hydrogen generation through high temperature steam electrolysis using solid oxide electrolysis cells (SOECs). However, durability remains a major issue for reliable operation of SOEC systems. A variety of processes accountable for permanent performance degradation of SOECs has been identified based on post-mortem cell analysis. Besides, transient/reversible degradation processes are typically examined by indirect methods, like impedance spectroscopy. The reason is that the application of material characterization techniques during SOEC operational conditions is challenging. In this work we provide a direct correlation between Ni-YSZ and Ni-GDC electrode surface oxidation states and their performance during steam electrolysis using operando experimental evidence provided by near ambient pressure X-ray photoelectron and near edge X-ray absorption fine structure spectroscopy. We show that nickel surface oxidation may induce significant performance degradation in Ni-YSZ cathodes while, on the contrary, having minor effects in Ni-GDC. Remarkably, we found that in the case of Ni-GDC electrodes, small modification of the GDC oxidation state can have an important impact on the electrolysis performance. The results highlight the crucial role of the cathode electrode surface oxidation state on the SOEC functionality and have potential implications for the design and operation strategies of more efficient and durable SOEC devices.&quot;,&quot;publisher&quot;:&quot;American Chemical Society&quot;,&quot;issue&quot;:&quot;10&quot;,&quot;volume&quot;:&quot;2&quot;},&quot;isTemporary&quot;:false},{&quot;id&quot;:&quot;8a34d8c4-8d41-367b-b722-7cf2cd5ce8d5&quot;,&quot;itemData&quot;:{&quot;type&quot;:&quot;article-journal&quot;,&quot;id&quot;:&quot;8a34d8c4-8d41-367b-b722-7cf2cd5ce8d5&quot;,&quot;title&quot;:&quot;Incident-angle dependent operando XAS cell design: investigation of the electrochemical cells under operating conditions at various incidence angles&quot;,&quot;author&quot;:[{&quot;family&quot;:&quot;Gunduz&quot;,&quot;given&quot;:&quot;Seval&quot;,&quot;parse-names&quot;:false,&quot;dropping-particle&quot;:&quot;&quot;,&quot;non-dropping-particle&quot;:&quot;&quot;},{&quot;family&quot;:&quot;Deka&quot;,&quot;given&quot;:&quot;Dhruba J.&quot;,&quot;parse-names&quot;:false,&quot;dropping-particle&quot;:&quot;&quot;,&quot;non-dropping-particle&quot;:&quot;&quot;},{&quot;family&quot;:&quot;Kim&quot;,&quot;given&quot;:&quot;Jaesung&quot;,&quot;parse-names&quot;:false,&quot;dropping-particle&quot;:&quot;&quot;,&quot;non-dropping-particle&quot;:&quot;&quot;},{&quot;family&quot;:&quot;Wilson&quot;,&quot;given&quot;:&quot;Michael&quot;,&quot;parse-names&quot;:false,&quot;dropping-particle&quot;:&quot;&quot;,&quot;non-dropping-particle&quot;:&quot;&quot;},{&quot;family&quot;:&quot;Warren&quot;,&quot;given&quot;:&quot;Mark&quot;,&quot;parse-names&quot;:false,&quot;dropping-particle&quot;:&quot;&quot;,&quot;non-dropping-particle&quot;:&quot;&quot;},{&quot;family&quot;:&quot;Ozkan&quot;,&quot;given&quot;:&quot;Umit S.&quot;,&quot;parse-names&quot;:false,&quot;dropping-particle&quot;:&quot;&quot;,&quot;non-dropping-particle&quot;:&quot;&quot;}],&quot;container-title&quot;:&quot;RSC Advances&quot;,&quot;container-title-short&quot;:&quot;RSC Adv&quot;,&quot;accessed&quot;:{&quot;date-parts&quot;:[[2025,10,22]]},&quot;DOI&quot;:&quot;10.1039/D0RA09579F&quot;,&quot;ISSN&quot;:&quot;2046-2069&quot;,&quot;URL&quot;:&quot;https://pubs.rsc.org/en/content/articlehtml/2021/ra/d0ra09579f&quot;,&quot;issued&quot;:{&quot;date-parts&quot;:[[2021,2,4]]},&quot;page&quot;:&quot;6456-6463&quot;,&quot;abstract&quot;:&quot;An operando characterization of electrode materials under electrochemical reaction conditions is important for their further development. X-ray absorption spectroscopy (XAS) presents a unique opportunity in this regard as the absence of a vacuum chamber in this technique makes it possible to collect spectroscopy data using user-designed operando cells. In the current study, the design and performance of an operando XAS cell are evaluated for characterizing solid oxide electrolysis cell working electrodes under a reaction environment that mimics high-temperature ammonia production conditions from H2O and N2. Sr2FeMoO6−xNx (SFMON)-type double perovskite oxides were used as the cathode materials in these experiments. The operando cell contained a sample stage with a turnable head so that XAS data can be collected at different angles between the electrode and the X-ray beam with an accuracy of 0.5°. The mechanism to adjust the angle of incidence of the beam on the sample allows control over the depth of penetration of the X-ray photons into the electrode. At low angles, it becomes possible to collect surface sensitive data, which is of great importance as the electrochemical processes are believed to take place on the surface of the electrodes. Sr K-edge and Fe K-edge XAS collected at 2° and 45° angles showed that these the oxidation state changes occurring in these elements are different in the near-surface region compared to the bulk of the electrode. Such an ability to distinguish between the surface and bulk properties of the electrode during real reaction environment will help to understand the underlying phenomena better, which will enable electrode design targeted towards the reactions of interest.&quot;,&quot;publisher&quot;:&quot;The Royal Society of Chemistry&quot;,&quot;issue&quot;:&quot;12&quot;,&quot;volume&quot;:&quot;11&quot;},&quot;isTemporary&quot;:false}],&quot;citationTag&quot;:&quot;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&quot;},{&quot;citationID&quot;:&quot;MENDELEY_CITATION_be3411a4-e9a2-4979-b050-459090239099&quot;,&quot;properties&quot;:{&quot;noteIndex&quot;:0},&quot;isEdited&quot;:false,&quot;manualOverride&quot;:{&quot;isManuallyOverridden&quot;:false,&quot;citeprocText&quot;:&quot;&lt;sup&gt;21,23&lt;/sup&gt;&quot;,&quot;manualOverrideText&quot;:&quot;&quot;},&quot;citationItems&quot;:[{&quot;id&quot;:&quot;19db64e8-a932-39d6-8ec0-f1d84dd06583&quot;,&quot;itemData&quot;:{&quot;type&quot;:&quot;article-journal&quot;,&quot;id&quot;:&quot;19db64e8-a932-39d6-8ec0-f1d84dd06583&quot;,&quot;title&quot;:&quot;Selective high-temperature CO2 electrolysis enabled by oxidized carbon intermediates&quot;,&quot;author&quot;:[{&quot;family&quot;:&quot;Skafte&quot;,&quot;given&quot;:&quot;Theis L.&quot;,&quot;parse-names&quot;:false,&quot;dropping-particle&quot;:&quot;&quot;,&quot;non-dropping-particle&quot;:&quot;&quot;},{&quot;family&quot;:&quot;Guan&quot;,&quot;given&quot;:&quot;Zixuan&quot;,&quot;parse-names&quot;:false,&quot;dropping-particle&quot;:&quot;&quot;,&quot;non-dropping-particle&quot;:&quot;&quot;},{&quot;family&quot;:&quot;Machala&quot;,&quot;given&quot;:&quot;Michael L.&quot;,&quot;parse-names&quot;:false,&quot;dropping-particle&quot;:&quot;&quot;,&quot;non-dropping-particle&quot;:&quot;&quot;},{&quot;family&quot;:&quot;Gopal&quot;,&quot;given&quot;:&quot;Chirranjeevi B.&quot;,&quot;parse-names&quot;:false,&quot;dropping-particle&quot;:&quot;&quot;,&quot;non-dropping-particle&quot;:&quot;&quot;},{&quot;family&quot;:&quot;Monti&quot;,&quot;given&quot;:&quot;Matteo&quot;,&quot;parse-names&quot;:false,&quot;dropping-particle&quot;:&quot;&quot;,&quot;non-dropping-particle&quot;:&quot;&quot;},{&quot;family&quot;:&quot;Martinez&quot;,&quot;given&quot;:&quot;Lev&quot;,&quot;parse-names&quot;:false,&quot;dropping-particle&quot;:&quot;&quot;,&quot;non-dropping-particle&quot;:&quot;&quot;},{&quot;family&quot;:&quot;Stamate&quot;,&quot;given&quot;:&quot;Eugen&quot;,&quot;parse-names&quot;:false,&quot;dropping-particle&quot;:&quot;&quot;,&quot;non-dropping-particle&quot;:&quot;&quot;},{&quot;family&quot;:&quot;Sanna&quot;,&quot;given&quot;:&quot;Simone&quot;,&quot;parse-names&quot;:false,&quot;dropping-particle&quot;:&quot;&quot;,&quot;non-dropping-particle&quot;:&quot;&quot;},{&quot;family&quot;:&quot;Garrido Torres&quot;,&quot;given&quot;:&quot;Jose A.&quot;,&quot;parse-names&quot;:false,&quot;dropping-particle&quot;:&quot;&quot;,&quot;non-dropping-particle&quot;:&quot;&quot;},{&quot;family&quot;:&quot;Crumlin&quot;,&quot;given&quot;:&quot;Ethan J.&quot;,&quot;parse-names&quot;:false,&quot;dropping-particle&quot;:&quot;&quot;,&quot;non-dropping-particle&quot;:&quot;&quot;},{&quot;family&quot;:&quot;García-Melchor&quot;,&quot;given&quot;:&quot;Max&quot;,&quot;parse-names&quot;:false,&quot;dropping-particle&quot;:&quot;&quot;,&quot;non-dropping-particle&quot;:&quot;&quot;},{&quot;family&quot;:&quot;Bajdich&quot;,&quot;given&quot;:&quot;Michal&quot;,&quot;parse-names&quot;:false,&quot;dropping-particle&quot;:&quot;&quot;,&quot;non-dropping-particle&quot;:&quot;&quot;},{&quot;family&quot;:&quot;Chueh&quot;,&quot;given&quot;:&quot;William C.&quot;,&quot;parse-names&quot;:false,&quot;dropping-particle&quot;:&quot;&quot;,&quot;non-dropping-particle&quot;:&quot;&quot;},{&quot;family&quot;:&quot;Graves&quot;,&quot;given&quot;:&quot;Christopher&quot;,&quot;parse-names&quot;:false,&quot;dropping-particle&quot;:&quot;&quot;,&quot;non-dropping-particle&quot;:&quot;&quot;}],&quot;container-title&quot;:&quot;Nature Energy 2019 4:10&quot;,&quot;accessed&quot;:{&quot;date-parts&quot;:[[2025,10,22]]},&quot;DOI&quot;:&quot;10.1038/s41560-019-0457-4&quot;,&quot;ISBN&quot;:&quot;4156001904574&quot;,&quot;ISSN&quot;:&quot;2058-7546&quot;,&quot;URL&quot;:&quot;https://www.nature.com/articles/s41560-019-0457-4&quot;,&quot;issued&quot;:{&quot;date-parts&quot;:[[2019,9,16]]},&quot;page&quot;:&quot;846-855&quot;,&quot;abstract&quot;:&quot;High-temperature CO2 electrolysers offer exceptionally efficient storage of renewable electricity in the form of CO and other chemical fuels, but conventional electrodes catalyse destructive carbon deposition. Ceria catalysts are known carbon inhibitors for fuel cell (oxidation) reactions; however, for more severe electrolysis (reduction) conditions, catalyst design strategies remain unclear. Here we establish the inhibition mechanism on ceria and show selective CO2 to CO conversion well beyond the thermodynamic carbon deposition threshold. Operando X-ray photoelectron spectroscopy during CO2 electrolysis—using thin-film model electrodes consisting of samarium-doped ceria, nickel and/or yttria-stabilized zirconia—together with density functional theory modelling, reveal the crucial role of oxidized carbon intermediates in preventing carbon build-up. Using these insights, we demonstrate stable electrochemical CO2 reduction with a scaled-up 16 cm2 ceria-based solid-oxide cell under conditions that rapidly destroy a nickel-based cell, leading to substantially improved device lifetime. CO2 electrolysers store electricity as CO or other chemical fuels, but can suffer from carbon deposition at the electrodes. Skafte et al. identify a mechanistic route to inhibiting carbon build-up in ceria-based electrolysers and build a cell that operates beyond the thermodynamic carbon deposition threshold.&quot;,&quot;publisher&quot;:&quot;Nature Publishing Group&quot;,&quot;issue&quot;:&quot;10&quot;,&quot;volume&quot;:&quot;4&quot;,&quot;container-title-short&quot;:&quot;&quot;},&quot;isTemporary&quot;:false},{&quot;id&quot;:&quot;278f8bb2-1d50-3a11-9d87-580e419a7c5c&quot;,&quot;itemData&quot;:{&quot;type&quot;:&quot;article-journal&quot;,&quot;id&quot;:&quot;278f8bb2-1d50-3a11-9d87-580e419a7c5c&quot;,&quot;title&quot;:&quot;Influence of Surface State on the Electrochemical Performance of Nickel-Based Cermet Electrodes during Steam Electrolysis&quot;,&quot;author&quot;:[{&quot;family&quot;:&quot;Mewafy&quot;,&quot;given&quot;:&quot;Basma&quot;,&quot;parse-names&quot;:false,&quot;dropping-particle&quot;:&quot;&quot;,&quot;non-dropping-particle&quot;:&quot;&quot;},{&quot;family&quot;:&quot;Paloukis&quot;,&quot;given&quot;:&quot;Fotios&quot;,&quot;parse-names&quot;:false,&quot;dropping-particle&quot;:&quot;&quot;,&quot;non-dropping-particle&quot;:&quot;&quot;},{&quot;family&quot;:&quot;Papazisi&quot;,&quot;given&quot;:&quot;Kalliopi M.&quot;,&quot;parse-names&quot;:false,&quot;dropping-particle&quot;:&quot;&quot;,&quot;non-dropping-particle&quot;:&quot;&quot;},{&quot;family&quot;:&quot;Balomenou&quot;,&quot;given&quot;:&quot;Stella P.&quot;,&quot;parse-names&quot;:false,&quot;dropping-particle&quot;:&quot;&quot;,&quot;non-dropping-particle&quot;:&quot;&quot;},{&quot;family&quot;:&quot;Luo&quot;,&quot;given&quot;:&quot;Wen&quot;,&quot;parse-names&quot;:false,&quot;dropping-particle&quot;:&quot;&quot;,&quot;non-dropping-particle&quot;:&quot;&quot;},{&quot;family&quot;:&quot;Teschner&quot;,&quot;given&quot;:&quot;Detre&quot;,&quot;parse-names&quot;:false,&quot;dropping-particle&quot;:&quot;&quot;,&quot;non-dropping-particle&quot;:&quot;&quot;},{&quot;family&quot;:&quot;Joubert&quot;,&quot;given&quot;:&quot;Olivier&quot;,&quot;parse-names&quot;:false,&quot;dropping-particle&quot;:&quot;&quot;,&quot;non-dropping-particle&quot;:&quot;&quot;},{&quot;family&quot;:&quot;Gal La Salle&quot;,&quot;given&quot;:&quot;Annie&quot;,&quot;parse-names&quot;:false,&quot;dropping-particle&quot;:&quot;&quot;,&quot;non-dropping-particle&quot;:&quot;Le&quot;},{&quot;family&quot;:&quot;Niakolas&quot;,&quot;given&quot;:&quot;Dimitris K.&quot;,&quot;parse-names&quot;:false,&quot;dropping-particle&quot;:&quot;&quot;,&quot;non-dropping-particle&quot;:&quot;&quot;},{&quot;family&quot;:&quot;Zafeiratos&quot;,&quot;given&quot;:&quot;Spyridon&quot;,&quot;parse-names&quot;:false,&quot;dropping-particle&quot;:&quot;&quot;,&quot;non-dropping-particle&quot;:&quot;&quot;}],&quot;container-title&quot;:&quot;ACS Applied Energy Materials&quot;,&quot;container-title-short&quot;:&quot;ACS Appl Energy Mater&quot;,&quot;accessed&quot;:{&quot;date-parts&quot;:[[2025,10,22]]},&quot;DOI&quot;:&quot;10.1021/ACSAEM.9B00779/ASSET/IMAGES/LARGE/AE9B00779_0008.JPEG&quot;,&quot;ISSN&quot;:&quot;25740962&quot;,&quot;URL&quot;:&quot;https://pubs.acs.org/doi/full/10.1021/acsaem.9b00779&quot;,&quot;issued&quot;:{&quot;date-parts&quot;:[[2019,10,28]]},&quot;page&quot;:&quot;7045-7055&quot;,&quot;abstract&quot;:&quot;Due to their fuel flexibility and high efficiency, solid oxide cells are a promising technology for sustainable energy production and storage. Nickel in combination with yttria-stabilized zirconia (YSZ) or gadolinium-doped ceria (GDC), forming Ni-YSZ or Ni-GDC cermets respectively, are the most widely adopted electrodes in solid oxide fuel cell fabrication. Currently, there is an increasing interest in cermet electrodes for hydrogen generation through high temperature steam electrolysis using solid oxide electrolysis cells (SOECs). However, durability remains a major issue for reliable operation of SOEC systems. A variety of processes accountable for permanent performance degradation of SOECs has been identified based on post-mortem cell analysis. Besides, transient/reversible degradation processes are typically examined by indirect methods, like impedance spectroscopy. The reason is that the application of material characterization techniques during SOEC operational conditions is challenging. In this work we provide a direct correlation between Ni-YSZ and Ni-GDC electrode surface oxidation states and their performance during steam electrolysis using operando experimental evidence provided by near ambient pressure X-ray photoelectron and near edge X-ray absorption fine structure spectroscopy. We show that nickel surface oxidation may induce significant performance degradation in Ni-YSZ cathodes while, on the contrary, having minor effects in Ni-GDC. Remarkably, we found that in the case of Ni-GDC electrodes, small modification of the GDC oxidation state can have an important impact on the electrolysis performance. The results highlight the crucial role of the cathode electrode surface oxidation state on the SOEC functionality and have potential implications for the design and operation strategies of more efficient and durable SOEC devices.&quot;,&quot;publisher&quot;:&quot;American Chemical Society&quot;,&quot;issue&quot;:&quot;10&quot;,&quot;volume&quot;:&quot;2&quot;},&quot;isTemporary&quot;:false}],&quot;citationTag&quot;:&quot;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&quot;},{&quot;citationID&quot;:&quot;MENDELEY_CITATION_d8a14ef7-37c6-4032-ba1f-f24c7c94580f&quot;,&quot;properties&quot;:{&quot;noteIndex&quot;:0},&quot;isEdited&quot;:false,&quot;manualOverride&quot;:{&quot;isManuallyOverridden&quot;:false,&quot;citeprocText&quot;:&quot;&lt;sup&gt;24,25&lt;/sup&gt;&quot;,&quot;manualOverrideText&quot;:&quot;&quot;},&quot;citationItems&quot;:[{&quot;id&quot;:&quot;c374b804-4f2d-372b-8777-8a44e3f16455&quot;,&quot;itemData&quot;:{&quot;type&quot;:&quot;article-journal&quot;,&quot;id&quot;:&quot;c374b804-4f2d-372b-8777-8a44e3f16455&quot;,&quot;title&quot;:&quot;Insight into Carbon Removal from Solid Oxide Fuel Cells via Operando Spectroscopy&quot;,&quot;author&quot;:[{&quot;family&quot;:&quot;Maza&quot;,&quot;given&quot;:&quot;William A.&quot;,&quot;parse-names&quot;:false,&quot;dropping-particle&quot;:&quot;&quot;,&quot;non-dropping-particle&quot;:&quot;&quot;},{&quot;family&quot;:&quot;Pomeroy&quot;,&quot;given&quot;:&quot;Elias&quot;,&quot;parse-names&quot;:false,&quot;dropping-particle&quot;:&quot;&quot;,&quot;non-dropping-particle&quot;:&quot;&quot;},{&quot;family&quot;:&quot;Steinhurst&quot;,&quot;given&quot;:&quot;Daniel A.&quot;,&quot;parse-names&quot;:false,&quot;dropping-particle&quot;:&quot;&quot;,&quot;non-dropping-particle&quot;:&quot;&quot;},{&quot;family&quot;:&quot;Tsoi&quot;,&quot;given&quot;:&quot;Stanislav&quot;,&quot;parse-names&quot;:false,&quot;dropping-particle&quot;:&quot;&quot;,&quot;non-dropping-particle&quot;:&quot;&quot;},{&quot;family&quot;:&quot;Kirtley&quot;,&quot;given&quot;:&quot;John D.&quot;,&quot;parse-names&quot;:false,&quot;dropping-particle&quot;:&quot;&quot;,&quot;non-dropping-particle&quot;:&quot;&quot;},{&quot;family&quot;:&quot;Eigenbrodt&quot;,&quot;given&quot;:&quot;Bryan C.&quot;,&quot;parse-names&quot;:false,&quot;dropping-particle&quot;:&quot;&quot;,&quot;non-dropping-particle&quot;:&quot;&quot;},{&quot;family&quot;:&quot;Owrutsky&quot;,&quot;given&quot;:&quot;Jeffrey C.&quot;,&quot;parse-names&quot;:false,&quot;dropping-particle&quot;:&quot;&quot;,&quot;non-dropping-particle&quot;:&quot;&quot;},{&quot;family&quot;:&quot;Walker&quot;,&quot;given&quot;:&quot;Robert A.&quot;,&quot;parse-names&quot;:false,&quot;dropping-particle&quot;:&quot;&quot;,&quot;non-dropping-particle&quot;:&quot;&quot;}],&quot;container-title&quot;:&quot;ACS Applied Energy Materials&quot;,&quot;container-title-short&quot;:&quot;ACS Appl Energy Mater&quot;,&quot;accessed&quot;:{&quot;date-parts&quot;:[[2025,10,22]]},&quot;DOI&quot;:&quot;10.1021/ACSAEM.3C03127/SUPPL_FILE/AE3C03127_SI_001.PDF&quot;,&quot;ISSN&quot;:&quot;25740962&quot;,&quot;URL&quot;:&quot;https://pubs.acs.org/doi/abs/10.1021/acsaem.3c03127&quot;,&quot;issued&quot;:{&quot;date-parts&quot;:[[2024,4,8]]},&quot;page&quot;:&quot;2690-2697&quot;,&quot;abstract&quot;:&quot;Accumulated carbon (also termed coke) formed by hydrocarbon fuels on solid oxide fuel cell (SOFC) anodes blocks electrocatalytic sites at triple-phase boundaries, impedes transport through the porous electrode, and can react with nickel (Ni) to further degrade electrode performance. These effects are mitigated in the presence of oxygen-containing reformers such as H2O, CO2, and O2. However, the mechanism responsible for carbon abatement by reforming agents remains speculative, with many models proposed but little direct, experimental evidence to support them. In this work, we use operando near-infrared thermal imaging and Fourier transform infrared emission spectroscopy to expand on previous operando Raman spectroscopic studies that examined carbon gasification of a precoked Ni-YSZ membrane electrode assembly. The work presented in this article demonstrates significant differences in the gasification of carbon by H2O compared to similar concentrations of O2. These differences include spatially homogeneous cooling over the anode under humidified Ar corresponding to the endothermic gasification of carbon with H2O versus spatially heterogeneous heating over the anode under O2 that is localized near the gas entry port of the anode chamber. The anode surface temperature differences observed between H2O- and O2-driven gasification are discussed within the context of product evolution and the impact on the SOFC electrochemical performance.&quot;,&quot;publisher&quot;:&quot;American Chemical Society&quot;,&quot;issue&quot;:&quot;7&quot;,&quot;volume&quot;:&quot;7&quot;},&quot;isTemporary&quot;:false},{&quot;id&quot;:&quot;23c52d22-7d7b-312d-b527-47feb78bc29b&quot;,&quot;itemData&quot;:{&quot;type&quot;:&quot;article-journal&quot;,&quot;id&quot;:&quot;23c52d22-7d7b-312d-b527-47feb78bc29b&quot;,&quot;title&quot;:&quot;Spectro-electrochemical setup for in situ and operando mechanistic studies on metal oxide electrode surfaces&quot;,&quot;author&quot;:[{&quot;family&quot;:&quot;Hauser&quot;,&quot;given&quot;:&quot;Daniel&quot;,&quot;parse-names&quot;:false,&quot;dropping-particle&quot;:&quot;&quot;,&quot;non-dropping-particle&quot;:&quot;&quot;},{&quot;family&quot;:&quot;Nenning&quot;,&quot;given&quot;:&quot;Andreas&quot;,&quot;parse-names&quot;:false,&quot;dropping-particle&quot;:&quot;&quot;,&quot;non-dropping-particle&quot;:&quot;&quot;},{&quot;family&quot;:&quot;Opitz&quot;,&quot;given&quot;:&quot;Alexander K.&quot;,&quot;parse-names&quot;:false,&quot;dropping-particle&quot;:&quot;&quot;,&quot;non-dropping-particle&quot;:&quot;&quot;},{&quot;family&quot;:&quot;Klötzer&quot;,&quot;given&quot;:&quot;Bernhard&quot;,&quot;parse-names&quot;:false,&quot;dropping-particle&quot;:&quot;&quot;,&quot;non-dropping-particle&quot;:&quot;&quot;},{&quot;family&quot;:&quot;Penner&quot;,&quot;given&quot;:&quot;Simon&quot;,&quot;parse-names&quot;:false,&quot;dropping-particle&quot;:&quot;&quot;,&quot;non-dropping-particle&quot;:&quot;&quot;}],&quot;container-title&quot;:&quot;Review of Scientific Instruments&quot;,&quot;accessed&quot;:{&quot;date-parts&quot;:[[2025,10,22]]},&quot;DOI&quot;:&quot;10.1063/5.0007435/990289&quot;,&quot;ISSN&quot;:&quot;10897623&quot;,&quot;PMID&quot;:&quot;32872960&quot;,&quot;URL&quot;:&quot;/aip/rsi/article/91/8/084104/990289/Spectro-electrochemical-setup-for-in-situ-and&quot;,&quot;issued&quot;:{&quot;date-parts&quot;:[[2020,8,1]]},&quot;abstract&quot;:&quot;This work shows a combined setup of Diffuse Reflectance FT-IR Spectroscopy (DRIFTS) and electrochemical characterization by AC and DC methods for in situ and operando investigations of surface species during CO2 electrolysis on metal oxide electrodes and their correlation with electrochemical activity. A high-temperature reaction chamber enables conducting DRIFTS and electrochemical experiments simultaneously at temperatures up to 1000 °C in both reductive and oxidative reaction atmospheres and under anodic and cathodic polarization conditions. A dedicated gas- and electrical feedthrough solution is presented, which is the key element required for recording electrochemical AC and DC characteristics using an electrochemical cell, which is simultaneously studied by DRIFTS experiments under realistic operation conditions. Selected results, obtained on a gadolinium doped ceria model solid oxide electrolysis cell upon different polarization states, demonstrate the basic functionality and capabilities of the setup and show how the simultaneous DRIFT-spectroscopic and electrochemical investigation of the surface and bulk chemistry on electrode materials leads to increased insight in the population of potential intermediates during CO2 electrolysis. With infrared spectroscopy and impedance spectroscopy as common and complementary spectroscopic methods in material science, the setup is considered to exhibit a huge potential in a wide field of fundamental and applied mechanistic research.&quot;,&quot;publisher&quot;:&quot;American Institute of Physics Inc.&quot;,&quot;issue&quot;:&quot;8&quot;,&quot;volume&quot;:&quot;91&quot;,&quot;container-title-short&quot;:&quot;&quot;},&quot;isTemporary&quot;:false}],&quot;citationTag&quot;:&quot;MENDELEY_CITATION_v3_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&quot;},{&quot;citationID&quot;:&quot;MENDELEY_CITATION_45f085f7-e3c8-4db3-86f6-3a5e78f23895&quot;,&quot;properties&quot;:{&quot;noteIndex&quot;:0},&quot;isEdited&quot;:false,&quot;manualOverride&quot;:{&quot;isManuallyOverridden&quot;:false,&quot;citeprocText&quot;:&quot;&lt;sup&gt;26–28&lt;/sup&gt;&quot;,&quot;manualOverrideText&quot;:&quot;&quot;},&quot;citationItems&quot;:[{&quot;id&quot;:&quot;905acb5d-25d1-381c-a7c5-90c61fd89ebb&quot;,&quot;itemData&quot;:{&quot;type&quot;:&quot;article-journal&quot;,&quot;id&quot;:&quot;905acb5d-25d1-381c-a7c5-90c61fd89ebb&quot;,&quot;title&quot;:&quot;Apparatus for operando x-ray diffraction of fuel electrodes in high temperature solid oxide electrochemical cells&quot;,&quot;author&quot;:[{&quot;family&quot;:&quot;Benck&quot;,&quot;given&quot;:&quot;Jesse D.&quot;,&quot;parse-names&quot;:false,&quot;dropping-particle&quot;:&quot;&quot;,&quot;non-dropping-particle&quot;:&quot;&quot;},{&quot;family&quot;:&quot;Rettenwander&quot;,&quot;given&quot;:&quot;Daniel&quot;,&quot;parse-names&quot;:false,&quot;dropping-particle&quot;:&quot;&quot;,&quot;non-dropping-particle&quot;:&quot;&quot;},{&quot;family&quot;:&quot;Jackson&quot;,&quot;given&quot;:&quot;Ariel&quot;,&quot;parse-names&quot;:false,&quot;dropping-particle&quot;:&quot;&quot;,&quot;non-dropping-particle&quot;:&quot;&quot;},{&quot;family&quot;:&quot;Young&quot;,&quot;given&quot;:&quot;David&quot;,&quot;parse-names&quot;:false,&quot;dropping-particle&quot;:&quot;&quot;,&quot;non-dropping-particle&quot;:&quot;&quot;},{&quot;family&quot;:&quot;Chiang&quot;,&quot;given&quot;:&quot;Yet Ming&quot;,&quot;parse-names&quot;:false,&quot;dropping-particle&quot;:&quot;&quot;,&quot;non-dropping-particle&quot;:&quot;&quot;}],&quot;container-title&quot;:&quot;Review of Scientific Instruments&quot;,&quot;accessed&quot;:{&quot;date-parts&quot;:[[2025,10,22]]},&quot;DOI&quot;:&quot;10.1063/1.5050999/15649127/023910_1_ACCEPTED_MANUSCRIPT.PDF&quot;,&quot;ISSN&quot;:&quot;10897623&quot;,&quot;PMID&quot;:&quot;30831734&quot;,&quot;URL&quot;:&quot;/aip/rsi/article/90/2/023910/361765/Apparatus-for-operando-x-ray-diffraction-of-fuel&quot;,&quot;issued&quot;:{&quot;date-parts&quot;:[[2019,2,1]]},&quot;page&quot;:&quot;23910&quot;,&quot;abstract&quot;:&quot;Characterizing electrochemical energy conversion devices during operation is an important strategy for correlating device performance with the properties of cell materials under real operating conditions. While operando characterization has been used extensively for low temperature electrochemical cells, these techniques remain challenging for solid oxide electrochemical cells due to the high temperatures and reactive gas atmospheres these cells require. Operando X-ray diffraction measurements of solid oxide electrochemical cells could detect changes in the crystal structure of the cell materials, which can be useful for understanding degradation process that limit device lifetimes, but the experimental capability to perform operando X-ray diffraction on the fuel electrodes of these cells has not been demonstrated. Here we present the first experimental apparatus capable of performing X-ray diffraction measurements on the fuel electrodes of high temperature solid oxide electrochemical cells during operation under reducing gas atmospheres. We present data from an example experiment with a model solid oxide cell to demonstrate that this apparatus can collect X-ray diffraction patterns during electrochemical cell operation at high temperatures in humidified H 2 gas. Measurements performed using this apparatus can reveal new insights about solid oxide fuel cell and solid oxide electrolyzer cell degradation mechanisms to enable the design of durable, high performance devices.&quot;,&quot;publisher&quot;:&quot;American Institute of Physics Inc.&quot;,&quot;issue&quot;:&quot;2&quot;,&quot;volume&quot;:&quot;90&quot;,&quot;container-title-short&quot;:&quot;&quot;},&quot;isTemporary&quot;:false},{&quot;id&quot;:&quot;f13f84df-2fd2-3856-860c-710e1d9900f5&quot;,&quot;itemData&quot;:{&quot;type&quot;:&quot;article-journal&quot;,&quot;id&quot;:&quot;f13f84df-2fd2-3856-860c-710e1d9900f5&quot;,&quot;title&quot;:&quot;Potential Control of Oxygen Non-Stoichiometry in Cerium Oxide and Phase Transition Away from Equilibrium&quot;,&quot;author&quot;:[{&quot;family&quot;:&quot;Dejoie&quot;,&quot;given&quot;:&quot;Catherine&quot;,&quot;parse-names&quot;:false,&quot;dropping-particle&quot;:&quot;&quot;,&quot;non-dropping-particle&quot;:&quot;&quot;},{&quot;family&quot;:&quot;Yu&quot;,&quot;given&quot;:&quot;Yi&quot;,&quot;parse-names&quot;:false,&quot;dropping-particle&quot;:&quot;&quot;,&quot;non-dropping-particle&quot;:&quot;&quot;},{&quot;family&quot;:&quot;Bernardi&quot;,&quot;given&quot;:&quot;Fabiano&quot;,&quot;parse-names&quot;:false,&quot;dropping-particle&quot;:&quot;&quot;,&quot;non-dropping-particle&quot;:&quot;&quot;},{&quot;family&quot;:&quot;Tamura&quot;,&quot;given&quot;:&quot;Nobumichi&quot;,&quot;parse-names&quot;:false,&quot;dropping-particle&quot;:&quot;&quot;,&quot;non-dropping-particle&quot;:&quot;&quot;},{&quot;family&quot;:&quot;Kunz&quot;,&quot;given&quot;:&quot;Martin&quot;,&quot;parse-names&quot;:false,&quot;dropping-particle&quot;:&quot;&quot;,&quot;non-dropping-particle&quot;:&quot;&quot;},{&quot;family&quot;:&quot;Marcus&quot;,&quot;given&quot;:&quot;Matthew A.&quot;,&quot;parse-names&quot;:false,&quot;dropping-particle&quot;:&quot;&quot;,&quot;non-dropping-particle&quot;:&quot;&quot;},{&quot;family&quot;:&quot;Huang&quot;,&quot;given&quot;:&quot;Yi Lin&quot;,&quot;parse-names&quot;:false,&quot;dropping-particle&quot;:&quot;&quot;,&quot;non-dropping-particle&quot;:&quot;&quot;},{&quot;family&quot;:&quot;Zhang&quot;,&quot;given&quot;:&quot;Chunjuan&quot;,&quot;parse-names&quot;:false,&quot;dropping-particle&quot;:&quot;&quot;,&quot;non-dropping-particle&quot;:&quot;&quot;},{&quot;family&quot;:&quot;Eichhorn&quot;,&quot;given&quot;:&quot;Bryan W.&quot;,&quot;parse-names&quot;:false,&quot;dropping-particle&quot;:&quot;&quot;,&quot;non-dropping-particle&quot;:&quot;&quot;},{&quot;family&quot;:&quot;Liu&quot;,&quot;given&quot;:&quot;Zhi&quot;,&quot;parse-names&quot;:false,&quot;dropping-particle&quot;:&quot;&quot;,&quot;non-dropping-particle&quot;:&quot;&quot;}],&quot;container-title&quot;:&quot;ACS Applied Materials and Interfaces&quot;,&quot;container-title-short&quot;:&quot;ACS Appl Mater Interfaces&quot;,&quot;accessed&quot;:{&quot;date-parts&quot;:[[2025,10,22]]},&quot;DOI&quot;:&quot;10.1021/ACSAMI.0C08284/SUPPL_FILE/AM0C08284_SI_001.PDF&quot;,&quot;ISSN&quot;:&quot;19448252&quot;,&quot;PMID&quot;:&quot;32559058&quot;,&quot;URL&quot;:&quot;https://pubs.acs.org/doi/abs/10.1021/acsami.0c08284&quot;,&quot;issued&quot;:{&quot;date-parts&quot;:[[2020,7,15]]},&quot;page&quot;:&quot;31514-31521&quot;,&quot;abstract&quot;:&quot;Cerium oxide (ceria, CeO2) is a technologically important material for energy conversion applications. Its activities strongly depend on redox states and oxygen vacancy concentration. Understanding the functionality of chemical active species and behavior of oxygen vacancy during operation, especially in high-temperature solid-state electrochemical cells, is the key to advance future material design. Herein, the structure evolution of ceria is spatially resolved using bulk-sensitive operando X-ray diffraction and spectroscopy techniques. During water electrolysis, ceria undergoes reduction, and its oxygen non-stoichiometry shows a dependence on the electrochemical current. Cerium local bonding environments vary concurrently to accommodate oxygen vacancy formation, resulting in changes in Ce-O coordination number and Ce3+/Ce4+ redox couple. When reduced enough, a crystallographic phase transition occurs from α to an α′ phase with more oxygen vacancies. Nevertheless, the transition behavior is intriguingly different from the one predicted in the standard phase diagram of ceria. This paper demonstrates a feasible means to control oxygen non-stoichiometry in ceria via electrochemical potential. It also sheds light on the mechanism of phase transitions induced by electrochemical potential. For electrochemical systems, effects from a large-scale electrical environment should be taken into consideration, besides effective oxygen partial pressure and temperature.&quot;,&quot;publisher&quot;:&quot;American Chemical Society&quot;,&quot;issue&quot;:&quot;28&quot;,&quot;volume&quot;:&quot;12&quot;},&quot;isTemporary&quot;:false},{&quot;id&quot;:&quot;b7627540-7b86-3ef4-b782-deaf602bd6ca&quot;,&quot;itemData&quot;:{&quot;type&quot;:&quot;article-journal&quot;,&quot;id&quot;:&quot;b7627540-7b86-3ef4-b782-deaf602bd6ca&quot;,&quot;title&quot;:&quot;Operando X-Ray Diffraction Analysis and DFT Calculations of Ni Cathode Oxidation during Electrochemical CO2 Reduction&quot;,&quot;author&quot;:[{&quot;family&quot;:&quot;Watanabe&quot;,&quot;given&quot;:&quot;Hirotatsu&quot;,&quot;parse-names&quot;:false,&quot;dropping-particle&quot;:&quot;&quot;,&quot;non-dropping-particle&quot;:&quot;&quot;},{&quot;family&quot;:&quot;Higashidani&quot;,&quot;given&quot;:&quot;Syo&quot;,&quot;parse-names&quot;:false,&quot;dropping-particle&quot;:&quot;&quot;,&quot;non-dropping-particle&quot;:&quot;&quot;},{&quot;family&quot;:&quot;Tawa&quot;,&quot;given&quot;:&quot;Aoba&quot;,&quot;parse-names&quot;:false,&quot;dropping-particle&quot;:&quot;&quot;,&quot;non-dropping-particle&quot;:&quot;&quot;},{&quot;family&quot;:&quot;-&quot;,&quot;given&quot;:&quot;al&quot;,&quot;parse-names&quot;:false,&quot;dropping-particle&quot;:&quot;&quot;,&quot;non-dropping-particle&quot;:&quot;&quot;},{&quot;family&quot;:&quot;Yao&quot;,&quot;given&quot;:&quot;Xiaomei&quot;,&quot;parse-names&quot;:false,&quot;dropping-particle&quot;:&quot;&quot;,&quot;non-dropping-particle&quot;:&quot;&quot;},{&quot;family&quot;:&quot;Peng&quot;,&quot;given&quot;:&quot;Bangfa&quot;,&quot;parse-names&quot;:false,&quot;dropping-particle&quot;:&quot;&quot;,&quot;non-dropping-particle&quot;:&quot;&quot;},{&quot;family&quot;:&quot;Jiang&quot;,&quot;given&quot;:&quot;Nan&quot;,&quot;parse-names&quot;:false,&quot;dropping-particle&quot;:&quot;&quot;,&quot;non-dropping-particle&quot;:&quot;&quot;}],&quot;container-title&quot;:&quot;Journal of The Electrochemical Society&quot;,&quot;container-title-short&quot;:&quot;J Electrochem Soc&quot;,&quot;accessed&quot;:{&quot;date-parts&quot;:[[2025,10,22]]},&quot;DOI&quot;:&quot;10.1149/1945-7111/ADD299&quot;,&quot;ISBN&quot;:&quot;2025172054505&quot;,&quot;ISSN&quot;:&quot;1945-7111&quot;,&quot;URL&quot;:&quot;https://iopscience.iop.org/article/10.1149/1945-7111/add299&quot;,&quot;issued&quot;:{&quot;date-parts&quot;:[[2025,5,19]]},&quot;page&quot;:&quot;054505&quot;,&quot;abstract&quot;:&quot; In this study, Ni cathode oxidation during electrochemical CO 2 reduction (CO 2 electrolysis) in a solid oxide electrolysis cell was studied via ex situ and operando X-ray diffraction (XRD) analyses as well as first-principles density functional theory (DFT) calculations. The XRD NiO-Ni peak ratio was used to compare the degree of Ni oxidation. Ex situ XRD analysis was performed to study a Ni/yttria-stabilized zirconia (YSZ) cathode surface after CO 2 electrolysis at 1073 K, revealing that Ni oxidation was inhibited with increasing current density. Operando XRD analysis was performed to characterize the Ni/YSZ cathode surface during CO 2 electrolysis at 873 K, revealing that the NiO(200)-Ni(111) peak ratio was low (&lt;0.05) during CO 2 electrolysis and rapidly increased to 0.7 without electrolysis after 10 min CO 2 exposure. These findings indicated that electrolysis enhanced the oxidation tolerance of the Ni cathode immediately after electrolysis initiation. DFT calculations showed that CO 2 reduction (CO 2 → CO + O (O was filled into a electrolyte vacancy)) at the triple-phase boundary was more favorable than Ni oxidation (Ni + CO 2 → NiO + CO) at the Ni (100) surface, suggesting that an increase in the CO 2 reduction rate improved oxidation tolerance. &quot;,&quot;publisher&quot;:&quot;IOP Publishing&quot;,&quot;issue&quot;:&quot;5&quot;,&quot;volume&quot;:&quot;172&quot;},&quot;isTemporary&quot;:false}],&quot;citationTag&quot;:&quot;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&quot;},{&quot;citationID&quot;:&quot;MENDELEY_CITATION_762a78f7-3516-4888-b05c-b79d1c580957&quot;,&quot;properties&quot;:{&quot;noteIndex&quot;:0},&quot;isEdited&quot;:false,&quot;manualOverride&quot;:{&quot;isManuallyOverridden&quot;:false,&quot;citeprocText&quot;:&quot;&lt;sup&gt;29,30&lt;/sup&gt;&quot;,&quot;manualOverrideText&quot;:&quot;&quot;},&quot;citationItems&quot;:[{&quot;id&quot;:&quot;b54cbc66-69b5-39dc-a113-1a69b65d174c&quot;,&quot;itemData&quot;:{&quot;type&quot;:&quot;article-journal&quot;,&quot;id&quot;:&quot;b54cbc66-69b5-39dc-a113-1a69b65d174c&quot;,&quot;title&quot;:&quot;Challenges in practical button cell testing for hydrogen production from high temperature electrolysis of water&quot;,&quot;author&quot;:[{&quot;family&quot;:&quot;Priest&quot;,&quot;given&quot;:&quot;Cameron M.&quot;,&quot;parse-names&quot;:false,&quot;dropping-particle&quot;:&quot;&quot;,&quot;non-dropping-particle&quot;:&quot;&quot;},{&quot;family&quot;:&quot;Gomez&quot;,&quot;given&quot;:&quot;Joshua Y.&quot;,&quot;parse-names&quot;:false,&quot;dropping-particle&quot;:&quot;&quot;,&quot;non-dropping-particle&quot;:&quot;&quot;},{&quot;family&quot;:&quot;Kane&quot;,&quot;given&quot;:&quot;Nicholas J.&quot;,&quot;parse-names&quot;:false,&quot;dropping-particle&quot;:&quot;&quot;,&quot;non-dropping-particle&quot;:&quot;&quot;},{&quot;family&quot;:&quot;Hartvigsen&quot;,&quot;given&quot;:&quot;Jeremy L.&quot;,&quot;parse-names&quot;:false,&quot;dropping-particle&quot;:&quot;&quot;,&quot;non-dropping-particle&quot;:&quot;&quot;},{&quot;family&quot;:&quot;Wang&quot;,&quot;given&quot;:&quot;Lucun&quot;,&quot;parse-names&quot;:false,&quot;dropping-particle&quot;:&quot;&quot;,&quot;non-dropping-particle&quot;:&quot;&quot;},{&quot;family&quot;:&quot;Ding&quot;,&quot;given&quot;:&quot;Dong&quot;,&quot;parse-names&quot;:false,&quot;dropping-particle&quot;:&quot;&quot;,&quot;non-dropping-particle&quot;:&quot;&quot;},{&quot;family&quot;:&quot;Casteel&quot;,&quot;given&quot;:&quot;Micah J.&quot;,&quot;parse-names&quot;:false,&quot;dropping-particle&quot;:&quot;&quot;,&quot;non-dropping-particle&quot;:&quot;&quot;},{&quot;family&quot;:&quot;Stewart&quot;,&quot;given&quot;:&quot;Frederick F.&quot;,&quot;parse-names&quot;:false,&quot;dropping-particle&quot;:&quot;&quot;,&quot;non-dropping-particle&quot;:&quot;&quot;},{&quot;family&quot;:&quot;Wu&quot;,&quot;given&quot;:&quot;Gang&quot;,&quot;parse-names&quot;:false,&quot;dropping-particle&quot;:&quot;&quot;,&quot;non-dropping-particle&quot;:&quot;&quot;}],&quot;container-title&quot;:&quot;Frontiers in Energy Research&quot;,&quot;container-title-short&quot;:&quot;Front Energy Res&quot;,&quot;DOI&quot;:&quot;10.3389/fenrg.2023.1278203&quot;,&quot;ISSN&quot;:&quot;2296598X&quot;,&quot;issued&quot;:{&quot;date-parts&quot;:[[2023]]},&quot;abstract&quot;:&quot;High temperature electrolysis of water using solid oxide electrochemical cells (SOEC) is a promising technology for hydrogen production with high energy efficiency and may promote decarbonization when coupled with renewable energy sources and excess heat from nuclear reactors. Over the past several decades there have been extensive scientific and engineering studies on cell materials and degradation behaviors that have greatly improved current density, decreased total resistance, and lowered degradation rates. Although the technology is now at a near-commercial level, maintaining consistency in cell testing and minimizing variance in practical testing environments is an often overlooked but crucial topic. To promote high quality data collection, testing procedures and balance of plant component details are extremely important to consider. This work discusses some key factors affecting the reproducibility of practical SOEC testing on the button cell level, namely, current collection layers, cell sealing procedures, the reliability of steam and hydrogen delivery systems, cell testing fixture design, and reduction procedures. To provide a baseline and a level of standardization for the SOEC community, this work also discloses details of the standard operating procedure and techniques adopted for o-SOEC testing at Idaho National Laboratory (INL).&quot;,&quot;publisher&quot;:&quot;Frontiers Media SA&quot;,&quot;volume&quot;:&quot;11&quot;},&quot;isTemporary&quot;:false},{&quot;id&quot;:&quot;6ac0cbdd-3db6-3b0d-beb4-bf80b8743e5d&quot;,&quot;itemData&quot;:{&quot;type&quot;:&quot;article-journal&quot;,&quot;id&quot;:&quot;6ac0cbdd-3db6-3b0d-beb4-bf80b8743e5d&quot;,&quot;title&quot;:&quot;Leak test for solid oxide fuel cells and solid oxide electrolysis cells&quot;,&quot;author&quot;:[{&quot;family&quot;:&quot;Chou&quot;,&quot;given&quot;:&quot;Yeong Shyung&quot;,&quot;parse-names&quot;:false,&quot;dropping-particle&quot;:&quot;&quot;,&quot;non-dropping-particle&quot;:&quot;&quot;},{&quot;family&quot;:&quot;Hardy&quot;,&quot;given&quot;:&quot;John&quot;,&quot;parse-names&quot;:false,&quot;dropping-particle&quot;:&quot;&quot;,&quot;non-dropping-particle&quot;:&quot;&quot;},{&quot;family&quot;:&quot;Marina&quot;,&quot;given&quot;:&quot;Olga A.&quot;,&quot;parse-names&quot;:false,&quot;dropping-particle&quot;:&quot;&quot;,&quot;non-dropping-particle&quot;:&quot;&quot;}],&quot;container-title&quot;:&quot;Frontiers in Energy Research&quot;,&quot;container-title-short&quot;:&quot;Front Energy Res&quot;,&quot;DOI&quot;:&quot;10.3389/fenrg.2022.945788&quot;,&quot;ISSN&quot;:&quot;2296598X&quot;,&quot;issued&quot;:{&quot;date-parts&quot;:[[2022,12,5]]},&quot;abstract&quot;:&quot;A simple, fast, and economical alcohol penetration method for assessing the solid oxide cell to metal window frame seal in a typical planar design is presented. An alcohol such as ethanol or isopropanol is placed into the cavity of a cell sealed to the window frame. Within 3–5 min, one can determine if the glass seal is hermetic by visual observation along the seal edges on the side of the sealed frame. Cross bubbling and open circuit voltage methods for determining whether the seal failed or cracked at high temperature after final stack firing are also discussed.&quot;,&quot;publisher&quot;:&quot;Frontiers Media S.A.&quot;,&quot;volume&quot;:&quot;10&quot;},&quot;isTemporary&quot;:false}],&quot;citationTag&quot;:&quot;MENDELEY_CITATION_v3_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&quot;},{&quot;citationID&quot;:&quot;MENDELEY_CITATION_e9349667-9cf3-4a31-91b6-0dfc686f61cb&quot;,&quot;properties&quot;:{&quot;noteIndex&quot;:0},&quot;isEdited&quot;:false,&quot;manualOverride&quot;:{&quot;isManuallyOverridden&quot;:false,&quot;citeprocText&quot;:&quot;&lt;sup&gt;31&lt;/sup&gt;&quot;,&quot;manualOverrideText&quot;:&quot;&quot;},&quot;citationItems&quot;:[{&quot;id&quot;:&quot;a53af187-e4aa-388c-9413-8db06ad22529&quot;,&quot;itemData&quot;:{&quot;type&quot;:&quot;article-journal&quot;,&quot;id&quot;:&quot;a53af187-e4aa-388c-9413-8db06ad22529&quot;,&quot;title&quot;:&quot;Development of Long Duration Button Cell Test Stands and Testing Protocols&quot;,&quot;author&quot;:[{&quot;family&quot;:&quot;Hartvigsen&quot;,&quot;given&quot;:&quot;Jeremy&quot;,&quot;parse-names&quot;:false,&quot;dropping-particle&quot;:&quot;&quot;,&quot;non-dropping-particle&quot;:&quot;&quot;},{&quot;family&quot;:&quot;Kane&quot;,&quot;given&quot;:&quot;Nicholas&quot;,&quot;parse-names&quot;:false,&quot;dropping-particle&quot;:&quot;&quot;,&quot;non-dropping-particle&quot;:&quot;&quot;},{&quot;family&quot;:&quot;Casteel&quot;,&quot;given&quot;:&quot;Micah&quot;,&quot;parse-names&quot;:false,&quot;dropping-particle&quot;:&quot;&quot;,&quot;non-dropping-particle&quot;:&quot;&quot;},{&quot;family&quot;:&quot;Gomez&quot;,&quot;given&quot;:&quot;Joshua&quot;,&quot;parse-names&quot;:false,&quot;dropping-particle&quot;:&quot;&quot;,&quot;non-dropping-particle&quot;:&quot;&quot;},{&quot;family&quot;:&quot;Priest&quot;,&quot;given&quot;:&quot;Cameron&quot;,&quot;parse-names&quot;:false,&quot;dropping-particle&quot;:&quot;&quot;,&quot;non-dropping-particle&quot;:&quot;&quot;},{&quot;family&quot;:&quot;Wang&quot;,&quot;given&quot;:&quot;Lucun&quot;,&quot;parse-names&quot;:false,&quot;dropping-particle&quot;:&quot;&quot;,&quot;non-dropping-particle&quot;:&quot;&quot;},{&quot;family&quot;:&quot;White&quot;,&quot;given&quot;:&quot;Casey&quot;,&quot;parse-names&quot;:false,&quot;dropping-particle&quot;:&quot;&quot;,&quot;non-dropping-particle&quot;:&quot;&quot;},{&quot;family&quot;:&quot;Boardman&quot;,&quot;given&quot;:&quot;Richard&quot;,&quot;parse-names&quot;:false,&quot;dropping-particle&quot;:&quot;&quot;,&quot;non-dropping-particle&quot;:&quot;&quot;},{&quot;family&quot;:&quot;Ding&quot;,&quot;given&quot;:&quot;Dong&quot;,&quot;parse-names&quot;:false,&quot;dropping-particle&quot;:&quot;&quot;,&quot;non-dropping-particle&quot;:&quot;&quot;}],&quot;container-title&quot;:&quot;ECS Transactions&quot;,&quot;container-title-short&quot;:&quot;ECS Trans&quot;,&quot;accessed&quot;:{&quot;date-parts&quot;:[[2025,11,23]]},&quot;DOI&quot;:&quot;10.1149/11106.1761ECST&quot;,&quot;ISSN&quot;:&quot;1938-5862&quot;,&quot;URL&quot;:&quot;https://iopscience.iop.org/article/10.1149/11106.1761ecst&quot;,&quot;issued&quot;:{&quot;date-parts&quot;:[[2023,5,19]]},&quot;page&quot;:&quot;1761&quot;,&quot;abstract&quot;:&quot;Increasing the longevity of SOEC systems is a key impact for hydrogen production. Improving stack lifetime from 20,000 to 60,0000 hours results in a cost reduction of $.20 on the levelized cost of hydrogen. Long duration test stand development for button cells is a growing need to establish Accelerated Stress Testing, and long-duration testing benchmarks. Improving the reliability of test stands and long-term cell testing enables deeper investigations into long-term degradation behavior. Significant deviations between cell degradation mechanisms during the initial 500 hours of operation and the mechanisms after 500 hours exist. Establishing the mechanisms of long-duration degradation as opposed to initial break-in stability is necessary in order to achieve reliable systems that can operate for upwards of 80,000 hours.&quot;,&quot;publisher&quot;:&quot;IOP Publishing&quot;,&quot;issue&quot;:&quot;6&quot;,&quot;volume&quot;:&quot;111&quot;},&quot;isTemporary&quot;:false}],&quot;citationTag&quot;:&quot;MENDELEY_CITATION_v3_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&quot;},{&quot;citationID&quot;:&quot;MENDELEY_CITATION_f082d06e-790f-469b-ae32-6b1b1afdbf70&quot;,&quot;properties&quot;:{&quot;noteIndex&quot;:0},&quot;isEdited&quot;:false,&quot;manualOverride&quot;:{&quot;isManuallyOverridden&quot;:false,&quot;citeprocText&quot;:&quot;&lt;sup&gt;29&lt;/sup&gt;&quot;,&quot;manualOverrideText&quot;:&quot;&quot;},&quot;citationItems&quot;:[{&quot;id&quot;:&quot;b54cbc66-69b5-39dc-a113-1a69b65d174c&quot;,&quot;itemData&quot;:{&quot;type&quot;:&quot;article-journal&quot;,&quot;id&quot;:&quot;b54cbc66-69b5-39dc-a113-1a69b65d174c&quot;,&quot;title&quot;:&quot;Challenges in practical button cell testing for hydrogen production from high temperature electrolysis of water&quot;,&quot;author&quot;:[{&quot;family&quot;:&quot;Priest&quot;,&quot;given&quot;:&quot;Cameron M.&quot;,&quot;parse-names&quot;:false,&quot;dropping-particle&quot;:&quot;&quot;,&quot;non-dropping-particle&quot;:&quot;&quot;},{&quot;family&quot;:&quot;Gomez&quot;,&quot;given&quot;:&quot;Joshua Y.&quot;,&quot;parse-names&quot;:false,&quot;dropping-particle&quot;:&quot;&quot;,&quot;non-dropping-particle&quot;:&quot;&quot;},{&quot;family&quot;:&quot;Kane&quot;,&quot;given&quot;:&quot;Nicholas J.&quot;,&quot;parse-names&quot;:false,&quot;dropping-particle&quot;:&quot;&quot;,&quot;non-dropping-particle&quot;:&quot;&quot;},{&quot;family&quot;:&quot;Hartvigsen&quot;,&quot;given&quot;:&quot;Jeremy L.&quot;,&quot;parse-names&quot;:false,&quot;dropping-particle&quot;:&quot;&quot;,&quot;non-dropping-particle&quot;:&quot;&quot;},{&quot;family&quot;:&quot;Wang&quot;,&quot;given&quot;:&quot;Lucun&quot;,&quot;parse-names&quot;:false,&quot;dropping-particle&quot;:&quot;&quot;,&quot;non-dropping-particle&quot;:&quot;&quot;},{&quot;family&quot;:&quot;Ding&quot;,&quot;given&quot;:&quot;Dong&quot;,&quot;parse-names&quot;:false,&quot;dropping-particle&quot;:&quot;&quot;,&quot;non-dropping-particle&quot;:&quot;&quot;},{&quot;family&quot;:&quot;Casteel&quot;,&quot;given&quot;:&quot;Micah J.&quot;,&quot;parse-names&quot;:false,&quot;dropping-particle&quot;:&quot;&quot;,&quot;non-dropping-particle&quot;:&quot;&quot;},{&quot;family&quot;:&quot;Stewart&quot;,&quot;given&quot;:&quot;Frederick F.&quot;,&quot;parse-names&quot;:false,&quot;dropping-particle&quot;:&quot;&quot;,&quot;non-dropping-particle&quot;:&quot;&quot;},{&quot;family&quot;:&quot;Wu&quot;,&quot;given&quot;:&quot;Gang&quot;,&quot;parse-names&quot;:false,&quot;dropping-particle&quot;:&quot;&quot;,&quot;non-dropping-particle&quot;:&quot;&quot;}],&quot;container-title&quot;:&quot;Frontiers in Energy Research&quot;,&quot;container-title-short&quot;:&quot;Front Energy Res&quot;,&quot;DOI&quot;:&quot;10.3389/fenrg.2023.1278203&quot;,&quot;ISSN&quot;:&quot;2296598X&quot;,&quot;issued&quot;:{&quot;date-parts&quot;:[[2023]]},&quot;abstract&quot;:&quot;High temperature electrolysis of water using solid oxide electrochemical cells (SOEC) is a promising technology for hydrogen production with high energy efficiency and may promote decarbonization when coupled with renewable energy sources and excess heat from nuclear reactors. Over the past several decades there have been extensive scientific and engineering studies on cell materials and degradation behaviors that have greatly improved current density, decreased total resistance, and lowered degradation rates. Although the technology is now at a near-commercial level, maintaining consistency in cell testing and minimizing variance in practical testing environments is an often overlooked but crucial topic. To promote high quality data collection, testing procedures and balance of plant component details are extremely important to consider. This work discusses some key factors affecting the reproducibility of practical SOEC testing on the button cell level, namely, current collection layers, cell sealing procedures, the reliability of steam and hydrogen delivery systems, cell testing fixture design, and reduction procedures. To provide a baseline and a level of standardization for the SOEC community, this work also discloses details of the standard operating procedure and techniques adopted for o-SOEC testing at Idaho National Laboratory (INL).&quot;,&quot;publisher&quot;:&quot;Frontiers Media SA&quot;,&quot;volume&quot;:&quot;11&quot;},&quot;isTemporary&quot;:false}],&quot;citationTag&quot;:&quot;MENDELEY_CITATION_v3_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&quot;},{&quot;citationID&quot;:&quot;MENDELEY_CITATION_91dc7ac6-dfd8-4482-bc3b-c0ddd8fa5307&quot;,&quot;properties&quot;:{&quot;noteIndex&quot;:0},&quot;isEdited&quot;:false,&quot;manualOverride&quot;:{&quot;isManuallyOverridden&quot;:false,&quot;citeprocText&quot;:&quot;&lt;sup&gt;29&lt;/sup&gt;&quot;,&quot;manualOverrideText&quot;:&quot;&quot;},&quot;citationItems&quot;:[{&quot;id&quot;:&quot;b54cbc66-69b5-39dc-a113-1a69b65d174c&quot;,&quot;itemData&quot;:{&quot;type&quot;:&quot;article-journal&quot;,&quot;id&quot;:&quot;b54cbc66-69b5-39dc-a113-1a69b65d174c&quot;,&quot;title&quot;:&quot;Challenges in practical button cell testing for hydrogen production from high temperature electrolysis of water&quot;,&quot;author&quot;:[{&quot;family&quot;:&quot;Priest&quot;,&quot;given&quot;:&quot;Cameron M.&quot;,&quot;parse-names&quot;:false,&quot;dropping-particle&quot;:&quot;&quot;,&quot;non-dropping-particle&quot;:&quot;&quot;},{&quot;family&quot;:&quot;Gomez&quot;,&quot;given&quot;:&quot;Joshua Y.&quot;,&quot;parse-names&quot;:false,&quot;dropping-particle&quot;:&quot;&quot;,&quot;non-dropping-particle&quot;:&quot;&quot;},{&quot;family&quot;:&quot;Kane&quot;,&quot;given&quot;:&quot;Nicholas J.&quot;,&quot;parse-names&quot;:false,&quot;dropping-particle&quot;:&quot;&quot;,&quot;non-dropping-particle&quot;:&quot;&quot;},{&quot;family&quot;:&quot;Hartvigsen&quot;,&quot;given&quot;:&quot;Jeremy L.&quot;,&quot;parse-names&quot;:false,&quot;dropping-particle&quot;:&quot;&quot;,&quot;non-dropping-particle&quot;:&quot;&quot;},{&quot;family&quot;:&quot;Wang&quot;,&quot;given&quot;:&quot;Lucun&quot;,&quot;parse-names&quot;:false,&quot;dropping-particle&quot;:&quot;&quot;,&quot;non-dropping-particle&quot;:&quot;&quot;},{&quot;family&quot;:&quot;Ding&quot;,&quot;given&quot;:&quot;Dong&quot;,&quot;parse-names&quot;:false,&quot;dropping-particle&quot;:&quot;&quot;,&quot;non-dropping-particle&quot;:&quot;&quot;},{&quot;family&quot;:&quot;Casteel&quot;,&quot;given&quot;:&quot;Micah J.&quot;,&quot;parse-names&quot;:false,&quot;dropping-particle&quot;:&quot;&quot;,&quot;non-dropping-particle&quot;:&quot;&quot;},{&quot;family&quot;:&quot;Stewart&quot;,&quot;given&quot;:&quot;Frederick F.&quot;,&quot;parse-names&quot;:false,&quot;dropping-particle&quot;:&quot;&quot;,&quot;non-dropping-particle&quot;:&quot;&quot;},{&quot;family&quot;:&quot;Wu&quot;,&quot;given&quot;:&quot;Gang&quot;,&quot;parse-names&quot;:false,&quot;dropping-particle&quot;:&quot;&quot;,&quot;non-dropping-particle&quot;:&quot;&quot;}],&quot;container-title&quot;:&quot;Frontiers in Energy Research&quot;,&quot;container-title-short&quot;:&quot;Front Energy Res&quot;,&quot;DOI&quot;:&quot;10.3389/fenrg.2023.1278203&quot;,&quot;ISSN&quot;:&quot;2296598X&quot;,&quot;issued&quot;:{&quot;date-parts&quot;:[[2023]]},&quot;abstract&quot;:&quot;High temperature electrolysis of water using solid oxide electrochemical cells (SOEC) is a promising technology for hydrogen production with high energy efficiency and may promote decarbonization when coupled with renewable energy sources and excess heat from nuclear reactors. Over the past several decades there have been extensive scientific and engineering studies on cell materials and degradation behaviors that have greatly improved current density, decreased total resistance, and lowered degradation rates. Although the technology is now at a near-commercial level, maintaining consistency in cell testing and minimizing variance in practical testing environments is an often overlooked but crucial topic. To promote high quality data collection, testing procedures and balance of plant component details are extremely important to consider. This work discusses some key factors affecting the reproducibility of practical SOEC testing on the button cell level, namely, current collection layers, cell sealing procedures, the reliability of steam and hydrogen delivery systems, cell testing fixture design, and reduction procedures. To provide a baseline and a level of standardization for the SOEC community, this work also discloses details of the standard operating procedure and techniques adopted for o-SOEC testing at Idaho National Laboratory (INL).&quot;,&quot;publisher&quot;:&quot;Frontiers Media SA&quot;,&quot;volume&quot;:&quot;11&quot;},&quot;isTemporary&quot;:false,&quot;suppress-author&quot;:false,&quot;composite&quot;:false,&quot;author-only&quot;:false}],&quot;citationTag&quot;:&quot;MENDELEY_CITATION_v3_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&quot;},{&quot;citationID&quot;:&quot;MENDELEY_CITATION_f7441d3f-4c33-4dfb-a2be-8d4583470956&quot;,&quot;properties&quot;:{&quot;noteIndex&quot;:0},&quot;isEdited&quot;:false,&quot;manualOverride&quot;:{&quot;isManuallyOverridden&quot;:false,&quot;citeprocText&quot;:&quot;&lt;sup&gt;32&lt;/sup&gt;&quot;,&quot;manualOverrideText&quot;:&quot;&quot;},&quot;citationItems&quot;:[{&quot;id&quot;:&quot;329806a5-80e0-3ca8-89a4-3c1eafd2e70b&quot;,&quot;itemData&quot;:{&quot;type&quot;:&quot;article-journal&quot;,&quot;id&quot;:&quot;329806a5-80e0-3ca8-89a4-3c1eafd2e70b&quot;,&quot;title&quot;:&quot;Remote and automated high-throughput powder diffraction measurements enabled by a robotic sample changer at SSRL beamline 2-1&quot;,&quot;author&quot;:[{&quot;family&quot;:&quot;Stone&quot;,&quot;given&quot;:&quot;Kevin H.&quot;,&quot;parse-names&quot;:false,&quot;dropping-particle&quot;:&quot;&quot;,&quot;non-dropping-particle&quot;:&quot;&quot;},{&quot;family&quot;:&quot;Cosby&quot;,&quot;given&quot;:&quot;Monty R.&quot;,&quot;parse-names&quot;:false,&quot;dropping-particle&quot;:&quot;&quot;,&quot;non-dropping-particle&quot;:&quot;&quot;},{&quot;family&quot;:&quot;Strange&quot;,&quot;given&quot;:&quot;Nicholas A.&quot;,&quot;parse-names&quot;:false,&quot;dropping-particle&quot;:&quot;&quot;,&quot;non-dropping-particle&quot;:&quot;&quot;},{&quot;family&quot;:&quot;Thampy&quot;,&quot;given&quot;:&quot;Vivek&quot;,&quot;parse-names&quot;:false,&quot;dropping-particle&quot;:&quot;&quot;,&quot;non-dropping-particle&quot;:&quot;&quot;},{&quot;family&quot;:&quot;Walroth&quot;,&quot;given&quot;:&quot;Richard C.&quot;,&quot;parse-names&quot;:false,&quot;dropping-particle&quot;:&quot;&quot;,&quot;non-dropping-particle&quot;:&quot;&quot;},{&quot;family&quot;:&quot;Troxel Jr&quot;,&quot;given&quot;:&quot;Charles&quot;,&quot;parse-names&quot;:false,&quot;dropping-particle&quot;:&quot;&quot;,&quot;non-dropping-particle&quot;:&quot;&quot;}],&quot;container-title&quot;:&quot;Journal of Applied Crystallography&quot;,&quot;container-title-short&quot;:&quot;J Appl Crystallogr&quot;,&quot;DOI&quot;:&quot;10.1107/S1600576723007148&quot;,&quot;ISSN&quot;:&quot;1600-5767&quot;,&quot;URL&quot;:&quot;https://scripts.iucr.org/cgi-bin/paper?S1600576723007148&quot;,&quot;issued&quot;:{&quot;date-parts&quot;:[[2023,10,1]]},&quot;page&quot;:&quot;1480-1484&quot;,&quot;abstract&quot;:&quot;&lt;p&gt; The general-purpose powder diffractometer beamline (BL2-1) at the Stanford Synchrotron Radiation Lightsource (SSRL) is described. The evolution of design and performance of BL2-1 are presented, in addition to current operating specifications, applications and measurement capabilities. Recent developments involve a robotic sample changer enabling high-throughput X-ray diffraction measurements, applicable to mail-in and remote operations. &lt;italic&gt;In situ&lt;/italic&gt; and &lt;italic&gt;operando&lt;/italic&gt; capabilities to measure samples with different form factors ( &lt;italic&gt;e.g.&lt;/italic&gt; capillary, flat plate or thin film, and transmission) and under variable experimental conditions are discussed. Several example datasets and accompanying Rietveld refinements are presented. &lt;/p&gt;&quot;,&quot;issue&quot;:&quot;5&quot;,&quot;volume&quot;:&quot;56&quot;},&quot;isTemporary&quot;:false}],&quot;citationTag&quot;:&quot;MENDELEY_CITATION_v3_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&quot;},{&quot;citationID&quot;:&quot;MENDELEY_CITATION_f1945a52-91f6-4982-a726-380ab833b6fb&quot;,&quot;properties&quot;:{&quot;noteIndex&quot;:0},&quot;isEdited&quot;:false,&quot;manualOverride&quot;:{&quot;isManuallyOverridden&quot;:false,&quot;citeprocText&quot;:&quot;&lt;sup&gt;33&lt;/sup&gt;&quot;,&quot;manualOverrideText&quot;:&quot;&quot;},&quot;citationItems&quot;:[{&quot;id&quot;:&quot;66329f2d-c787-3898-80d4-80bc67a4db2a&quot;,&quot;itemData&quot;:{&quot;type&quot;:&quot;article-journal&quot;,&quot;id&quot;:&quot;66329f2d-c787-3898-80d4-80bc67a4db2a&quot;,&quot;title&quot;:&quot;X-Ray Interactions: Photoabsorption, Scattering, Transmission, and Reflection at E = 50-30,000 eV, Z = 1-92&quot;,&quot;author&quot;:[{&quot;family&quot;:&quot;Henke&quot;,&quot;given&quot;:&quot;B. L.&quot;,&quot;parse-names&quot;:false,&quot;dropping-particle&quot;:&quot;&quot;,&quot;non-dropping-particle&quot;:&quot;&quot;},{&quot;family&quot;:&quot;Gullikson&quot;,&quot;given&quot;:&quot;E. M.&quot;,&quot;parse-names&quot;:false,&quot;dropping-particle&quot;:&quot;&quot;,&quot;non-dropping-particle&quot;:&quot;&quot;},{&quot;family&quot;:&quot;Davis&quot;,&quot;given&quot;:&quot;J. C.&quot;,&quot;parse-names&quot;:false,&quot;dropping-particle&quot;:&quot;&quot;,&quot;non-dropping-particle&quot;:&quot;&quot;}],&quot;container-title&quot;:&quot;Atomic Data and Nuclear Data Tables&quot;,&quot;container-title-short&quot;:&quot;At Data Nucl Data Tables&quot;,&quot;accessed&quot;:{&quot;date-parts&quot;:[[2025,10,22]]},&quot;DOI&quot;:&quot;10.1006/ADND.1993.1013&quot;,&quot;ISSN&quot;:&quot;0092-640X&quot;,&quot;issued&quot;:{&quot;date-parts&quot;:[[1993,7,1]]},&quot;page&quot;:&quot;181-342&quot;,&quot;abstract&quot;:&quot;The primary interactions of low-energy x-rays within condensed matter, viz. photoabsorption and coherent scattering, have been described for photon energies outside the absorption threshold regions by using atomic scattering factors. The atomic scattering factors may be accurately determined from the atomic photoabsorption cross sections using modified Kramers-Kronig dispersion relations. From a synthesis of the currently available experimental data and recent theoretical calculations for photoabsorption, the angle-independent, forward-scattering components of the atomic scattering factors have been thus semiempirically determined and tabulated here for 92 elements and for the region 50-30, 000 eV. Atomic scattering factors for all angles of coherent scattering and at the higher photon energies are obtained from these tabulated forward-scattering values by adding a simple angle-dependent form-factor correction. The incoherent scattering contributions that become significant for the light elements at the higher photon energies are similarly determined. The basic x-ray interaction relations that are used in applied x-ray physics are presented here in terms of the atomic scattering factors. The bulk optical constants are also related to the atomic scattering factors. These atomic and optical relations are applied to the detailed calculation of the reflectivity characteristics of a series of practical x-ray mirror, multilayer, and crystal monochromators. Comparisons of the results of this semiempirical, \&quot;atomic-like\&quot; description of x-ray interactions for the low-energy region with those of experiment and ab initio theory are presented. © 1993 Academic Press. All rights reserved.&quot;,&quot;publisher&quot;:&quot;Academic Press&quot;,&quot;issue&quot;:&quot;2&quot;,&quot;volume&quot;:&quot;54&quot;},&quot;isTemporary&quot;:false}],&quot;citationTag&quot;:&quot;MENDELEY_CITATION_v3_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&quot;},{&quot;citationID&quot;:&quot;MENDELEY_CITATION_bf7f3c83-05fa-44af-ba3a-f28f58a68bcf&quot;,&quot;properties&quot;:{&quot;noteIndex&quot;:0},&quot;isEdited&quot;:false,&quot;manualOverride&quot;:{&quot;isManuallyOverridden&quot;:false,&quot;citeprocText&quot;:&quot;&lt;sup&gt;34&lt;/sup&gt;&quot;,&quot;manualOverrideText&quot;:&quot;&quot;},&quot;citationItems&quot;:[{&quot;id&quot;:&quot;de636508-0de5-3a40-a2ed-3d54d6be2a26&quot;,&quot;itemData&quot;:{&quot;type&quot;:&quot;article-journal&quot;,&quot;id&quot;:&quot;de636508-0de5-3a40-a2ed-3d54d6be2a26&quot;,&quot;title&quot;:&quot;TOPAS and TOPAS-Academic: An optimization program integrating computer algebra and crystallographic objects written in C++: An&quot;,&quot;author&quot;:[{&quot;family&quot;:&quot;Coelho&quot;,&quot;given&quot;:&quot;Alan A.&quot;,&quot;parse-names&quot;:false,&quot;dropping-particle&quot;:&quot;&quot;,&quot;non-dropping-particle&quot;:&quot;&quot;}],&quot;container-title&quot;:&quot;Journal of Applied Crystallography&quot;,&quot;DOI&quot;:&quot;10.1107/S1600576718000183&quot;,&quot;ISSN&quot;:&quot;16005767&quot;,&quot;issued&quot;:{&quot;date-parts&quot;:[[2018,2,1]]},&quot;page&quot;:&quot;210-218&quot;,&quot;abstract&quot;:&quot;TOPAS and its academic variant TOPAS-Academic are nonlinear least-squares optimization programs written in the C++ programming language. This paper describes their functionality and architecture. The latter is of benefit to developers seeking to reduce development time. TOPAS allows linear and nonlinear constraints through the use of computer algebra, with parameter dependencies, required for parameter derivatives, automatically determined. In addition, the objective function can include restraints and penalties, which again are defined using computer algebra. Of importance is a conjugate gradient solution routine with bounding constraints which guide refinements to convergence. Much of the functionality of TOPAS is achieved through the use of generic functionality; for example, flexible peak-shape generation allows neutron time-of-flight (TOF) peak shapes to be described using generic functions. The kernel of TOPAS can be run from the command line for batch mode operation or from a closely integrated graphical user interface. The functionality of TOPAS includes peak fitting, Pawley and Le Bail refinement, Rietveld refinement, single-crystal refinement, pair distribution function refinement, magnetic structures, constant wavelength neutron refinement, TOF refinement, stacking-fault analysis, Laue refinement, indexing, charge flipping, and structure solution through simulated annealing.&quot;,&quot;publisher&quot;:&quot;Wiley-Blackwell&quot;,&quot;issue&quot;:&quot;1&quot;,&quot;volume&quot;:&quot;51&quot;,&quot;container-title-short&quot;:&quot;J Appl Crystallogr&quot;},&quot;isTemporary&quot;:false}],&quot;citationTag&quot;:&quot;MENDELEY_CITATION_v3_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&quot;},{&quot;citationID&quot;:&quot;MENDELEY_CITATION_89ca4852-8b20-4fbc-8319-77c187a32d5e&quot;,&quot;properties&quot;:{&quot;noteIndex&quot;:0},&quot;isEdited&quot;:false,&quot;manualOverride&quot;:{&quot;isManuallyOverridden&quot;:false,&quot;citeprocText&quot;:&quot;&lt;sup&gt;35&lt;/sup&gt;&quot;,&quot;manualOverrideText&quot;:&quot;&quot;},&quot;citationItems&quot;:[{&quot;id&quot;:&quot;9f700224-39c7-343c-a25c-21ef3e6ad445&quot;,&quot;itemData&quot;:{&quot;type&quot;:&quot;article-journal&quot;,&quot;id&quot;:&quot;9f700224-39c7-343c-a25c-21ef3e6ad445&quot;,&quot;title&quot;:&quot;Whole-pattern profile fitting of powder diffraction data collected in parallel-beam flat-plate asymmetric reflection geometry&quot;,&quot;author&quot;:[{&quot;family&quot;:&quot;Rowles&quot;,&quot;given&quot;:&quot;Matthew R.&quot;,&quot;parse-names&quot;:false,&quot;dropping-particle&quot;:&quot;&quot;,&quot;non-dropping-particle&quot;:&quot;&quot;},{&quot;family&quot;:&quot;Madsen&quot;,&quot;given&quot;:&quot;Ian C.&quot;,&quot;parse-names&quot;:false,&quot;dropping-particle&quot;:&quot;&quot;,&quot;non-dropping-particle&quot;:&quot;&quot;}],&quot;container-title&quot;:&quot;urn:issn:0021-8898&quot;,&quot;accessed&quot;:{&quot;date-parts&quot;:[[2025,10,27]]},&quot;DOI&quot;:&quot;10.1107/S0021889810007673&quot;,&quot;ISSN&quot;:&quot;0021-8898&quot;,&quot;URL&quot;:&quot;https://journals.iucr.org/paper?hx5099&quot;,&quot;issued&quot;:{&quot;date-parts&quot;:[[2010,3,26]]},&quot;page&quot;:&quot;632-634&quot;,&quot;abstract&quot;:&quot;A simple, physically based model that allows the whole-pattern profile fitting of diffraction data collected in parallel-beam flat-plate asymmetric reflection geometry is presented. In this arrangement, there is a fixed angle between the incident beam and the sample, resulting in a fixed-length beam footprint. The use of a wide-angle detector for the simultaneous detection of the data precludes the use of any diffracted beam optics. Therefore, the observed peak widths are a function of the length of the beam footprint on the sample. The model uses up to three refinable parameters, depending on the intensity profile of the beam, to calculate the effect of diffraction angle on the width of all diffracted peaks. The use of this model reduces the total number of parameters required to fit the observed peak widths and shapes, hence leading to increased stability in the profile analysis. Implementations of the model are provided for both fundamental parameters and empirical approaches.&quot;,&quot;publisher&quot;:&quot;International Union of Crystallography&quot;,&quot;issue&quot;:&quot;3&quot;,&quot;volume&quot;:&quot;43&quot;,&quot;container-title-short&quot;:&quot;&quot;},&quot;isTemporary&quot;:false}],&quot;citationTag&quot;:&quot;MENDELEY_CITATION_v3_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&quot;},{&quot;citationID&quot;:&quot;MENDELEY_CITATION_300ff9b3-8fa5-4afb-b47c-17c9005de59c&quot;,&quot;properties&quot;:{&quot;noteIndex&quot;:0},&quot;isEdited&quot;:false,&quot;manualOverride&quot;:{&quot;isManuallyOverridden&quot;:false,&quot;citeprocText&quot;:&quot;&lt;sup&gt;30&lt;/sup&gt;&quot;,&quot;manualOverrideText&quot;:&quot;&quot;},&quot;citationItems&quot;:[{&quot;id&quot;:&quot;6ac0cbdd-3db6-3b0d-beb4-bf80b8743e5d&quot;,&quot;itemData&quot;:{&quot;type&quot;:&quot;article-journal&quot;,&quot;id&quot;:&quot;6ac0cbdd-3db6-3b0d-beb4-bf80b8743e5d&quot;,&quot;title&quot;:&quot;Leak test for solid oxide fuel cells and solid oxide electrolysis cells&quot;,&quot;author&quot;:[{&quot;family&quot;:&quot;Chou&quot;,&quot;given&quot;:&quot;Yeong Shyung&quot;,&quot;parse-names&quot;:false,&quot;dropping-particle&quot;:&quot;&quot;,&quot;non-dropping-particle&quot;:&quot;&quot;},{&quot;family&quot;:&quot;Hardy&quot;,&quot;given&quot;:&quot;John&quot;,&quot;parse-names&quot;:false,&quot;dropping-particle&quot;:&quot;&quot;,&quot;non-dropping-particle&quot;:&quot;&quot;},{&quot;family&quot;:&quot;Marina&quot;,&quot;given&quot;:&quot;Olga A.&quot;,&quot;parse-names&quot;:false,&quot;dropping-particle&quot;:&quot;&quot;,&quot;non-dropping-particle&quot;:&quot;&quot;}],&quot;container-title&quot;:&quot;Frontiers in Energy Research&quot;,&quot;container-title-short&quot;:&quot;Front Energy Res&quot;,&quot;DOI&quot;:&quot;10.3389/fenrg.2022.945788&quot;,&quot;ISSN&quot;:&quot;2296598X&quot;,&quot;issued&quot;:{&quot;date-parts&quot;:[[2022,12,5]]},&quot;abstract&quot;:&quot;A simple, fast, and economical alcohol penetration method for assessing the solid oxide cell to metal window frame seal in a typical planar design is presented. An alcohol such as ethanol or isopropanol is placed into the cavity of a cell sealed to the window frame. Within 3–5 min, one can determine if the glass seal is hermetic by visual observation along the seal edges on the side of the sealed frame. Cross bubbling and open circuit voltage methods for determining whether the seal failed or cracked at high temperature after final stack firing are also discussed.&quot;,&quot;publisher&quot;:&quot;Frontiers Media S.A.&quot;,&quot;volume&quot;:&quot;10&quot;},&quot;isTemporary&quot;:false}],&quot;citationTag&quot;:&quot;MENDELEY_CITATION_v3_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&quot;},{&quot;citationID&quot;:&quot;MENDELEY_CITATION_fe3a2aad-724e-48cb-8a09-8b8ea5c9fc79&quot;,&quot;properties&quot;:{&quot;noteIndex&quot;:0},&quot;isEdited&quot;:false,&quot;manualOverride&quot;:{&quot;isManuallyOverridden&quot;:false,&quot;citeprocText&quot;:&quot;&lt;sup&gt;30&lt;/sup&gt;&quot;,&quot;manualOverrideText&quot;:&quot;&quot;},&quot;citationItems&quot;:[{&quot;id&quot;:&quot;6ac0cbdd-3db6-3b0d-beb4-bf80b8743e5d&quot;,&quot;itemData&quot;:{&quot;type&quot;:&quot;article-journal&quot;,&quot;id&quot;:&quot;6ac0cbdd-3db6-3b0d-beb4-bf80b8743e5d&quot;,&quot;title&quot;:&quot;Leak test for solid oxide fuel cells and solid oxide electrolysis cells&quot;,&quot;author&quot;:[{&quot;family&quot;:&quot;Chou&quot;,&quot;given&quot;:&quot;Yeong Shyung&quot;,&quot;parse-names&quot;:false,&quot;dropping-particle&quot;:&quot;&quot;,&quot;non-dropping-particle&quot;:&quot;&quot;},{&quot;family&quot;:&quot;Hardy&quot;,&quot;given&quot;:&quot;John&quot;,&quot;parse-names&quot;:false,&quot;dropping-particle&quot;:&quot;&quot;,&quot;non-dropping-particle&quot;:&quot;&quot;},{&quot;family&quot;:&quot;Marina&quot;,&quot;given&quot;:&quot;Olga A.&quot;,&quot;parse-names&quot;:false,&quot;dropping-particle&quot;:&quot;&quot;,&quot;non-dropping-particle&quot;:&quot;&quot;}],&quot;container-title&quot;:&quot;Frontiers in Energy Research&quot;,&quot;container-title-short&quot;:&quot;Front Energy Res&quot;,&quot;DOI&quot;:&quot;10.3389/fenrg.2022.945788&quot;,&quot;ISSN&quot;:&quot;2296598X&quot;,&quot;issued&quot;:{&quot;date-parts&quot;:[[2022,12,5]]},&quot;abstract&quot;:&quot;A simple, fast, and economical alcohol penetration method for assessing the solid oxide cell to metal window frame seal in a typical planar design is presented. An alcohol such as ethanol or isopropanol is placed into the cavity of a cell sealed to the window frame. Within 3–5 min, one can determine if the glass seal is hermetic by visual observation along the seal edges on the side of the sealed frame. Cross bubbling and open circuit voltage methods for determining whether the seal failed or cracked at high temperature after final stack firing are also discussed.&quot;,&quot;publisher&quot;:&quot;Frontiers Media S.A.&quot;,&quot;volume&quot;:&quot;10&quot;},&quot;isTemporary&quot;:false}],&quot;citationTag&quot;:&quot;MENDELEY_CITATION_v3_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&quot;},{&quot;citationID&quot;:&quot;MENDELEY_CITATION_572159e7-a0aa-4607-a00e-5330df8fbf7a&quot;,&quot;properties&quot;:{&quot;noteIndex&quot;:0},&quot;isEdited&quot;:false,&quot;manualOverride&quot;:{&quot;isManuallyOverridden&quot;:false,&quot;citeprocText&quot;:&quot;&lt;sup&gt;8&lt;/sup&gt;&quot;,&quot;manualOverrideText&quot;:&quot;&quot;},&quot;citationItems&quot;:[{&quot;id&quot;:&quot;dd1805ef-f7ac-39f8-a834-8b3fcaa20fb4&quot;,&quot;itemData&quot;:{&quot;type&quot;:&quot;article-journal&quot;,&quot;id&quot;:&quot;dd1805ef-f7ac-39f8-a834-8b3fcaa20fb4&quot;,&quot;title&quot;:&quot;Understanding (La,Sr)(Co,Fe)O3−δ Phase Instability within SOECs Using a Combined Experimental and Atomistic Modeling Approach&quot;,&quot;author&quot;:[{&quot;family&quot;:&quot;Slomski&quot;,&quot;given&quot;:&quot;Heather S.&quot;,&quot;parse-names&quot;:false,&quot;dropping-particle&quot;:&quot;&quot;,&quot;non-dropping-particle&quot;:&quot;&quot;},{&quot;family&quot;:&quot;Kaufman&quot;,&quot;given&quot;:&quot;Jonas L.&quot;,&quot;parse-names&quot;:false,&quot;dropping-particle&quot;:&quot;&quot;,&quot;non-dropping-particle&quot;:&quot;&quot;},{&quot;family&quot;:&quot;Dzara&quot;,&quot;given&quot;:&quot;Michael J.&quot;,&quot;parse-names&quot;:false,&quot;dropping-particle&quot;:&quot;&quot;,&quot;non-dropping-particle&quot;:&quot;&quot;},{&quot;family&quot;:&quot;Strange&quot;,&quot;given&quot;:&quot;Nicholas A.&quot;,&quot;parse-names&quot;:false,&quot;dropping-particle&quot;:&quot;&quot;,&quot;non-dropping-particle&quot;:&quot;&quot;},{&quot;family&quot;:&quot;Priest&quot;,&quot;given&quot;:&quot;Cameron&quot;,&quot;parse-names&quot;:false,&quot;dropping-particle&quot;:&quot;&quot;,&quot;non-dropping-particle&quot;:&quot;&quot;},{&quot;family&quot;:&quot;Hartvigsen&quot;,&quot;given&quot;:&quot;Jeremy L.&quot;,&quot;parse-names&quot;:false,&quot;dropping-particle&quot;:&quot;&quot;,&quot;non-dropping-particle&quot;:&quot;&quot;},{&quot;family&quot;:&quot;Kane&quot;,&quot;given&quot;:&quot;Nicholas&quot;,&quot;parse-names&quot;:false,&quot;dropping-particle&quot;:&quot;&quot;,&quot;non-dropping-particle&quot;:&quot;&quot;},{&quot;family&quot;:&quot;Casteel&quot;,&quot;given&quot;:&quot;Micah&quot;,&quot;parse-names&quot;:false,&quot;dropping-particle&quot;:&quot;&quot;,&quot;non-dropping-particle&quot;:&quot;&quot;},{&quot;family&quot;:&quot;Wood&quot;,&quot;given&quot;:&quot;Brandon C.&quot;,&quot;parse-names&quot;:false,&quot;dropping-particle&quot;:&quot;&quot;,&quot;non-dropping-particle&quot;:&quot;&quot;},{&quot;family&quot;:&quot;Ginley&quot;,&quot;given&quot;:&quot;David S.&quot;,&quot;parse-names&quot;:false,&quot;dropping-particle&quot;:&quot;&quot;,&quot;non-dropping-particle&quot;:&quot;&quot;},{&quot;family&quot;:&quot;Kweon&quot;,&quot;given&quot;:&quot;Kyoung E.&quot;,&quot;parse-names&quot;:false,&quot;dropping-particle&quot;:&quot;&quot;,&quot;non-dropping-particle&quot;:&quot;&quot;},{&quot;family&quot;:&quot;Gorman&quot;,&quot;given&quot;:&quot;Brian P.&quot;,&quot;parse-names&quot;:false,&quot;dropping-particle&quot;:&quot;&quot;,&quot;non-dropping-particle&quot;:&quot;&quot;},{&quot;family&quot;:&quot;Shulda&quot;,&quot;given&quot;:&quot;Sarah&quot;,&quot;parse-names&quot;:false,&quot;dropping-particle&quot;:&quot;&quot;,&quot;non-dropping-particle&quot;:&quot;&quot;}],&quot;container-title&quot;:&quot;ACS Physical Chemistry Au&quot;,&quot;accessed&quot;:{&quot;date-parts&quot;:[[2025,10,27]]},&quot;DOI&quot;:&quot;10.1021/ACSPHYSCHEMAU.4C00095/ASSET/IMAGES/LARGE/PG4C00095_0009.JPEG&quot;,&quot;ISSN&quot;:&quot;26942445&quot;,&quot;URL&quot;:&quot;https://pubs.acs.org/doi/full/10.1021/acsphyschemau.4c00095&quot;,&quot;issued&quot;:{&quot;date-parts&quot;:[[2025,3,26]]},&quot;page&quot;:&quot;207-218&quot;,&quot;abstract&quot;:&quot;Understanding the onset of degradation in the air electrode within solid oxide electrolysis cells (SOECs), and the subsequent impact on cell performance, is a critical step in mitigating the performance losses and stability issues of SOECs. In an effort to identify early onset degradation phenomena, SOECs were characterized as fabricated and after testing potentiostatically at 1.3 V for 1000 h at 750 °C. SOEC air electrodes composed of a 1:1 composite of La0.6Sr0.4Co0.2Fe0.8O3−δ (6428-LSCF) and Gd0.1Ce0.9O1.95 (GDC) were studied using synchrotron X-ray diffraction (XRD), scanning transmission electron microscopy coupled with energy dispersive X-ray spectroscopy (STEM-EDS), and X-ray absorption near-edge spectroscopy (XANES) to evaluate the changes in the air electrode structurally and chemically. These techniques show the migration of Sr species from the air electrode through pores in the GDC barrier layer, progressing to the electrolyte boundary, where it accumulates and reacts with (Zr0.84Y0.16)O2−δ (YSZ) to form SrZrO3. Microscopy results are paired with atomistic simulations to better understand the relationship between the thermodynamic instability of 6428-LSCF and cell fabrication/testing conditions. First-principles calculations reveal that LSCF-6428 is not stable during cell manufacturing and testing conditions, which supports the experimental identification of secondary phases in both as-fabricated and tested cells. Together, these results demonstrate that the challenging environments encountered by SOECs during cell manufacturing and operation lead to instabilities of the target 6428-LSCF anode material and underscore the need for more durable, high-performing SOEC components.&quot;,&quot;publisher&quot;:&quot;American Chemical Society&quot;,&quot;issue&quot;:&quot;2&quot;,&quot;volume&quot;:&quot;5&quot;,&quot;container-title-short&quot;:&quot;&quot;},&quot;isTemporary&quot;:false}],&quot;citationTag&quot;:&quot;MENDELEY_CITATION_v3_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&quot;},{&quot;citationID&quot;:&quot;MENDELEY_CITATION_c71dc1f9-4938-4d59-b106-6a42f94efd01&quot;,&quot;properties&quot;:{&quot;noteIndex&quot;:0},&quot;isEdited&quot;:false,&quot;manualOverride&quot;:{&quot;isManuallyOverridden&quot;:false,&quot;citeprocText&quot;:&quot;&lt;sup&gt;36&lt;/sup&gt;&quot;,&quot;manualOverrideText&quot;:&quot;&quot;},&quot;citationItems&quot;:[{&quot;id&quot;:&quot;f61582ba-1940-32d9-a156-48f5095cc69b&quot;,&quot;itemData&quot;:{&quot;type&quot;:&quot;article-journal&quot;,&quot;id&quot;:&quot;f61582ba-1940-32d9-a156-48f5095cc69b&quot;,&quot;title&quot;:&quot;Water mediated growth of oriented single crystalline SrCO3 nanorod arrays on strontium compounds&quot;,&quot;author&quot;:[{&quot;family&quot;:&quot;Hong&quot;,&quot;given&quot;:&quot;Junsung&quot;,&quot;parse-names&quot;:false,&quot;dropping-particle&quot;:&quot;&quot;,&quot;non-dropping-particle&quot;:&quot;&quot;},{&quot;family&quot;:&quot;Heo&quot;,&quot;given&quot;:&quot;Su Jeong&quot;,&quot;parse-names&quot;:false,&quot;dropping-particle&quot;:&quot;&quot;,&quot;non-dropping-particle&quot;:&quot;&quot;},{&quot;family&quot;:&quot;Singh&quot;,&quot;given&quot;:&quot;Prabhakar&quot;,&quot;parse-names&quot;:false,&quot;dropping-particle&quot;:&quot;&quot;,&quot;non-dropping-particle&quot;:&quot;&quot;}],&quot;container-title&quot;:&quot;Scientific Reports 2021 11:1&quot;,&quot;accessed&quot;:{&quot;date-parts&quot;:[[2025,11,23]]},&quot;DOI&quot;:&quot;10.1038/s41598-021-82651-0&quot;,&quot;ISBN&quot;:&quot;0123456789&quot;,&quot;ISSN&quot;:&quot;2045-2322&quot;,&quot;PMID&quot;:&quot;33564032&quot;,&quot;URL&quot;:&quot;https://www.nature.com/articles/s41598-021-82651-0&quot;,&quot;issued&quot;:{&quot;date-parts&quot;:[[2021,2,9]]},&quot;page&quot;:&quot;3368-&quot;,&quot;abstract&quot;:&quot;Morphology-controlled strontianite nanostructures have attracted interest in various fields, such as electrocatalyst and photocatalysts. Basic additives in aqueous strontium solutions is commonly used in controlling strontianite nanostructures. Here, we show that trace water also serves an important role in forming and structuring vertically oriented strontianite nanorod arrays on strontium compounds. Using in situ Raman spectroscopy, we monitored the structural evolution from hydrated strontium to strontianite nanorods, demonstrating the epitaxial growth by vapor–liquid–solid mechanism. Water molecules cause not only the exsolution of Sr liquid droplets on the surface but also the uptake of airborne CO2 followed by its ionization to CO32−. The existence of intermediate SrHO+–OCO22− phase indicates the interaction of CO32− with SrOH+ in Sr(OH)x(H2O)y cluster to orient strontianite crystals. X-ray diffraction simulation and transmission electron microscopy identify the preferred-orientation plane of the 1D nanostructures as the (002) plane, i.e., the growth along the c-axis. The anisotropic growth habit is found to be affected by the kinetics of carbonation. This study paves the way for designing and developing 1D architecture of alkaline earth metal carbonates by a simple method without external additives at room temperature.&quot;,&quot;publisher&quot;:&quot;Nature Publishing Group&quot;,&quot;issue&quot;:&quot;1&quot;,&quot;volume&quot;:&quot;11&quot;},&quot;isTemporary&quot;:false}],&quot;citationTag&quot;:&quot;MENDELEY_CITATION_v3_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&quot;},{&quot;citationID&quot;:&quot;MENDELEY_CITATION_328890bb-c456-4a61-8d23-83358e653ae7&quot;,&quot;properties&quot;:{&quot;noteIndex&quot;:0},&quot;isEdited&quot;:false,&quot;manualOverride&quot;:{&quot;isManuallyOverridden&quot;:false,&quot;citeprocText&quot;:&quot;&lt;sup&gt;37&lt;/sup&gt;&quot;,&quot;manualOverrideText&quot;:&quot;&quot;},&quot;citationItems&quot;:[{&quot;id&quot;:&quot;1c5e52d1-aa4e-3dd2-94f3-194c8bc63d06&quot;,&quot;itemData&quot;:{&quot;type&quot;:&quot;article-journal&quot;,&quot;id&quot;:&quot;1c5e52d1-aa4e-3dd2-94f3-194c8bc63d06&quot;,&quot;title&quot;:&quot;Oxygen nonstoichiometry and transport properties of strontium substituted lanthanum cobaltite&quot;,&quot;author&quot;:[{&quot;family&quot;:&quot;Søgaard&quot;,&quot;given&quot;:&quot;Martin&quot;,&quot;parse-names&quot;:false,&quot;dropping-particle&quot;:&quot;&quot;,&quot;non-dropping-particle&quot;:&quot;&quot;},{&quot;family&quot;:&quot;Hendriksen&quot;,&quot;given&quot;:&quot;Peter Vang&quot;,&quot;parse-names&quot;:false,&quot;dropping-particle&quot;:&quot;&quot;,&quot;non-dropping-particle&quot;:&quot;&quot;},{&quot;family&quot;:&quot;Mogensen&quot;,&quot;given&quot;:&quot;Mogens&quot;,&quot;parse-names&quot;:false,&quot;dropping-particle&quot;:&quot;&quot;,&quot;non-dropping-particle&quot;:&quot;&quot;},{&quot;family&quot;:&quot;Poulsen&quot;,&quot;given&quot;:&quot;Finn Willy&quot;,&quot;parse-names&quot;:false,&quot;dropping-particle&quot;:&quot;&quot;,&quot;non-dropping-particle&quot;:&quot;&quot;},{&quot;family&quot;:&quot;Skou&quot;,&quot;given&quot;:&quot;Eivind&quot;,&quot;parse-names&quot;:false,&quot;dropping-particle&quot;:&quot;&quot;,&quot;non-dropping-particle&quot;:&quot;&quot;}],&quot;container-title&quot;:&quot;Solid State Ionics&quot;,&quot;container-title-short&quot;:&quot;Solid State Ion&quot;,&quot;accessed&quot;:{&quot;date-parts&quot;:[[2025,11,23]]},&quot;DOI&quot;:&quot;10.1016/J.SSI.2006.09.005&quot;,&quot;ISSN&quot;:&quot;0167-2738&quot;,&quot;issued&quot;:{&quot;date-parts&quot;:[[2006,12,1]]},&quot;page&quot;:&quot;3285-3296&quot;,&quot;abstract&quot;:&quot;Oxygen nonstoichiometry, structure and transport properties of the two compositions (La0.6Sr0.4)0.99CoO3-δ (LSC40) and La0.85Sr0.15CoO3-δ (LSC15) were measured. It was found that the oxygen nonstoichiometry as a function of the temperature and oxygen partial pressure could be described using the itinerant electron model. The electrical conductivity, σ, of the materials is high (σ &gt; 500 S cm- 1) in the measured temperature range (650-1000 °C) and oxygen partial pressure range (0.209-10- 4 atm). At 900 °C the electrical conductivity is 1365 and 1491 S cm- 1 in air for LSC40 and LSC15, respectively. A linear correlation between the electrical conductivity and the oxygen vacancy concentration was found for both samples. The mobility of the electron-holes was inversely proportional with the absolute temperature indicating a metallic type conductivity for LSC40. Using electrical conductivity relaxation the chemical diffusion coefficient of oxygen was determined. It was found that accurate values of the chemical diffusion coefficient could only be obtained using a sample with a porous surface coating. The porous surface coating increased the surface exchange reaction thereby unmasking the chemical diffusion coefficient. The ionic conductivity deduced from electrical conductivity relaxation was determined to be 0.45 S cm- 1 and 0.01 S cm- 1 at 1000 and 650 °C, respectively. The activation energy for the ionic conductivity at a constant vacancy concentration (δ = 0.125) was found to be 0.90 eV. © 2006 Elsevier B.V. All rights reserved.&quot;,&quot;publisher&quot;:&quot;Elsevier&quot;,&quot;issue&quot;:&quot;37-38&quot;,&quot;volume&quot;:&quot;177&quot;},&quot;isTemporary&quot;:false}],&quot;citationTag&quot;:&quot;MENDELEY_CITATION_v3_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&quot;},{&quot;citationID&quot;:&quot;MENDELEY_CITATION_b9dd601d-ed40-4a21-a1a4-9f5b08e7375a&quot;,&quot;properties&quot;:{&quot;noteIndex&quot;:0},&quot;isEdited&quot;:false,&quot;manualOverride&quot;:{&quot;isManuallyOverridden&quot;:false,&quot;citeprocText&quot;:&quot;&lt;sup&gt;38&lt;/sup&gt;&quot;,&quot;manualOverrideText&quot;:&quot;&quot;},&quot;citationItems&quot;:[{&quot;id&quot;:&quot;54edbf28-74b6-38f7-901d-519eab9b86fd&quot;,&quot;itemData&quot;:{&quot;type&quot;:&quot;article-journal&quot;,&quot;id&quot;:&quot;54edbf28-74b6-38f7-901d-519eab9b86fd&quot;,&quot;title&quot;:&quot;Thermal expansion coefficient of yttria stabilized zirconia for various yttria contents&quot;,&quot;author&quot;:[{&quot;family&quot;:&quot;Hayashi&quot;,&quot;given&quot;:&quot;Hideko&quot;,&quot;parse-names&quot;:false,&quot;dropping-particle&quot;:&quot;&quot;,&quot;non-dropping-particle&quot;:&quot;&quot;},{&quot;family&quot;:&quot;Saitou&quot;,&quot;given&quot;:&quot;Tetsuya&quot;,&quot;parse-names&quot;:false,&quot;dropping-particle&quot;:&quot;&quot;,&quot;non-dropping-particle&quot;:&quot;&quot;},{&quot;family&quot;:&quot;Maruyama&quot;,&quot;given&quot;:&quot;Naotaka&quot;,&quot;parse-names&quot;:false,&quot;dropping-particle&quot;:&quot;&quot;,&quot;non-dropping-particle&quot;:&quot;&quot;},{&quot;family&quot;:&quot;Inaba&quot;,&quot;given&quot;:&quot;Hideaki&quot;,&quot;parse-names&quot;:false,&quot;dropping-particle&quot;:&quot;&quot;,&quot;non-dropping-particle&quot;:&quot;&quot;},{&quot;family&quot;:&quot;Kawamura&quot;,&quot;given&quot;:&quot;Katsuyuki&quot;,&quot;parse-names&quot;:false,&quot;dropping-particle&quot;:&quot;&quot;,&quot;non-dropping-particle&quot;:&quot;&quot;},{&quot;family&quot;:&quot;Mori&quot;,&quot;given&quot;:&quot;Masashi&quot;,&quot;parse-names&quot;:false,&quot;dropping-particle&quot;:&quot;&quot;,&quot;non-dropping-particle&quot;:&quot;&quot;}],&quot;container-title&quot;:&quot;Solid State Ionics&quot;,&quot;container-title-short&quot;:&quot;Solid State Ion&quot;,&quot;accessed&quot;:{&quot;date-parts&quot;:[[2025,10,27]]},&quot;DOI&quot;:&quot;10.1016/J.SSI.2004.08.021&quot;,&quot;ISSN&quot;:&quot;0167-2738&quot;,&quot;issued&quot;:{&quot;date-parts&quot;:[[2005,2,14]]},&quot;page&quot;:&quot;613-619&quot;,&quot;abstract&quot;:&quot;Thermal expansion coefficients of yttria stabilized zirconia(YSZ) with the Y 2O 3 content of 3, 6, 8 and 10 mol% were measured using a push-rod type dilatometer in the temperature range from 103 to 876 K. The thermal expansion coefficient of YSZ decreased with the increase of the Y 2O 3 content. The thermal expansion coefficient of YSZ was theoretically estimated for the various Y 2O 3 contents using the values of isochoric heat capacity, molar volume, isothermal bulk modulus and the Gruneisen constant in a good agreement with the experimental results. Among the physical properties, the bulk modulus is considered to be mainly responsible for decreasing the thermal expansion coefficient of YSZ with the increase of Y 2O 3 content. The doping effect of Y 2O 3 in YSZ on the thermal expansion coefficient was discussed using a molecular dynamics simulation. © 2004 Elsevier B.V. All rights reserved.&quot;,&quot;publisher&quot;:&quot;Elsevier&quot;,&quot;issue&quot;:&quot;5-6&quot;,&quot;volume&quot;:&quot;176&quot;},&quot;isTemporary&quot;:false}],&quot;citationTag&quot;:&quot;MENDELEY_CITATION_v3_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&quot;},{&quot;citationID&quot;:&quot;MENDELEY_CITATION_3925fff1-f50b-42d7-9c31-663dc846ff57&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&quot;,&quot;citationItems&quot;:[{&quot;id&quot;:&quot;fd059e36-d9a6-3038-99e6-5c0b18a2a2b5&quot;,&quot;itemData&quot;:{&quot;type&quot;:&quot;article-journal&quot;,&quot;id&quot;:&quot;fd059e36-d9a6-3038-99e6-5c0b18a2a2b5&quot;,&quot;title&quot;:&quot;The structure, composition, and performance impact of a YSZ-GDC interdiffusion layer in solid oxide electrolysis cells&quot;,&quot;author&quot;:[{&quot;family&quot;:&quot;Slomski&quot;,&quot;given&quot;:&quot;Heather S.&quot;,&quot;parse-names&quot;:false,&quot;dropping-particle&quot;:&quot;&quot;,&quot;non-dropping-particle&quot;:&quot;&quot;},{&quot;family&quot;:&quot;Rowberg&quot;,&quot;given&quot;:&quot;Andrew J.E.&quot;,&quot;parse-names&quot;:false,&quot;dropping-particle&quot;:&quot;&quot;,&quot;non-dropping-particle&quot;:&quot;&quot;},{&quot;family&quot;:&quot;Winkle&quot;,&quot;given&quot;:&quot;Madeline&quot;,&quot;parse-names&quot;:false,&quot;dropping-particle&quot;:&quot;&quot;,&quot;non-dropping-particle&quot;:&quot;Van&quot;},{&quot;family&quot;:&quot;Nagle-Cocco&quot;,&quot;given&quot;:&quot;Liam A.V.&quot;,&quot;parse-names&quot;:false,&quot;dropping-particle&quot;:&quot;&quot;,&quot;non-dropping-particle&quot;:&quot;&quot;},{&quot;family&quot;:&quot;Strange&quot;,&quot;given&quot;:&quot;Nicholas A.&quot;,&quot;parse-names&quot;:false,&quot;dropping-particle&quot;:&quot;&quot;,&quot;non-dropping-particle&quot;:&quot;&quot;},{&quot;family&quot;:&quot;Kane&quot;,&quot;given&quot;:&quot;Nicholas&quot;,&quot;parse-names&quot;:false,&quot;dropping-particle&quot;:&quot;&quot;,&quot;non-dropping-particle&quot;:&quot;&quot;},{&quot;family&quot;:&quot;Hartvigsen&quot;,&quot;given&quot;:&quot;Jeremy L.&quot;,&quot;parse-names&quot;:false,&quot;dropping-particle&quot;:&quot;&quot;,&quot;non-dropping-particle&quot;:&quot;&quot;},{&quot;family&quot;:&quot;Casteel&quot;,&quot;given&quot;:&quot;Micah J.&quot;,&quot;parse-names&quot;:false,&quot;dropping-particle&quot;:&quot;&quot;,&quot;non-dropping-particle&quot;:&quot;&quot;},{&quot;family&quot;:&quot;Ginley&quot;,&quot;given&quot;:&quot;David S.&quot;,&quot;parse-names&quot;:false,&quot;dropping-particle&quot;:&quot;&quot;,&quot;non-dropping-particle&quot;:&quot;&quot;},{&quot;family&quot;:&quot;Wood&quot;,&quot;given&quot;:&quot;Brandon C.&quot;,&quot;parse-names&quot;:false,&quot;dropping-particle&quot;:&quot;&quot;,&quot;non-dropping-particle&quot;:&quot;&quot;},{&quot;family&quot;:&quot;Kweon&quot;,&quot;given&quot;:&quot;Kyoung E.&quot;,&quot;parse-names&quot;:false,&quot;dropping-particle&quot;:&quot;&quot;,&quot;non-dropping-particle&quot;:&quot;&quot;},{&quot;family&quot;:&quot;Gorman&quot;,&quot;given&quot;:&quot;Brian P.&quot;,&quot;parse-names&quot;:false,&quot;dropping-particle&quot;:&quot;&quot;,&quot;non-dropping-particle&quot;:&quot;&quot;},{&quot;family&quot;:&quot;Shulda&quot;,&quot;given&quot;:&quot;Sarah M.&quot;,&quot;parse-names&quot;:false,&quot;dropping-particle&quot;:&quot;&quot;,&quot;non-dropping-particle&quot;:&quot;&quot;}],&quot;container-title&quot;:&quot;Journal of Power Sources&quot;,&quot;container-title-short&quot;:&quot;J. Power Sources&quot;,&quot;accessed&quot;:{&quot;date-parts&quot;:[[2026,2,26]]},&quot;DOI&quot;:&quot;10.1016/J.JPOWSOUR.2026.239398&quot;,&quot;ISSN&quot;:&quot;0378-7753&quot;,&quot;issued&quot;:{&quot;date-parts&quot;:[[2026,3,30]]},&quot;page&quot;:&quot;239398&quot;,&quot;abstract&quot;:&quot;This study provides a combined experimental and computational investigation into the structure and impact of the cation interdiffusion layer that appears at the gadolinium doped ceria (GDC)/yttria stabilized zirconia (YSZ) interface in solid oxide electrolysis cells (SOECs). Scanning transmission electron microscopy (STEM) illustrates that a ∼0.4 μm interdiffusion layer (IDL) with an intermixed cation distribution and fine grain size forms upon sintering. STEM identifies that the interdiffusion layer exists in the cubic fluorite structure despite changes in cation composition. The interdiffusion layer microstructure formed during sintering does not change during SOEC testing at either 1.3V or heightened voltage pulse testing. Modeling predicts that ionic conductivity may decrease in the interdiffusion layer due to Coulombic trapping between mobile oxygen vacancies and excess Gd3+acceptor dopants. Yet, the density and continuous nature of the layer should benefit cell stability by substantially reducing the formation of SrZrO3, which is corroborated by STEM and Synchrotron X-ray diffraction (XRD). We conclude that the interdiffusion layer acts as a beneficial barrier to Sr diffusion, when operating in a regime where electrolyte void formation is not observed.&quot;,&quot;publisher&quot;:&quot;Elsevier&quot;,&quot;volume&quot;:&quot;669&quot;},&quot;isTemporary&quot;:false}]},{&quot;citationID&quot;:&quot;MENDELEY_CITATION_89e9d9f2-54dc-47c3-8cf2-7195529b99ea&quot;,&quot;properties&quot;:{&quot;noteIndex&quot;:0},&quot;isEdited&quot;:false,&quot;manualOverride&quot;:{&quot;isManuallyOverridden&quot;:false,&quot;citeprocText&quot;:&quot;&lt;sup&gt;39,40&lt;/sup&gt;&quot;,&quot;manualOverrideText&quot;:&quot;&quot;},&quot;citationItems&quot;:[{&quot;id&quot;:&quot;c7f05f09-cff7-3b5c-a404-218bb2ffb62e&quot;,&quot;itemData&quot;:{&quot;type&quot;:&quot;article-journal&quot;,&quot;id&quot;:&quot;c7f05f09-cff7-3b5c-a404-218bb2ffb62e&quot;,&quot;title&quot;:&quot;Nickel Oxide Reduction by Hydrogen: Kinetics and Structural Transformations&quot;,&quot;author&quot;:[{&quot;family&quot;:&quot;Manukyan&quot;,&quot;given&quot;:&quot;Khachatur&quot;,&quot;parse-names&quot;:false,&quot;dropping-particle&quot;:&quot;V.&quot;,&quot;non-dropping-particle&quot;:&quot;&quot;},{&quot;family&quot;:&quot;Avetisyan&quot;,&quot;given&quot;:&quot;Arpi G.&quot;,&quot;parse-names&quot;:false,&quot;dropping-particle&quot;:&quot;&quot;,&quot;non-dropping-particle&quot;:&quot;&quot;},{&quot;family&quot;:&quot;Shuck&quot;,&quot;given&quot;:&quot;Christopher E.&quot;,&quot;parse-names&quot;:false,&quot;dropping-particle&quot;:&quot;&quot;,&quot;non-dropping-particle&quot;:&quot;&quot;},{&quot;family&quot;:&quot;Chatilyan&quot;,&quot;given&quot;:&quot;Hakob A.&quot;,&quot;parse-names&quot;:false,&quot;dropping-particle&quot;:&quot;&quot;,&quot;non-dropping-particle&quot;:&quot;&quot;},{&quot;family&quot;:&quot;Rouvimov&quot;,&quot;given&quot;:&quot;Sergei&quot;,&quot;parse-names&quot;:false,&quot;dropping-particle&quot;:&quot;&quot;,&quot;non-dropping-particle&quot;:&quot;&quot;},{&quot;family&quot;:&quot;Kharatyan&quot;,&quot;given&quot;:&quot;Suren L.&quot;,&quot;parse-names&quot;:false,&quot;dropping-particle&quot;:&quot;&quot;,&quot;non-dropping-particle&quot;:&quot;&quot;},{&quot;family&quot;:&quot;Mukasyan&quot;,&quot;given&quot;:&quot;Alexander S.&quot;,&quot;parse-names&quot;:false,&quot;dropping-particle&quot;:&quot;&quot;,&quot;non-dropping-particle&quot;:&quot;&quot;}],&quot;container-title&quot;:&quot;Journal of Physical Chemistry C&quot;,&quot;accessed&quot;:{&quot;date-parts&quot;:[[2025,11,19]]},&quot;DOI&quot;:&quot;10.1021/ACS.JPCC.5B04313/SUPPL_FILE/JP5B04313_SI_001.PDF&quot;,&quot;ISSN&quot;:&quot;19327455&quot;,&quot;URL&quot;:&quot;https://pubs.acs.org/doi/abs/10.1021/acs.jpcc.5b04313&quot;,&quot;issued&quot;:{&quot;date-parts&quot;:[[2015,7,16]]},&quot;page&quot;:&quot;16131-16138&quot;,&quot;abstract&quot;:&quot;We studied the reduction kinetics of bulk NiO crystals by hydrogen and the corresponding structural transformations in the temperature range of 543-1593 K. A new experimental approach allows us to arrest and quench the reaction at different stages with millisecond time resolution. Two distinctive temperature intervals are found where the reaction kinetics and product microstructures are different. At relatively low temperatures, 543-773 K, the kinetic curves have a sigmoidal shape with long induction times (up to 2000 s) and result in incomplete conversion. Low-temperature reduction forms a complex polycrystalline Ni/NiO porous structure with characteristic pore size on the order of 100 nm. No induction period was observed for the high-temperature conditions (1173-1593 K), and full reduction of NiO to Ni is achieved within seconds. An extremely fine porous metal structure, with pore size under 10 nm, forms during high-temperature reduction by a novel crystal growth mechanism. This consists of the epitaxial-like transformation of micrometer-sized NiO single crystals into single-crystalline Ni without any crystallographic changes, including shape, size, or crystal orientation. The Avrami nucleation model accurately describes the reaction kinetics in both temperature regimes. However, the structural transformations during reduction in both nanolevel and atomic level are very complex, and the mechanism relies on both nucleation and the critical diffusion length for outward diffusion of water molecules.&quot;,&quot;publisher&quot;:&quot;American Chemical Society&quot;,&quot;issue&quot;:&quot;28&quot;,&quot;volume&quot;:&quot;119&quot;,&quot;container-title-short&quot;:&quot;&quot;},&quot;isTemporary&quot;:false},{&quot;id&quot;:&quot;af87ad5a-7537-33ae-9bec-556b31c2d984&quot;,&quot;itemData&quot;:{&quot;type&quot;:&quot;article-journal&quot;,&quot;id&quot;:&quot;af87ad5a-7537-33ae-9bec-556b31c2d984&quot;,&quot;title&quot;:&quot;X-ray diffraction study of nickel oxide reduction by hydrogen&quot;,&quot;author&quot;:[{&quot;family&quot;:&quot;Richardson&quot;,&quot;given&quot;:&quot;James T.&quot;,&quot;parse-names&quot;:false,&quot;dropping-particle&quot;:&quot;&quot;,&quot;non-dropping-particle&quot;:&quot;&quot;},{&quot;family&quot;:&quot;Scates&quot;,&quot;given&quot;:&quot;Robert&quot;,&quot;parse-names&quot;:false,&quot;dropping-particle&quot;:&quot;&quot;,&quot;non-dropping-particle&quot;:&quot;&quot;},{&quot;family&quot;:&quot;Twigg&quot;,&quot;given&quot;:&quot;Martyn&quot;,&quot;parse-names&quot;:false,&quot;dropping-particle&quot;:&quot;V.&quot;,&quot;non-dropping-particle&quot;:&quot;&quot;}],&quot;container-title&quot;:&quot;Applied Catalysis A: General&quot;,&quot;container-title-short&quot;:&quot;Appl Catal A Gen&quot;,&quot;accessed&quot;:{&quot;date-parts&quot;:[[2025,11,19]]},&quot;DOI&quot;:&quot;10.1016/S0926-860X(02)00669-5&quot;,&quot;ISSN&quot;:&quot;0926-860X&quot;,&quot;issued&quot;:{&quot;date-parts&quot;:[[2003,6,25]]},&quot;page&quot;:&quot;137-150&quot;,&quot;abstract&quot;:&quot;Hydrogen reduction of porous bulk NiO particles has been studied with in situ hot-stage X-ray diffraction (XRD) in the temperature range 175-300°C. This technique has the ability to measure NiO disappearance and Ni appearance simultaneously, together with the crystallite size of each. Since the sample was a very thin, 50-μm slab of dispersed 20-μm diameter grains, textural and morphological features normally encountered during studies with fixed beds of NiO particles were absent and measurements reflected only the chemical mechanism and kinetics. The results indicated that reduction in the absence of water added to the reducing gas followed a series of steps: (1) an induction period associated with the initial reduction of NiO and the appearance of Ni metal clusters; (2) acceleration of the reduction rate as the size of the clusters increase; and (3) a pseudo-first-order (excess H2) process in which NiO disappeared and Ni appeared in concert until reduction slowed at a fractional conversion of about 0.8. Crystallite size measurements showed NiO crystallites of about 3nm in size were transformed into Ni crystallites of more than 20nm, implying that Ni0 ion transport following reduction was very fast due to the close proximity of the NiO crystallites being reduced. When 2.2×10-2atm of H2O was added to the reducing gas, induction times increased by approximately a factor of two and reduction rates decreased (increasingly at lower temperatures) with an apparent activation energy of 126±27kJmol-1 compared to 85±6kJmol-1 without added water. The lag between NiO reduction and Ni growth observed in previous studies was not seen, indicating that textural and morphological factors are very important in establishing the role of water vapor in the reduction process. © 2003 Elsevier Science B.V. All rights reserved.&quot;,&quot;publisher&quot;:&quot;Elsevier&quot;,&quot;issue&quot;:&quot;1&quot;,&quot;volume&quot;:&quot;246&quot;},&quot;isTemporary&quot;:false}],&quot;citationTag&quot;:&quot;MENDELEY_CITATION_v3_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&quot;},{&quot;citationID&quot;:&quot;MENDELEY_CITATION_b16a0f9d-0624-436f-89e7-5d655e4b7aae&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&quot;,&quot;citationItems&quot;:[{&quot;id&quot;:&quot;015b8af1-b8ec-31a0-ae83-552cfdfc594e&quot;,&quot;itemData&quot;:{&quot;type&quot;:&quot;article-journal&quot;,&quot;id&quot;:&quot;015b8af1-b8ec-31a0-ae83-552cfdfc594e&quot;,&quot;title&quot;:&quot;A stable high-humidity bubbler design to supply steam for solid oxide electrolysis cells&quot;,&quot;author&quot;:[{&quot;family&quot;:&quot;Kane&quot;,&quot;given&quot;:&quot;Nicholas&quot;,&quot;parse-names&quot;:false,&quot;dropping-particle&quot;:&quot;&quot;,&quot;non-dropping-particle&quot;:&quot;&quot;},{&quot;family&quot;:&quot;Hartvigsen&quot;,&quot;given&quot;:&quot;Jeremy&quot;,&quot;parse-names&quot;:false,&quot;dropping-particle&quot;:&quot;&quot;,&quot;non-dropping-particle&quot;:&quot;&quot;},{&quot;family&quot;:&quot;Gomez&quot;,&quot;given&quot;:&quot;Joshua&quot;,&quot;parse-names&quot;:false,&quot;dropping-particle&quot;:&quot;&quot;,&quot;non-dropping-particle&quot;:&quot;&quot;},{&quot;family&quot;:&quot;Cutts&quot;,&quot;given&quot;:&quot;Konner&quot;,&quot;parse-names&quot;:false,&quot;dropping-particle&quot;:&quot;&quot;,&quot;non-dropping-particle&quot;:&quot;&quot;},{&quot;family&quot;:&quot;Ding&quot;,&quot;given&quot;:&quot;Dong&quot;,&quot;parse-names&quot;:false,&quot;dropping-particle&quot;:&quot;&quot;,&quot;non-dropping-particle&quot;:&quot;&quot;},{&quot;family&quot;:&quot;Casteel&quot;,&quot;given&quot;:&quot;Micah&quot;,&quot;parse-names&quot;:false,&quot;dropping-particle&quot;:&quot;&quot;,&quot;non-dropping-particle&quot;:&quot;&quot;}],&quot;container-title&quot;:&quot;Frontiers in Energy Research&quot;,&quot;container-title-short&quot;:&quot;Front. Energy Res.&quot;,&quot;accessed&quot;:{&quot;date-parts&quot;:[[2026,2,27]]},&quot;DOI&quot;:&quot;10.3389/FENRG.2025.1640596/TEXT&quot;,&quot;ISSN&quot;:&quot;2296598X&quot;,&quot;issued&quot;:{&quot;date-parts&quot;:[[2026,1,22]]},&quot;page&quot;:&quot;1640596&quot;,&quot;abstract&quot;:&quot;A stable steam supply is required for the operation of solid oxide electrolysis cells. Heated water bubblers are the most common method due to the simplicity and inherent safety of the method, however, several design challenges hinder effective implementation. Here, a stable and validated bubbler design is presented, capable of achieving very high steam concentrations, relatively high flow rates, and continuous operation. A piping and instrumentation diagram and bill of materials are provided to enable easy duplication. Critical design parameters are discussed, including safety considerations and materials requirements, which are applicable to any bubbler design. The practical implementation of bubblers is also presented, including methods to prevent condensation instability and reduce backpressure to achieve a stable steam supply. The 3″ x 6″ (7.6 cm × 15.2 cm) bubbler achieves up to 98% steam balance hydrogen at 200 sccm and up to 1 slpm at 96% steam.&quot;,&quot;publisher&quot;:&quot;Frontiers Media SA&quot;,&quot;volume&quot;:&quot;13&quot;},&quot;isTemporary&quot;:false}]},{&quot;citationID&quot;:&quot;MENDELEY_CITATION_5ef35b67-68ef-4138-8d80-36100d78dc85&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&quot;,&quot;citationItems&quot;:[{&quot;id&quot;:&quot;015b8af1-b8ec-31a0-ae83-552cfdfc594e&quot;,&quot;itemData&quot;:{&quot;type&quot;:&quot;article-journal&quot;,&quot;id&quot;:&quot;015b8af1-b8ec-31a0-ae83-552cfdfc594e&quot;,&quot;title&quot;:&quot;A stable high-humidity bubbler design to supply steam for solid oxide electrolysis cells&quot;,&quot;author&quot;:[{&quot;family&quot;:&quot;Kane&quot;,&quot;given&quot;:&quot;Nicholas&quot;,&quot;parse-names&quot;:false,&quot;dropping-particle&quot;:&quot;&quot;,&quot;non-dropping-particle&quot;:&quot;&quot;},{&quot;family&quot;:&quot;Hartvigsen&quot;,&quot;given&quot;:&quot;Jeremy&quot;,&quot;parse-names&quot;:false,&quot;dropping-particle&quot;:&quot;&quot;,&quot;non-dropping-particle&quot;:&quot;&quot;},{&quot;family&quot;:&quot;Gomez&quot;,&quot;given&quot;:&quot;Joshua&quot;,&quot;parse-names&quot;:false,&quot;dropping-particle&quot;:&quot;&quot;,&quot;non-dropping-particle&quot;:&quot;&quot;},{&quot;family&quot;:&quot;Cutts&quot;,&quot;given&quot;:&quot;Konner&quot;,&quot;parse-names&quot;:false,&quot;dropping-particle&quot;:&quot;&quot;,&quot;non-dropping-particle&quot;:&quot;&quot;},{&quot;family&quot;:&quot;Ding&quot;,&quot;given&quot;:&quot;Dong&quot;,&quot;parse-names&quot;:false,&quot;dropping-particle&quot;:&quot;&quot;,&quot;non-dropping-particle&quot;:&quot;&quot;},{&quot;family&quot;:&quot;Casteel&quot;,&quot;given&quot;:&quot;Micah&quot;,&quot;parse-names&quot;:false,&quot;dropping-particle&quot;:&quot;&quot;,&quot;non-dropping-particle&quot;:&quot;&quot;}],&quot;container-title&quot;:&quot;Frontiers in Energy Research&quot;,&quot;container-title-short&quot;:&quot;Front. Energy Res.&quot;,&quot;accessed&quot;:{&quot;date-parts&quot;:[[2026,2,27]]},&quot;DOI&quot;:&quot;10.3389/FENRG.2025.1640596/TEXT&quot;,&quot;ISSN&quot;:&quot;2296598X&quot;,&quot;issued&quot;:{&quot;date-parts&quot;:[[2026,1,22]]},&quot;page&quot;:&quot;1640596&quot;,&quot;abstract&quot;:&quot;A stable steam supply is required for the operation of solid oxide electrolysis cells. Heated water bubblers are the most common method due to the simplicity and inherent safety of the method, however, several design challenges hinder effective implementation. Here, a stable and validated bubbler design is presented, capable of achieving very high steam concentrations, relatively high flow rates, and continuous operation. A piping and instrumentation diagram and bill of materials are provided to enable easy duplication. Critical design parameters are discussed, including safety considerations and materials requirements, which are applicable to any bubbler design. The practical implementation of bubblers is also presented, including methods to prevent condensation instability and reduce backpressure to achieve a stable steam supply. The 3″ x 6″ (7.6 cm × 15.2 cm) bubbler achieves up to 98% steam balance hydrogen at 200 sccm and up to 1 slpm at 96% steam.&quot;,&quot;publisher&quot;:&quot;Frontiers Media SA&quot;,&quot;volume&quot;:&quot;13&quot;},&quot;isTemporary&quot;:false}]}]"/>
    <we:property name="MENDELEY_CITATIONS_LOCALE_CODE" value="&quot;en-US&quot;"/>
    <we:property name="MENDELEY_CITATIONS_STYLE" value="{&quot;id&quot;:&quot;https://www.zotero.org/styles/journal-of-the-american-chemical-society&quot;,&quot;title&quot;:&quot;Journal of the American Chemical Societ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0B276-3B6B-448F-8FB7-31E51DFE4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MS_Operando HTE XRD</Template>
  <TotalTime>23</TotalTime>
  <Pages>35</Pages>
  <Words>8647</Words>
  <Characters>49292</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57824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Nicholas Strange</dc:creator>
  <cp:keywords/>
  <dc:description/>
  <cp:lastModifiedBy>Nicholas Strange</cp:lastModifiedBy>
  <cp:revision>4</cp:revision>
  <cp:lastPrinted>2008-06-11T21:33:00Z</cp:lastPrinted>
  <dcterms:created xsi:type="dcterms:W3CDTF">2026-03-27T19:59:00Z</dcterms:created>
  <dcterms:modified xsi:type="dcterms:W3CDTF">2026-03-27T22:47:00Z</dcterms:modified>
</cp:coreProperties>
</file>